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【交通部觀光局雲嘉南濱海國家風景區管理處新聞稿】  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</w:t>
      </w:r>
      <w:r w:rsidR="007F43B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F43B5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7F43B5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</w:t>
      </w:r>
      <w:r w:rsidR="00C44A8F">
        <w:rPr>
          <w:rFonts w:ascii="標楷體" w:eastAsia="標楷體" w:hAnsi="標楷體" w:hint="eastAsia"/>
          <w:sz w:val="28"/>
          <w:szCs w:val="28"/>
        </w:rPr>
        <w:t>肇昌副處長</w:t>
      </w:r>
      <w:r>
        <w:rPr>
          <w:rFonts w:ascii="標楷體" w:eastAsia="標楷體" w:hAnsi="標楷體" w:hint="eastAsia"/>
          <w:sz w:val="28"/>
          <w:szCs w:val="28"/>
        </w:rPr>
        <w:t xml:space="preserve"> 電話：06-7861000轉113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</w:t>
      </w:r>
      <w:r w:rsidR="005C431A">
        <w:rPr>
          <w:rFonts w:ascii="標楷體" w:eastAsia="標楷體" w:hAnsi="標楷體" w:hint="eastAsia"/>
          <w:sz w:val="28"/>
          <w:szCs w:val="28"/>
          <w:lang w:eastAsia="zh-HK"/>
        </w:rPr>
        <w:t>王美欣</w:t>
      </w:r>
      <w:r w:rsidR="00C44A8F">
        <w:rPr>
          <w:rFonts w:ascii="標楷體" w:eastAsia="標楷體" w:hAnsi="標楷體" w:hint="eastAsia"/>
          <w:sz w:val="28"/>
          <w:szCs w:val="28"/>
          <w:lang w:eastAsia="zh-HK"/>
        </w:rPr>
        <w:t>技</w:t>
      </w:r>
      <w:proofErr w:type="gramStart"/>
      <w:r w:rsidR="00C44A8F">
        <w:rPr>
          <w:rFonts w:ascii="標楷體" w:eastAsia="標楷體" w:hAnsi="標楷體" w:hint="eastAsia"/>
          <w:sz w:val="28"/>
          <w:szCs w:val="28"/>
          <w:lang w:eastAsia="zh-HK"/>
        </w:rPr>
        <w:t>正兼站主任</w:t>
      </w:r>
      <w:proofErr w:type="gramEnd"/>
      <w:r w:rsidR="00C44A8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電話：06-78</w:t>
      </w:r>
      <w:r w:rsidR="007F43B5">
        <w:rPr>
          <w:rFonts w:ascii="標楷體" w:eastAsia="標楷體" w:hAnsi="標楷體"/>
          <w:sz w:val="28"/>
          <w:szCs w:val="28"/>
        </w:rPr>
        <w:t>01752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:rsidR="005C431A" w:rsidRDefault="005C431A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C431A" w:rsidRPr="005B3020" w:rsidRDefault="005C431A" w:rsidP="005C431A">
      <w:pPr>
        <w:jc w:val="center"/>
        <w:rPr>
          <w:rFonts w:ascii="標楷體" w:eastAsia="標楷體"/>
          <w:b/>
          <w:sz w:val="40"/>
          <w:szCs w:val="40"/>
        </w:rPr>
      </w:pPr>
      <w:r w:rsidRPr="005B3020">
        <w:rPr>
          <w:rFonts w:ascii="標楷體" w:eastAsia="標楷體" w:hint="eastAsia"/>
          <w:b/>
          <w:sz w:val="40"/>
          <w:szCs w:val="40"/>
        </w:rPr>
        <w:t>雲嘉南管理處</w:t>
      </w:r>
      <w:r w:rsidR="001520E5" w:rsidRPr="005B3020">
        <w:rPr>
          <w:rFonts w:ascii="標楷體" w:eastAsia="標楷體" w:hint="eastAsia"/>
          <w:b/>
          <w:sz w:val="40"/>
          <w:szCs w:val="40"/>
          <w:lang w:eastAsia="zh-HK"/>
        </w:rPr>
        <w:t>辦理淨灘活動</w:t>
      </w:r>
      <w:r w:rsidRPr="005B3020">
        <w:rPr>
          <w:rFonts w:ascii="標楷體" w:eastAsia="標楷體" w:hint="eastAsia"/>
          <w:b/>
          <w:sz w:val="40"/>
          <w:szCs w:val="40"/>
        </w:rPr>
        <w:t>用行動</w:t>
      </w:r>
      <w:r w:rsidR="00355BE7" w:rsidRPr="005B3020">
        <w:rPr>
          <w:rFonts w:ascii="標楷體" w:eastAsia="標楷體" w:hint="eastAsia"/>
          <w:b/>
          <w:sz w:val="40"/>
          <w:szCs w:val="40"/>
        </w:rPr>
        <w:t>向海致敬</w:t>
      </w:r>
    </w:p>
    <w:p w:rsidR="005C431A" w:rsidRPr="00F239F1" w:rsidRDefault="00AD71A8" w:rsidP="005C431A">
      <w:pPr>
        <w:widowControl/>
        <w:snapToGrid w:val="0"/>
        <w:ind w:firstLineChars="201" w:firstLine="64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為宣導環境</w:t>
      </w:r>
      <w:r w:rsidR="003E08E8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教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育理念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用行動</w:t>
      </w:r>
      <w:r w:rsidR="00355BE7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向海致敬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 w:rsidR="005C431A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交通部觀光局雲嘉南濱海國家風景區管理處(以下簡稱雲嘉南管理處)</w:t>
      </w:r>
      <w:r w:rsidR="000A57C8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聯合</w:t>
      </w:r>
      <w:r w:rsidR="00106F3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海洋委員會海</w:t>
      </w:r>
      <w:r w:rsidR="00E15268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巡</w:t>
      </w:r>
      <w:r w:rsidR="00106F3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署南部分署</w:t>
      </w:r>
      <w:r w:rsidR="00E15268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第</w:t>
      </w:r>
      <w:r w:rsidR="00E15268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一</w:t>
      </w:r>
      <w:r w:rsidR="00E15268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一岸巡隊</w:t>
      </w:r>
      <w:r w:rsidR="005C431A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(以下簡稱</w:t>
      </w:r>
      <w:proofErr w:type="gramStart"/>
      <w:r w:rsidR="00106F3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一</w:t>
      </w:r>
      <w:r w:rsidR="005C431A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一</w:t>
      </w:r>
      <w:r w:rsidR="00106F3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岸</w:t>
      </w:r>
      <w:proofErr w:type="gramEnd"/>
      <w:r w:rsidR="00106F3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巡</w:t>
      </w:r>
      <w:r w:rsidR="005C431A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隊)</w:t>
      </w:r>
      <w:r w:rsidR="000A57C8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、彩虹育樂股份有限公司及馬沙溝社區居民，共同</w:t>
      </w:r>
      <w:r w:rsidR="003538C3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於</w:t>
      </w:r>
      <w:r w:rsidR="000A57C8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8</w:t>
      </w:r>
      <w:r w:rsidR="003538C3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月</w:t>
      </w:r>
      <w:r w:rsidR="000A57C8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1</w:t>
      </w:r>
      <w:r w:rsidR="000A57C8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0</w:t>
      </w:r>
      <w:r w:rsidR="003538C3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日</w:t>
      </w:r>
      <w:r w:rsidR="005C431A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在馬沙溝濱海遊憩區辦理淨灘活動。</w:t>
      </w:r>
    </w:p>
    <w:p w:rsidR="000E22BF" w:rsidRDefault="000A57C8" w:rsidP="000A57C8">
      <w:pPr>
        <w:widowControl/>
        <w:snapToGrid w:val="0"/>
        <w:spacing w:beforeLines="50" w:before="180"/>
        <w:ind w:firstLineChars="201" w:firstLine="643"/>
        <w:rPr>
          <w:rStyle w:val="txt1"/>
          <w:rFonts w:ascii="標楷體" w:eastAsia="標楷體" w:hAnsi="標楷體"/>
          <w:color w:val="000000"/>
          <w:sz w:val="32"/>
          <w:szCs w:val="32"/>
        </w:rPr>
      </w:pP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近日受豪雨及潮流影響，大量海漂廢棄物漂流至馬沙溝濱海遊憩區海灘，</w:t>
      </w:r>
      <w:r w:rsidR="00355BE7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影響環境景觀</w:t>
      </w:r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及遊客戲水空間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</w:t>
      </w:r>
      <w:r w:rsidR="00355BE7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因此</w:t>
      </w:r>
      <w:r w:rsidR="00C44A8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雲嘉南管理處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號召</w:t>
      </w:r>
      <w:r w:rsidR="00355BE7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有關單位及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馬沙溝社區</w:t>
      </w:r>
      <w:r w:rsidR="00C14129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居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民共同參與淨灘活動</w:t>
      </w:r>
      <w:r w:rsidR="00355BE7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</w:t>
      </w:r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本次活動</w:t>
      </w:r>
      <w:r w:rsidR="000C0874">
        <w:rPr>
          <w:rStyle w:val="txt1"/>
          <w:rFonts w:ascii="標楷體" w:eastAsia="標楷體" w:hAnsi="標楷體" w:hint="eastAsia"/>
          <w:color w:val="000000"/>
          <w:sz w:val="32"/>
          <w:szCs w:val="32"/>
          <w:lang w:eastAsia="zh-HK"/>
        </w:rPr>
        <w:t>計</w:t>
      </w:r>
      <w:r w:rsidR="008F3FC2">
        <w:rPr>
          <w:rStyle w:val="txt1"/>
          <w:rFonts w:ascii="標楷體" w:eastAsia="標楷體" w:hAnsi="標楷體"/>
          <w:color w:val="000000"/>
          <w:sz w:val="32"/>
          <w:szCs w:val="32"/>
        </w:rPr>
        <w:t>8</w:t>
      </w:r>
      <w:r w:rsidR="00355BE7">
        <w:rPr>
          <w:rStyle w:val="txt1"/>
          <w:rFonts w:ascii="標楷體" w:eastAsia="標楷體" w:hAnsi="標楷體"/>
          <w:color w:val="000000"/>
          <w:sz w:val="32"/>
          <w:szCs w:val="32"/>
        </w:rPr>
        <w:t>0</w:t>
      </w:r>
      <w:r w:rsidR="009E7775">
        <w:rPr>
          <w:rStyle w:val="txt1"/>
          <w:rFonts w:ascii="標楷體" w:eastAsia="標楷體" w:hAnsi="標楷體" w:hint="eastAsia"/>
          <w:color w:val="000000"/>
          <w:sz w:val="32"/>
          <w:szCs w:val="32"/>
          <w:lang w:eastAsia="zh-HK"/>
        </w:rPr>
        <w:t>人</w:t>
      </w:r>
      <w:r w:rsidR="000C0874">
        <w:rPr>
          <w:rStyle w:val="txt1"/>
          <w:rFonts w:ascii="標楷體" w:eastAsia="標楷體" w:hAnsi="標楷體" w:hint="eastAsia"/>
          <w:color w:val="000000"/>
          <w:sz w:val="32"/>
          <w:szCs w:val="32"/>
          <w:lang w:eastAsia="zh-HK"/>
        </w:rPr>
        <w:t>參加</w:t>
      </w:r>
      <w:r w:rsidR="009E777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</w:t>
      </w:r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清理海岸線長約3</w:t>
      </w:r>
      <w:r w:rsidR="00C1371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0</w:t>
      </w:r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0公尺，垃圾重約</w:t>
      </w:r>
      <w:r w:rsidR="00355BE7">
        <w:rPr>
          <w:rStyle w:val="txt1"/>
          <w:rFonts w:ascii="標楷體" w:eastAsia="標楷體" w:hAnsi="標楷體"/>
          <w:color w:val="000000"/>
          <w:sz w:val="32"/>
          <w:szCs w:val="32"/>
        </w:rPr>
        <w:t>1,0</w:t>
      </w:r>
      <w:r w:rsidR="00ED69D4">
        <w:rPr>
          <w:rStyle w:val="txt1"/>
          <w:rFonts w:ascii="標楷體" w:eastAsia="標楷體" w:hAnsi="標楷體"/>
          <w:color w:val="000000"/>
          <w:sz w:val="32"/>
          <w:szCs w:val="32"/>
        </w:rPr>
        <w:t>0</w:t>
      </w:r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0公斤，並將</w:t>
      </w:r>
      <w:r w:rsidR="005C431A" w:rsidRPr="00F239F1">
        <w:rPr>
          <w:rStyle w:val="txt1"/>
          <w:rFonts w:ascii="標楷體" w:eastAsia="標楷體" w:hAnsi="標楷體"/>
          <w:color w:val="000000"/>
          <w:sz w:val="32"/>
          <w:szCs w:val="32"/>
        </w:rPr>
        <w:t>撿拾起來的廢棄物</w:t>
      </w:r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分類，</w:t>
      </w:r>
      <w:r w:rsidR="00284CA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其中以</w:t>
      </w:r>
      <w:proofErr w:type="gramStart"/>
      <w:r w:rsidR="00284CA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蚵</w:t>
      </w:r>
      <w:proofErr w:type="gramEnd"/>
      <w:r w:rsidR="00284CA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架</w:t>
      </w:r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、</w:t>
      </w:r>
      <w:r w:rsidR="00284CA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保麗龍、廢棄漁網、寶特瓶及玻璃瓶等</w:t>
      </w:r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居</w:t>
      </w:r>
      <w:proofErr w:type="gramStart"/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大宗</w:t>
      </w:r>
      <w:r w:rsidR="000C0874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End"/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這些垃圾</w:t>
      </w:r>
      <w:r w:rsidR="00284CAA" w:rsidRPr="00F239F1">
        <w:rPr>
          <w:rStyle w:val="txt1"/>
          <w:rFonts w:ascii="標楷體" w:eastAsia="標楷體" w:hAnsi="標楷體"/>
          <w:color w:val="000000"/>
          <w:sz w:val="32"/>
          <w:szCs w:val="32"/>
        </w:rPr>
        <w:t>主要來源</w:t>
      </w:r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都是</w:t>
      </w:r>
      <w:r w:rsidR="00355BE7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日常生活及</w:t>
      </w:r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漁業廢棄物。</w:t>
      </w:r>
    </w:p>
    <w:p w:rsidR="00AD71A8" w:rsidRDefault="009E7775" w:rsidP="005B3020">
      <w:pPr>
        <w:widowControl/>
        <w:snapToGrid w:val="0"/>
        <w:spacing w:beforeLines="50" w:before="180"/>
        <w:ind w:firstLineChars="201" w:firstLine="643"/>
      </w:pP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lastRenderedPageBreak/>
        <w:t>雲嘉南管理處徐振能</w:t>
      </w:r>
      <w:r w:rsidR="000C0874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處長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表示，</w:t>
      </w:r>
      <w:r w:rsidR="00284CAA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期望藉由淨灘活動拋磚引玉，</w:t>
      </w:r>
      <w:r w:rsidR="00284CA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呼籲民眾</w:t>
      </w:r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及漁民朋友</w:t>
      </w:r>
      <w:r w:rsidR="00284CA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不要任意棄置垃圾，</w:t>
      </w:r>
      <w:proofErr w:type="gramStart"/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減廢從源頭</w:t>
      </w:r>
      <w:proofErr w:type="gramEnd"/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做起，</w:t>
      </w:r>
      <w:proofErr w:type="gramStart"/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5C431A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起用行動</w:t>
      </w:r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向海致敬</w:t>
      </w:r>
      <w:r w:rsidR="00526A0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!</w:t>
      </w:r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另外，</w:t>
      </w:r>
      <w:r w:rsidR="00C44A8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雲嘉南</w:t>
      </w:r>
      <w:r w:rsidR="00526A0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管理處</w:t>
      </w:r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今年特別</w:t>
      </w:r>
      <w:r w:rsidR="00526A0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邀請藝術家利用廢</w:t>
      </w:r>
      <w:r w:rsidR="00C44A8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棄</w:t>
      </w:r>
      <w:r w:rsidR="00526A0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竹木進行創作，</w:t>
      </w:r>
      <w:r w:rsidR="00B0168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在馬沙溝濱海遊憩區辦理漂流木雕展，</w:t>
      </w:r>
      <w:r w:rsidR="00526A0F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一座座栩栩如生的作品，賦予廢棄物新的生命。</w:t>
      </w:r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彩虹育樂股份有限公司鄭文吉營運長也說明，因受</w:t>
      </w:r>
      <w:r w:rsidR="004F720B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新冠</w:t>
      </w:r>
      <w:proofErr w:type="gramStart"/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疫</w:t>
      </w:r>
      <w:proofErr w:type="gramEnd"/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情影響，</w:t>
      </w:r>
      <w:r w:rsidR="00526A0F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馬沙溝濱海遊憩區</w:t>
      </w:r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配合</w:t>
      </w:r>
      <w:proofErr w:type="gramStart"/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休園近</w:t>
      </w:r>
      <w:proofErr w:type="gramEnd"/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3個月，</w:t>
      </w:r>
      <w:r w:rsidR="005B302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即</w:t>
      </w:r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將於8月1</w:t>
      </w:r>
      <w:r w:rsidR="00526A0F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1</w:t>
      </w:r>
      <w:r w:rsidR="00526A0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日重新開放，</w:t>
      </w:r>
      <w:r w:rsidR="007F43B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歡迎民眾前往參觀</w:t>
      </w:r>
      <w:r w:rsidR="00841699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遊玩</w:t>
      </w:r>
      <w:r w:rsidR="007F43B5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。</w:t>
      </w:r>
    </w:p>
    <w:sectPr w:rsidR="00AD7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A57C8"/>
    <w:rsid w:val="000C0874"/>
    <w:rsid w:val="000E22BF"/>
    <w:rsid w:val="00106F31"/>
    <w:rsid w:val="001520E5"/>
    <w:rsid w:val="00284CAA"/>
    <w:rsid w:val="00345588"/>
    <w:rsid w:val="003538C3"/>
    <w:rsid w:val="00355BE7"/>
    <w:rsid w:val="003E08E8"/>
    <w:rsid w:val="00447F10"/>
    <w:rsid w:val="00460032"/>
    <w:rsid w:val="004F720B"/>
    <w:rsid w:val="00506376"/>
    <w:rsid w:val="005243A3"/>
    <w:rsid w:val="00526A0F"/>
    <w:rsid w:val="00534308"/>
    <w:rsid w:val="005B3020"/>
    <w:rsid w:val="005C431A"/>
    <w:rsid w:val="00676C57"/>
    <w:rsid w:val="007F43B5"/>
    <w:rsid w:val="00806A30"/>
    <w:rsid w:val="00841699"/>
    <w:rsid w:val="00892386"/>
    <w:rsid w:val="008E2D04"/>
    <w:rsid w:val="008F3FC2"/>
    <w:rsid w:val="00970E8B"/>
    <w:rsid w:val="00985D45"/>
    <w:rsid w:val="009B077C"/>
    <w:rsid w:val="009E7775"/>
    <w:rsid w:val="00A0260C"/>
    <w:rsid w:val="00A947F3"/>
    <w:rsid w:val="00AD71A8"/>
    <w:rsid w:val="00B01685"/>
    <w:rsid w:val="00B32822"/>
    <w:rsid w:val="00C13715"/>
    <w:rsid w:val="00C14129"/>
    <w:rsid w:val="00C44A8F"/>
    <w:rsid w:val="00C76C5F"/>
    <w:rsid w:val="00CC7672"/>
    <w:rsid w:val="00CE306F"/>
    <w:rsid w:val="00CE5A5E"/>
    <w:rsid w:val="00D465FD"/>
    <w:rsid w:val="00D55623"/>
    <w:rsid w:val="00D82837"/>
    <w:rsid w:val="00DA3DFA"/>
    <w:rsid w:val="00E126DB"/>
    <w:rsid w:val="00E15268"/>
    <w:rsid w:val="00E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7ADA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1">
    <w:name w:val="txt1"/>
    <w:rsid w:val="005C431A"/>
    <w:rPr>
      <w:color w:val="002E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王美欣</cp:lastModifiedBy>
  <cp:revision>2</cp:revision>
  <cp:lastPrinted>2021-08-09T08:44:00Z</cp:lastPrinted>
  <dcterms:created xsi:type="dcterms:W3CDTF">2021-08-09T09:08:00Z</dcterms:created>
  <dcterms:modified xsi:type="dcterms:W3CDTF">2021-08-09T09:08:00Z</dcterms:modified>
</cp:coreProperties>
</file>