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75" w:rsidRPr="00437BB7" w:rsidRDefault="00384F75" w:rsidP="000814FD">
      <w:pPr>
        <w:spacing w:line="440" w:lineRule="exact"/>
        <w:jc w:val="center"/>
        <w:rPr>
          <w:rFonts w:ascii="標楷體" w:eastAsia="標楷體" w:hAnsi="標楷體"/>
          <w:b/>
          <w:sz w:val="32"/>
          <w:szCs w:val="32"/>
        </w:rPr>
      </w:pPr>
      <w:r w:rsidRPr="00437BB7">
        <w:rPr>
          <w:rFonts w:ascii="標楷體" w:eastAsia="標楷體" w:hAnsi="標楷體" w:hint="eastAsia"/>
          <w:b/>
          <w:sz w:val="32"/>
          <w:szCs w:val="32"/>
        </w:rPr>
        <w:t>交通部觀光局阿里山國家風景區管理處</w:t>
      </w:r>
    </w:p>
    <w:p w:rsidR="000814FD" w:rsidRPr="007240B2" w:rsidRDefault="00384F75" w:rsidP="000814FD">
      <w:pPr>
        <w:spacing w:line="440" w:lineRule="exact"/>
        <w:jc w:val="center"/>
        <w:rPr>
          <w:rFonts w:ascii="標楷體" w:eastAsia="標楷體" w:hAnsi="標楷體"/>
          <w:b/>
          <w:color w:val="FF0000"/>
          <w:sz w:val="32"/>
          <w:szCs w:val="32"/>
        </w:rPr>
      </w:pPr>
      <w:r w:rsidRPr="00437BB7">
        <w:rPr>
          <w:rFonts w:ascii="標楷體" w:eastAsia="標楷體" w:hAnsi="標楷體" w:hint="eastAsia"/>
          <w:b/>
          <w:sz w:val="32"/>
          <w:szCs w:val="32"/>
        </w:rPr>
        <w:t>「</w:t>
      </w:r>
      <w:r w:rsidR="007D3754" w:rsidRPr="007D3754">
        <w:rPr>
          <w:rFonts w:ascii="標楷體" w:eastAsia="標楷體" w:hAnsi="標楷體" w:hint="eastAsia"/>
          <w:b/>
          <w:sz w:val="32"/>
          <w:szCs w:val="32"/>
        </w:rPr>
        <w:t>觀音瀑布園區</w:t>
      </w:r>
      <w:r w:rsidR="007D3754">
        <w:rPr>
          <w:rFonts w:ascii="標楷體" w:eastAsia="標楷體" w:hAnsi="標楷體" w:hint="eastAsia"/>
          <w:b/>
          <w:sz w:val="32"/>
          <w:szCs w:val="32"/>
        </w:rPr>
        <w:t>及周邊設施出租案</w:t>
      </w:r>
      <w:r w:rsidRPr="00437BB7">
        <w:rPr>
          <w:rFonts w:ascii="標楷體" w:eastAsia="標楷體" w:hAnsi="標楷體" w:hint="eastAsia"/>
          <w:b/>
          <w:sz w:val="32"/>
          <w:szCs w:val="32"/>
        </w:rPr>
        <w:t>」</w:t>
      </w:r>
      <w:r w:rsidR="000814FD" w:rsidRPr="00437BB7">
        <w:rPr>
          <w:rFonts w:ascii="標楷體" w:eastAsia="標楷體" w:hAnsi="標楷體" w:hint="eastAsia"/>
          <w:b/>
          <w:sz w:val="32"/>
          <w:szCs w:val="32"/>
        </w:rPr>
        <w:t>契約書</w:t>
      </w:r>
    </w:p>
    <w:p w:rsidR="0010291F" w:rsidRPr="004C5AF3" w:rsidRDefault="000814FD" w:rsidP="006D4D50">
      <w:pPr>
        <w:wordWrap w:val="0"/>
        <w:snapToGrid w:val="0"/>
        <w:spacing w:afterLines="50" w:after="180"/>
        <w:jc w:val="right"/>
        <w:rPr>
          <w:rFonts w:ascii="標楷體" w:eastAsia="標楷體" w:hAnsi="標楷體"/>
          <w:b/>
        </w:rPr>
      </w:pPr>
      <w:r w:rsidRPr="004C5AF3">
        <w:rPr>
          <w:rFonts w:ascii="標楷體" w:eastAsia="標楷體" w:hAnsi="標楷體" w:hint="eastAsia"/>
          <w:b/>
        </w:rPr>
        <w:t>契</w:t>
      </w:r>
      <w:r w:rsidR="0010291F" w:rsidRPr="004C5AF3">
        <w:rPr>
          <w:rFonts w:ascii="標楷體" w:eastAsia="標楷體" w:hAnsi="標楷體" w:hint="eastAsia"/>
          <w:b/>
        </w:rPr>
        <w:t>約</w:t>
      </w:r>
      <w:r w:rsidRPr="004C5AF3">
        <w:rPr>
          <w:rFonts w:ascii="標楷體" w:eastAsia="標楷體" w:hAnsi="標楷體" w:hint="eastAsia"/>
          <w:b/>
        </w:rPr>
        <w:t>編</w:t>
      </w:r>
      <w:r w:rsidR="0010291F" w:rsidRPr="004C5AF3">
        <w:rPr>
          <w:rFonts w:ascii="標楷體" w:eastAsia="標楷體" w:hAnsi="標楷體" w:hint="eastAsia"/>
          <w:b/>
        </w:rPr>
        <w:t>號：</w:t>
      </w:r>
      <w:r w:rsidR="00577E0C">
        <w:rPr>
          <w:rFonts w:ascii="標楷體" w:eastAsia="標楷體" w:hAnsi="標楷體"/>
          <w:b/>
        </w:rPr>
        <w:t>C110-</w:t>
      </w:r>
      <w:r w:rsidR="00577E0C">
        <w:rPr>
          <w:rFonts w:ascii="標楷體" w:eastAsia="標楷體" w:hAnsi="標楷體" w:hint="eastAsia"/>
          <w:b/>
        </w:rPr>
        <w:t>54</w:t>
      </w:r>
    </w:p>
    <w:p w:rsidR="00211722" w:rsidRDefault="0010291F" w:rsidP="00EE6761">
      <w:pPr>
        <w:spacing w:line="380" w:lineRule="exact"/>
        <w:rPr>
          <w:rFonts w:ascii="標楷體" w:eastAsia="標楷體" w:hAnsi="標楷體"/>
          <w:sz w:val="28"/>
          <w:szCs w:val="28"/>
        </w:rPr>
      </w:pPr>
      <w:r w:rsidRPr="00437BB7">
        <w:rPr>
          <w:rFonts w:ascii="標楷體" w:eastAsia="標楷體" w:hAnsi="標楷體" w:hint="eastAsia"/>
          <w:sz w:val="28"/>
          <w:szCs w:val="28"/>
        </w:rPr>
        <w:t>立契約書人</w:t>
      </w:r>
      <w:r w:rsidR="00C86C06" w:rsidRPr="00437BB7">
        <w:rPr>
          <w:rFonts w:ascii="標楷體" w:eastAsia="標楷體" w:hAnsi="標楷體" w:hint="eastAsia"/>
          <w:sz w:val="28"/>
          <w:szCs w:val="28"/>
          <w:u w:val="single"/>
        </w:rPr>
        <w:t>交通部觀光局阿里山國家風景區管理處</w:t>
      </w:r>
      <w:r w:rsidR="0003472D" w:rsidRPr="00437BB7">
        <w:rPr>
          <w:rFonts w:ascii="標楷體" w:eastAsia="標楷體" w:hAnsi="標楷體" w:hint="eastAsia"/>
          <w:sz w:val="28"/>
          <w:szCs w:val="28"/>
        </w:rPr>
        <w:t>（以下簡稱</w:t>
      </w:r>
      <w:r w:rsidR="002D7E9E" w:rsidRPr="00437BB7">
        <w:rPr>
          <w:rFonts w:ascii="標楷體" w:eastAsia="標楷體" w:hAnsi="標楷體" w:hint="eastAsia"/>
          <w:sz w:val="28"/>
          <w:szCs w:val="28"/>
        </w:rPr>
        <w:t>機關或</w:t>
      </w:r>
      <w:r w:rsidR="0003472D" w:rsidRPr="00437BB7">
        <w:rPr>
          <w:rFonts w:ascii="標楷體" w:eastAsia="標楷體" w:hAnsi="標楷體" w:hint="eastAsia"/>
          <w:sz w:val="28"/>
          <w:szCs w:val="28"/>
        </w:rPr>
        <w:t>甲方）與</w:t>
      </w:r>
      <w:r w:rsidR="00356947">
        <w:rPr>
          <w:rFonts w:ascii="標楷體" w:eastAsia="標楷體" w:hAnsi="標楷體" w:hint="eastAsia"/>
          <w:sz w:val="28"/>
          <w:szCs w:val="28"/>
        </w:rPr>
        <w:t xml:space="preserve">           </w:t>
      </w:r>
      <w:r w:rsidRPr="00437BB7">
        <w:rPr>
          <w:rFonts w:ascii="標楷體" w:eastAsia="標楷體" w:hAnsi="標楷體" w:hint="eastAsia"/>
          <w:sz w:val="28"/>
          <w:szCs w:val="28"/>
        </w:rPr>
        <w:t>（以下簡稱</w:t>
      </w:r>
      <w:r w:rsidR="002D7E9E" w:rsidRPr="00437BB7">
        <w:rPr>
          <w:rFonts w:ascii="標楷體" w:eastAsia="標楷體" w:hAnsi="標楷體" w:hint="eastAsia"/>
          <w:sz w:val="28"/>
          <w:szCs w:val="28"/>
        </w:rPr>
        <w:t>廠商或</w:t>
      </w:r>
      <w:r w:rsidRPr="00437BB7">
        <w:rPr>
          <w:rFonts w:ascii="標楷體" w:eastAsia="標楷體" w:hAnsi="標楷體" w:hint="eastAsia"/>
          <w:sz w:val="28"/>
          <w:szCs w:val="28"/>
        </w:rPr>
        <w:t>乙方），</w:t>
      </w:r>
      <w:r w:rsidR="0003472D" w:rsidRPr="00437BB7">
        <w:rPr>
          <w:rFonts w:ascii="標楷體" w:eastAsia="標楷體" w:hAnsi="標楷體" w:hint="eastAsia"/>
          <w:sz w:val="28"/>
          <w:szCs w:val="28"/>
        </w:rPr>
        <w:t>為乙方向甲方承租</w:t>
      </w:r>
    </w:p>
    <w:p w:rsidR="0010291F" w:rsidRDefault="00577E0C" w:rsidP="0055582A">
      <w:pPr>
        <w:spacing w:line="440" w:lineRule="exact"/>
        <w:rPr>
          <w:rFonts w:ascii="標楷體" w:eastAsia="標楷體" w:hAnsi="標楷體"/>
          <w:sz w:val="28"/>
          <w:szCs w:val="28"/>
        </w:rPr>
      </w:pPr>
      <w:r w:rsidRPr="007D3754">
        <w:rPr>
          <w:rFonts w:ascii="標楷體" w:eastAsia="標楷體" w:hAnsi="標楷體" w:hint="eastAsia"/>
          <w:b/>
          <w:sz w:val="32"/>
          <w:szCs w:val="32"/>
        </w:rPr>
        <w:t>觀音瀑布園區</w:t>
      </w:r>
      <w:r>
        <w:rPr>
          <w:rFonts w:ascii="標楷體" w:eastAsia="標楷體" w:hAnsi="標楷體" w:hint="eastAsia"/>
          <w:b/>
          <w:sz w:val="32"/>
          <w:szCs w:val="32"/>
        </w:rPr>
        <w:t>及周邊設施出租案</w:t>
      </w:r>
      <w:r w:rsidR="006E740D" w:rsidRPr="00437BB7">
        <w:rPr>
          <w:rFonts w:ascii="標楷體" w:eastAsia="標楷體" w:hAnsi="標楷體" w:hint="eastAsia"/>
          <w:sz w:val="28"/>
          <w:szCs w:val="28"/>
        </w:rPr>
        <w:t>乙事，經雙方同意訂定本契約，其條款如下：</w:t>
      </w:r>
    </w:p>
    <w:p w:rsidR="00B962E0" w:rsidRPr="00E62ED4" w:rsidRDefault="00B962E0" w:rsidP="00AA4904">
      <w:pPr>
        <w:numPr>
          <w:ilvl w:val="0"/>
          <w:numId w:val="10"/>
        </w:numPr>
        <w:tabs>
          <w:tab w:val="clear" w:pos="960"/>
          <w:tab w:val="num" w:pos="720"/>
        </w:tabs>
        <w:adjustRightInd w:val="0"/>
        <w:snapToGrid w:val="0"/>
        <w:spacing w:line="400" w:lineRule="exact"/>
        <w:rPr>
          <w:rFonts w:ascii="標楷體" w:eastAsia="標楷體" w:hAnsi="標楷體"/>
          <w:b/>
          <w:bCs/>
          <w:sz w:val="28"/>
        </w:rPr>
      </w:pPr>
      <w:r w:rsidRPr="00E62ED4">
        <w:rPr>
          <w:rFonts w:ascii="標楷體" w:eastAsia="標楷體" w:hAnsi="標楷體" w:hint="eastAsia"/>
          <w:b/>
          <w:bCs/>
          <w:sz w:val="28"/>
        </w:rPr>
        <w:t>契約</w:t>
      </w:r>
      <w:r w:rsidRPr="00E62ED4">
        <w:rPr>
          <w:rFonts w:ascii="標楷體" w:eastAsia="標楷體" w:hAnsi="標楷體" w:hint="eastAsia"/>
          <w:b/>
          <w:sz w:val="28"/>
        </w:rPr>
        <w:t>文件及效力</w:t>
      </w:r>
    </w:p>
    <w:p w:rsidR="00B962E0" w:rsidRPr="00E62ED4" w:rsidRDefault="00B962E0" w:rsidP="00B962E0">
      <w:pPr>
        <w:spacing w:line="400" w:lineRule="exact"/>
        <w:ind w:firstLineChars="100" w:firstLine="280"/>
        <w:jc w:val="both"/>
        <w:textDirection w:val="lrTbV"/>
        <w:rPr>
          <w:rFonts w:ascii="標楷體" w:eastAsia="標楷體"/>
          <w:sz w:val="28"/>
        </w:rPr>
      </w:pPr>
      <w:r w:rsidRPr="00E62ED4">
        <w:rPr>
          <w:rFonts w:ascii="標楷體" w:eastAsia="標楷體" w:hint="eastAsia"/>
          <w:sz w:val="28"/>
        </w:rPr>
        <w:t>一</w:t>
      </w:r>
      <w:r w:rsidRPr="00E62ED4">
        <w:rPr>
          <w:rFonts w:ascii="標楷體" w:eastAsia="標楷體" w:hAnsi="標楷體" w:hint="eastAsia"/>
          <w:sz w:val="28"/>
        </w:rPr>
        <w:t>、</w:t>
      </w:r>
      <w:r w:rsidRPr="00E62ED4">
        <w:rPr>
          <w:rFonts w:ascii="標楷體" w:eastAsia="標楷體" w:hint="eastAsia"/>
          <w:sz w:val="28"/>
        </w:rPr>
        <w:t>契約包括下列文件：</w:t>
      </w:r>
    </w:p>
    <w:p w:rsidR="00B962E0" w:rsidRPr="00E62ED4" w:rsidRDefault="00B962E0" w:rsidP="00AA4904">
      <w:pPr>
        <w:pStyle w:val="a0"/>
        <w:numPr>
          <w:ilvl w:val="5"/>
          <w:numId w:val="10"/>
        </w:numPr>
        <w:tabs>
          <w:tab w:val="num" w:pos="1800"/>
        </w:tabs>
        <w:spacing w:line="400" w:lineRule="exact"/>
        <w:ind w:left="1800" w:hanging="900"/>
        <w:rPr>
          <w:rFonts w:ascii="標楷體" w:eastAsia="標楷體"/>
          <w:szCs w:val="24"/>
        </w:rPr>
      </w:pPr>
      <w:r w:rsidRPr="00E62ED4">
        <w:rPr>
          <w:rFonts w:ascii="標楷體" w:eastAsia="標楷體" w:hint="eastAsia"/>
          <w:szCs w:val="24"/>
        </w:rPr>
        <w:t>招標文件及其變更或補充。</w:t>
      </w:r>
    </w:p>
    <w:p w:rsidR="00B962E0" w:rsidRPr="00E62ED4" w:rsidRDefault="00B962E0" w:rsidP="00AA4904">
      <w:pPr>
        <w:pStyle w:val="a0"/>
        <w:numPr>
          <w:ilvl w:val="5"/>
          <w:numId w:val="10"/>
        </w:numPr>
        <w:tabs>
          <w:tab w:val="num" w:pos="1800"/>
        </w:tabs>
        <w:spacing w:line="400" w:lineRule="exact"/>
        <w:ind w:left="1800" w:hanging="900"/>
        <w:rPr>
          <w:rFonts w:ascii="標楷體" w:eastAsia="標楷體"/>
          <w:szCs w:val="24"/>
        </w:rPr>
      </w:pPr>
      <w:r w:rsidRPr="00E62ED4">
        <w:rPr>
          <w:rFonts w:ascii="標楷體" w:eastAsia="標楷體" w:hint="eastAsia"/>
          <w:szCs w:val="24"/>
        </w:rPr>
        <w:t>投標文件及其變更或補充。</w:t>
      </w:r>
    </w:p>
    <w:p w:rsidR="00B962E0" w:rsidRPr="000906E5" w:rsidRDefault="00B962E0" w:rsidP="00AA4904">
      <w:pPr>
        <w:pStyle w:val="a0"/>
        <w:numPr>
          <w:ilvl w:val="5"/>
          <w:numId w:val="10"/>
        </w:numPr>
        <w:tabs>
          <w:tab w:val="num" w:pos="1800"/>
        </w:tabs>
        <w:spacing w:line="400" w:lineRule="exact"/>
        <w:ind w:left="1800" w:hanging="900"/>
        <w:rPr>
          <w:rFonts w:ascii="標楷體" w:eastAsia="標楷體"/>
          <w:szCs w:val="24"/>
        </w:rPr>
      </w:pPr>
      <w:r w:rsidRPr="00E62ED4">
        <w:rPr>
          <w:rFonts w:ascii="標楷體" w:eastAsia="標楷體" w:hint="eastAsia"/>
          <w:szCs w:val="24"/>
        </w:rPr>
        <w:t>決標文件及其變更或補充。</w:t>
      </w:r>
    </w:p>
    <w:p w:rsidR="00B962E0" w:rsidRPr="000906E5" w:rsidRDefault="00B962E0" w:rsidP="00AA4904">
      <w:pPr>
        <w:pStyle w:val="a0"/>
        <w:numPr>
          <w:ilvl w:val="5"/>
          <w:numId w:val="10"/>
        </w:numPr>
        <w:tabs>
          <w:tab w:val="num" w:pos="1800"/>
        </w:tabs>
        <w:spacing w:line="400" w:lineRule="exact"/>
        <w:ind w:left="1800" w:hanging="900"/>
        <w:rPr>
          <w:rFonts w:ascii="標楷體" w:eastAsia="標楷體"/>
          <w:szCs w:val="24"/>
        </w:rPr>
      </w:pPr>
      <w:r w:rsidRPr="000906E5">
        <w:rPr>
          <w:rFonts w:ascii="標楷體" w:eastAsia="標楷體" w:hint="eastAsia"/>
          <w:szCs w:val="24"/>
        </w:rPr>
        <w:t>契約本文、附件及其變更或補充。</w:t>
      </w:r>
    </w:p>
    <w:p w:rsidR="00B962E0" w:rsidRPr="00E62ED4" w:rsidRDefault="00B962E0" w:rsidP="00AA4904">
      <w:pPr>
        <w:pStyle w:val="a0"/>
        <w:numPr>
          <w:ilvl w:val="5"/>
          <w:numId w:val="10"/>
        </w:numPr>
        <w:tabs>
          <w:tab w:val="num" w:pos="1800"/>
        </w:tabs>
        <w:spacing w:line="400" w:lineRule="exact"/>
        <w:ind w:left="1800" w:hanging="900"/>
        <w:rPr>
          <w:rFonts w:ascii="標楷體" w:eastAsia="標楷體"/>
          <w:szCs w:val="24"/>
        </w:rPr>
      </w:pPr>
      <w:r w:rsidRPr="00E62ED4">
        <w:rPr>
          <w:rFonts w:ascii="標楷體" w:eastAsia="標楷體" w:hint="eastAsia"/>
        </w:rPr>
        <w:t>依契約所提出之履約文件或資料。</w:t>
      </w:r>
    </w:p>
    <w:p w:rsidR="00B962E0" w:rsidRPr="00B962E0" w:rsidRDefault="00B962E0" w:rsidP="00B962E0">
      <w:pPr>
        <w:spacing w:line="400" w:lineRule="exact"/>
        <w:ind w:leftChars="100" w:left="800" w:hangingChars="200" w:hanging="560"/>
        <w:jc w:val="both"/>
        <w:textDirection w:val="lrTbV"/>
        <w:rPr>
          <w:rFonts w:ascii="標楷體" w:eastAsia="標楷體"/>
          <w:sz w:val="28"/>
        </w:rPr>
      </w:pPr>
      <w:r>
        <w:rPr>
          <w:rFonts w:ascii="標楷體" w:eastAsia="標楷體" w:hint="eastAsia"/>
          <w:sz w:val="28"/>
        </w:rPr>
        <w:t>二、</w:t>
      </w:r>
      <w:r w:rsidRPr="00B962E0">
        <w:rPr>
          <w:rFonts w:ascii="標楷體" w:eastAsia="標楷體" w:hint="eastAsia"/>
          <w:sz w:val="28"/>
        </w:rPr>
        <w:t>契約文件，包括以書面、錄音、錄影、照相、微縮、電子數位資料或樣品等方式呈現之原件或複製品。</w:t>
      </w:r>
    </w:p>
    <w:p w:rsidR="00B962E0" w:rsidRPr="00E62ED4" w:rsidRDefault="00B962E0" w:rsidP="00B962E0">
      <w:pPr>
        <w:spacing w:line="400" w:lineRule="exact"/>
        <w:ind w:leftChars="100" w:left="800" w:hangingChars="200" w:hanging="560"/>
        <w:jc w:val="both"/>
        <w:textDirection w:val="lrTbV"/>
        <w:rPr>
          <w:rFonts w:ascii="標楷體" w:eastAsia="標楷體"/>
          <w:sz w:val="28"/>
        </w:rPr>
      </w:pPr>
      <w:r>
        <w:rPr>
          <w:rFonts w:ascii="標楷體" w:eastAsia="標楷體" w:hint="eastAsia"/>
          <w:sz w:val="28"/>
        </w:rPr>
        <w:t>三、</w:t>
      </w:r>
      <w:r w:rsidRPr="00E62ED4">
        <w:rPr>
          <w:rFonts w:ascii="標楷體" w:eastAsia="標楷體" w:hint="eastAsia"/>
          <w:sz w:val="28"/>
        </w:rPr>
        <w:t>契約所含各種文件之內容如有不一致之處，除另有規定外，依下列原則處理：</w:t>
      </w:r>
    </w:p>
    <w:p w:rsidR="00B962E0" w:rsidRPr="00E62ED4" w:rsidRDefault="00B962E0" w:rsidP="00B962E0">
      <w:pPr>
        <w:pStyle w:val="a0"/>
        <w:numPr>
          <w:ilvl w:val="0"/>
          <w:numId w:val="0"/>
        </w:numPr>
        <w:spacing w:line="400" w:lineRule="exact"/>
        <w:ind w:leftChars="400" w:left="1520" w:hangingChars="200" w:hanging="560"/>
        <w:rPr>
          <w:rFonts w:ascii="標楷體" w:eastAsia="標楷體"/>
          <w:szCs w:val="24"/>
        </w:rPr>
      </w:pPr>
      <w:r>
        <w:rPr>
          <w:rFonts w:ascii="標楷體" w:eastAsia="標楷體" w:hint="eastAsia"/>
        </w:rPr>
        <w:t>(一)</w:t>
      </w:r>
      <w:r w:rsidRPr="00E62ED4">
        <w:rPr>
          <w:rFonts w:ascii="標楷體" w:eastAsia="標楷體" w:hint="eastAsia"/>
        </w:rPr>
        <w:t>契約條款優於招標文件內之其他文件所附記之條款。</w:t>
      </w:r>
      <w:r>
        <w:rPr>
          <w:rFonts w:ascii="標楷體" w:eastAsia="標楷體" w:hint="eastAsia"/>
        </w:rPr>
        <w:t xml:space="preserve">  </w:t>
      </w:r>
      <w:r w:rsidRPr="00E62ED4">
        <w:rPr>
          <w:rFonts w:ascii="標楷體" w:eastAsia="標楷體" w:hint="eastAsia"/>
        </w:rPr>
        <w:t>但附記之條款有特別聲明者，不在此限。</w:t>
      </w:r>
    </w:p>
    <w:p w:rsidR="00B962E0" w:rsidRPr="00E62ED4" w:rsidRDefault="00B962E0" w:rsidP="00B962E0">
      <w:pPr>
        <w:pStyle w:val="a0"/>
        <w:numPr>
          <w:ilvl w:val="0"/>
          <w:numId w:val="0"/>
        </w:numPr>
        <w:spacing w:line="400" w:lineRule="exact"/>
        <w:ind w:leftChars="400" w:left="1520" w:hangingChars="200" w:hanging="560"/>
        <w:rPr>
          <w:rFonts w:ascii="標楷體" w:eastAsia="標楷體"/>
          <w:szCs w:val="24"/>
        </w:rPr>
      </w:pPr>
      <w:r>
        <w:rPr>
          <w:rFonts w:ascii="標楷體" w:eastAsia="標楷體" w:hint="eastAsia"/>
        </w:rPr>
        <w:t>(二)</w:t>
      </w:r>
      <w:r w:rsidRPr="00E62ED4">
        <w:rPr>
          <w:rFonts w:ascii="標楷體" w:eastAsia="標楷體" w:hint="eastAsia"/>
        </w:rPr>
        <w:t>招標文件之內容優於投標文件之內容。但投標文件之內容經甲方審定優於招標文件之內容者，不在此限。招標文件如允許乙方於投標文件內特別聲明，並經甲方於審標時接受者，以投標文件之內容為準。</w:t>
      </w:r>
    </w:p>
    <w:p w:rsidR="00B962E0" w:rsidRPr="00E62ED4" w:rsidRDefault="00B962E0" w:rsidP="00B962E0">
      <w:pPr>
        <w:pStyle w:val="a0"/>
        <w:numPr>
          <w:ilvl w:val="0"/>
          <w:numId w:val="0"/>
        </w:numPr>
        <w:spacing w:line="400" w:lineRule="exact"/>
        <w:ind w:firstLineChars="350" w:firstLine="980"/>
        <w:rPr>
          <w:rFonts w:ascii="標楷體" w:eastAsia="標楷體"/>
          <w:szCs w:val="24"/>
        </w:rPr>
      </w:pPr>
      <w:r>
        <w:rPr>
          <w:rFonts w:ascii="標楷體" w:eastAsia="標楷體" w:hint="eastAsia"/>
        </w:rPr>
        <w:t>(三)</w:t>
      </w:r>
      <w:r w:rsidRPr="00E62ED4">
        <w:rPr>
          <w:rFonts w:ascii="標楷體" w:eastAsia="標楷體" w:hint="eastAsia"/>
        </w:rPr>
        <w:t>文件經甲方審定之日期較新者優於審定日期較舊者。</w:t>
      </w:r>
    </w:p>
    <w:p w:rsidR="00B962E0" w:rsidRPr="00E62ED4" w:rsidRDefault="00B962E0" w:rsidP="00B962E0">
      <w:pPr>
        <w:pStyle w:val="a0"/>
        <w:numPr>
          <w:ilvl w:val="0"/>
          <w:numId w:val="0"/>
        </w:numPr>
        <w:spacing w:line="400" w:lineRule="exact"/>
        <w:ind w:firstLineChars="350" w:firstLine="980"/>
        <w:rPr>
          <w:rFonts w:ascii="標楷體" w:eastAsia="標楷體"/>
          <w:szCs w:val="24"/>
        </w:rPr>
      </w:pPr>
      <w:r>
        <w:rPr>
          <w:rFonts w:ascii="標楷體" w:eastAsia="標楷體" w:hint="eastAsia"/>
        </w:rPr>
        <w:t>(四)</w:t>
      </w:r>
      <w:r w:rsidRPr="00E62ED4">
        <w:rPr>
          <w:rFonts w:ascii="標楷體" w:eastAsia="標楷體" w:hint="eastAsia"/>
        </w:rPr>
        <w:t>大比例尺圖者優於小比例尺圖者。</w:t>
      </w:r>
    </w:p>
    <w:p w:rsidR="00B962E0" w:rsidRPr="00092874" w:rsidRDefault="00B962E0" w:rsidP="00B962E0">
      <w:pPr>
        <w:pStyle w:val="a0"/>
        <w:numPr>
          <w:ilvl w:val="0"/>
          <w:numId w:val="0"/>
        </w:numPr>
        <w:spacing w:line="400" w:lineRule="exact"/>
        <w:ind w:firstLineChars="350" w:firstLine="980"/>
        <w:rPr>
          <w:rFonts w:ascii="標楷體" w:eastAsia="標楷體"/>
          <w:szCs w:val="24"/>
        </w:rPr>
      </w:pPr>
      <w:r>
        <w:rPr>
          <w:rFonts w:ascii="標楷體" w:eastAsia="標楷體" w:hint="eastAsia"/>
        </w:rPr>
        <w:t>(五)</w:t>
      </w:r>
      <w:r w:rsidRPr="00E62ED4">
        <w:rPr>
          <w:rFonts w:ascii="標楷體" w:eastAsia="標楷體" w:hint="eastAsia"/>
        </w:rPr>
        <w:t>決標紀錄之內容優於開標或議價紀錄之內容。</w:t>
      </w:r>
    </w:p>
    <w:p w:rsidR="00B962E0" w:rsidRPr="00092874" w:rsidRDefault="00B962E0" w:rsidP="00B962E0">
      <w:pPr>
        <w:pStyle w:val="a0"/>
        <w:numPr>
          <w:ilvl w:val="0"/>
          <w:numId w:val="0"/>
        </w:numPr>
        <w:spacing w:line="400" w:lineRule="exact"/>
        <w:ind w:leftChars="400" w:left="1520" w:right="0" w:hangingChars="200" w:hanging="560"/>
        <w:rPr>
          <w:rFonts w:ascii="標楷體" w:eastAsia="標楷體"/>
          <w:szCs w:val="24"/>
        </w:rPr>
      </w:pPr>
      <w:r>
        <w:rPr>
          <w:rFonts w:ascii="標楷體" w:eastAsia="標楷體" w:hint="eastAsia"/>
        </w:rPr>
        <w:t>(六)</w:t>
      </w:r>
      <w:r w:rsidRPr="00092874">
        <w:rPr>
          <w:rFonts w:ascii="標楷體" w:eastAsia="標楷體" w:hint="eastAsia"/>
        </w:rPr>
        <w:t>同一優先順位之文件，其內容有不一致之處，屬機關文件者，以對廠商有利者為準；屬廠商文件者，以對機關有利者為準。</w:t>
      </w:r>
    </w:p>
    <w:p w:rsidR="00B962E0" w:rsidRPr="00092874" w:rsidRDefault="00B962E0" w:rsidP="00B962E0">
      <w:pPr>
        <w:pStyle w:val="a0"/>
        <w:numPr>
          <w:ilvl w:val="0"/>
          <w:numId w:val="0"/>
        </w:numPr>
        <w:spacing w:line="400" w:lineRule="exact"/>
        <w:ind w:leftChars="400" w:left="1520" w:hangingChars="200" w:hanging="560"/>
        <w:rPr>
          <w:rFonts w:ascii="標楷體" w:eastAsia="標楷體"/>
          <w:szCs w:val="24"/>
        </w:rPr>
      </w:pPr>
      <w:r>
        <w:rPr>
          <w:rFonts w:ascii="標楷體" w:eastAsia="標楷體" w:hint="eastAsia"/>
        </w:rPr>
        <w:t>(七)</w:t>
      </w:r>
      <w:r w:rsidRPr="00092874">
        <w:rPr>
          <w:rFonts w:ascii="標楷體" w:eastAsia="標楷體" w:hint="eastAsia"/>
        </w:rPr>
        <w:t>本契約之附件與本契約內之廠商文件，其內容與本契約條文有歧異者，除對機關較有利者外，其歧異部分無效。</w:t>
      </w:r>
    </w:p>
    <w:p w:rsidR="00B962E0" w:rsidRPr="00092874" w:rsidRDefault="00B962E0" w:rsidP="00B962E0">
      <w:pPr>
        <w:pStyle w:val="a0"/>
        <w:numPr>
          <w:ilvl w:val="0"/>
          <w:numId w:val="0"/>
        </w:numPr>
        <w:spacing w:line="400" w:lineRule="exact"/>
        <w:ind w:leftChars="400" w:left="1520" w:hangingChars="200" w:hanging="560"/>
        <w:rPr>
          <w:rFonts w:ascii="標楷體" w:eastAsia="標楷體"/>
          <w:szCs w:val="24"/>
        </w:rPr>
      </w:pPr>
      <w:r>
        <w:rPr>
          <w:rFonts w:ascii="標楷體" w:eastAsia="標楷體" w:hint="eastAsia"/>
        </w:rPr>
        <w:t>(八)</w:t>
      </w:r>
      <w:r w:rsidRPr="00092874">
        <w:rPr>
          <w:rFonts w:ascii="標楷體" w:eastAsia="標楷體" w:hint="eastAsia"/>
        </w:rPr>
        <w:t>招標文件內之標價清單，其品項名稱、規格、數量，優於招標文件內其他文件之內容。</w:t>
      </w:r>
    </w:p>
    <w:p w:rsidR="00B962E0" w:rsidRPr="00E62ED4" w:rsidRDefault="00B962E0" w:rsidP="00B962E0">
      <w:pPr>
        <w:spacing w:line="400" w:lineRule="exact"/>
        <w:ind w:leftChars="200" w:left="1040" w:hangingChars="200" w:hanging="560"/>
        <w:jc w:val="both"/>
        <w:textDirection w:val="lrTbV"/>
        <w:rPr>
          <w:rFonts w:ascii="標楷體" w:eastAsia="標楷體"/>
          <w:sz w:val="28"/>
        </w:rPr>
      </w:pPr>
      <w:r>
        <w:rPr>
          <w:rFonts w:ascii="標楷體" w:eastAsia="標楷體" w:hint="eastAsia"/>
          <w:sz w:val="28"/>
        </w:rPr>
        <w:t>四、</w:t>
      </w:r>
      <w:r w:rsidRPr="00E62ED4">
        <w:rPr>
          <w:rFonts w:ascii="標楷體" w:eastAsia="標楷體" w:hint="eastAsia"/>
          <w:sz w:val="28"/>
        </w:rPr>
        <w:t>契約文件之一切規定得互為補充，如仍有不明確之處，由甲乙雙方依公平合理原則協議解決。如有爭議，依採購法之規</w:t>
      </w:r>
      <w:r w:rsidRPr="00E62ED4">
        <w:rPr>
          <w:rFonts w:ascii="標楷體" w:eastAsia="標楷體" w:hint="eastAsia"/>
          <w:sz w:val="28"/>
        </w:rPr>
        <w:lastRenderedPageBreak/>
        <w:t>定處理。</w:t>
      </w:r>
    </w:p>
    <w:p w:rsidR="00B962E0" w:rsidRPr="00E62ED4" w:rsidRDefault="00B962E0" w:rsidP="00B962E0">
      <w:pPr>
        <w:spacing w:line="400" w:lineRule="exact"/>
        <w:ind w:firstLineChars="150" w:firstLine="420"/>
        <w:jc w:val="both"/>
        <w:textDirection w:val="lrTbV"/>
        <w:rPr>
          <w:rFonts w:ascii="標楷體" w:eastAsia="標楷體"/>
          <w:sz w:val="28"/>
        </w:rPr>
      </w:pPr>
      <w:r>
        <w:rPr>
          <w:rFonts w:ascii="標楷體" w:eastAsia="標楷體" w:hint="eastAsia"/>
          <w:sz w:val="28"/>
        </w:rPr>
        <w:t>五、</w:t>
      </w:r>
      <w:r w:rsidRPr="00E62ED4">
        <w:rPr>
          <w:rFonts w:ascii="標楷體" w:eastAsia="標楷體" w:hint="eastAsia"/>
          <w:sz w:val="28"/>
        </w:rPr>
        <w:t>契約文字：</w:t>
      </w:r>
    </w:p>
    <w:p w:rsidR="00B962E0" w:rsidRPr="00D51549" w:rsidRDefault="00B962E0" w:rsidP="00AA4904">
      <w:pPr>
        <w:pStyle w:val="af"/>
        <w:numPr>
          <w:ilvl w:val="0"/>
          <w:numId w:val="15"/>
        </w:numPr>
        <w:spacing w:line="440" w:lineRule="exact"/>
        <w:ind w:leftChars="0" w:left="1560" w:hanging="720"/>
        <w:jc w:val="both"/>
        <w:rPr>
          <w:rFonts w:ascii="標楷體" w:eastAsia="標楷體" w:hAnsi="標楷體" w:cs="細明體"/>
          <w:kern w:val="0"/>
          <w:sz w:val="28"/>
          <w:szCs w:val="28"/>
        </w:rPr>
      </w:pPr>
      <w:r w:rsidRPr="00D51549">
        <w:rPr>
          <w:rFonts w:ascii="標楷體" w:eastAsia="標楷體" w:hAnsi="標楷體" w:cs="細明體" w:hint="eastAsia"/>
          <w:kern w:val="0"/>
          <w:sz w:val="28"/>
          <w:szCs w:val="28"/>
        </w:rPr>
        <w:t>契約文字以中文為準。但下列情形得以外文為準：</w:t>
      </w:r>
    </w:p>
    <w:p w:rsidR="00B962E0" w:rsidRPr="00E62ED4" w:rsidRDefault="00B962E0" w:rsidP="00AA4904">
      <w:pPr>
        <w:numPr>
          <w:ilvl w:val="0"/>
          <w:numId w:val="12"/>
        </w:numPr>
        <w:tabs>
          <w:tab w:val="num" w:pos="2160"/>
        </w:tabs>
        <w:spacing w:line="400" w:lineRule="exact"/>
        <w:ind w:left="2160" w:right="57"/>
        <w:jc w:val="both"/>
        <w:rPr>
          <w:rFonts w:ascii="標楷體" w:eastAsia="標楷體"/>
          <w:sz w:val="28"/>
        </w:rPr>
      </w:pPr>
      <w:r w:rsidRPr="00E62ED4">
        <w:rPr>
          <w:rFonts w:ascii="標楷體" w:eastAsia="標楷體" w:hint="eastAsia"/>
          <w:sz w:val="28"/>
        </w:rPr>
        <w:t>特殊技術或材料之圖文資料。</w:t>
      </w:r>
    </w:p>
    <w:p w:rsidR="00B962E0" w:rsidRPr="00E62ED4" w:rsidRDefault="00B962E0" w:rsidP="00AA4904">
      <w:pPr>
        <w:numPr>
          <w:ilvl w:val="0"/>
          <w:numId w:val="12"/>
        </w:numPr>
        <w:tabs>
          <w:tab w:val="num" w:pos="2160"/>
        </w:tabs>
        <w:spacing w:line="400" w:lineRule="exact"/>
        <w:ind w:left="2160" w:right="57"/>
        <w:jc w:val="both"/>
        <w:rPr>
          <w:rFonts w:ascii="標楷體" w:eastAsia="標楷體"/>
          <w:sz w:val="28"/>
        </w:rPr>
      </w:pPr>
      <w:r w:rsidRPr="00E62ED4">
        <w:rPr>
          <w:rFonts w:ascii="標楷體" w:eastAsia="標楷體" w:hint="eastAsia"/>
          <w:sz w:val="28"/>
        </w:rPr>
        <w:t>國際組織、外國政府或其授權機構、公會或商會所出具之文件。</w:t>
      </w:r>
    </w:p>
    <w:p w:rsidR="00B962E0" w:rsidRPr="00E62ED4" w:rsidRDefault="00B962E0" w:rsidP="00AA4904">
      <w:pPr>
        <w:numPr>
          <w:ilvl w:val="0"/>
          <w:numId w:val="12"/>
        </w:numPr>
        <w:tabs>
          <w:tab w:val="num" w:pos="2160"/>
        </w:tabs>
        <w:spacing w:line="400" w:lineRule="exact"/>
        <w:ind w:left="2160" w:right="57"/>
        <w:jc w:val="both"/>
        <w:rPr>
          <w:rFonts w:ascii="標楷體" w:eastAsia="標楷體"/>
          <w:sz w:val="28"/>
        </w:rPr>
      </w:pPr>
      <w:r w:rsidRPr="00E62ED4">
        <w:rPr>
          <w:rFonts w:ascii="標楷體" w:eastAsia="標楷體" w:hint="eastAsia"/>
          <w:sz w:val="28"/>
        </w:rPr>
        <w:t>其他經甲方認定確有必要者。</w:t>
      </w:r>
    </w:p>
    <w:p w:rsidR="00B962E0" w:rsidRPr="00D51549" w:rsidRDefault="00B962E0" w:rsidP="00AA4904">
      <w:pPr>
        <w:pStyle w:val="af"/>
        <w:numPr>
          <w:ilvl w:val="0"/>
          <w:numId w:val="15"/>
        </w:numPr>
        <w:spacing w:line="440" w:lineRule="exact"/>
        <w:ind w:leftChars="0" w:left="1560" w:hanging="720"/>
        <w:jc w:val="both"/>
        <w:rPr>
          <w:rFonts w:ascii="標楷體" w:eastAsia="標楷體" w:hAnsi="標楷體" w:cs="細明體"/>
          <w:kern w:val="0"/>
          <w:sz w:val="28"/>
          <w:szCs w:val="28"/>
        </w:rPr>
      </w:pPr>
      <w:r w:rsidRPr="00D51549">
        <w:rPr>
          <w:rFonts w:ascii="標楷體" w:eastAsia="標楷體" w:hAnsi="標楷體" w:cs="細明體" w:hint="eastAsia"/>
          <w:kern w:val="0"/>
          <w:sz w:val="28"/>
          <w:szCs w:val="28"/>
        </w:rPr>
        <w:t>契約文字有中文譯文，其與外文文意不符者，除資格文件外，以中文為準。其因譯文有誤致生損害者，由提供譯文之一方負責賠償。</w:t>
      </w:r>
    </w:p>
    <w:p w:rsidR="00B962E0" w:rsidRPr="00D51549" w:rsidRDefault="00B962E0" w:rsidP="00AA4904">
      <w:pPr>
        <w:pStyle w:val="af"/>
        <w:numPr>
          <w:ilvl w:val="0"/>
          <w:numId w:val="15"/>
        </w:numPr>
        <w:spacing w:line="440" w:lineRule="exact"/>
        <w:ind w:leftChars="0" w:left="1560" w:hanging="720"/>
        <w:jc w:val="both"/>
        <w:rPr>
          <w:rFonts w:ascii="標楷體" w:eastAsia="標楷體" w:hAnsi="標楷體" w:cs="細明體"/>
          <w:kern w:val="0"/>
          <w:sz w:val="28"/>
          <w:szCs w:val="28"/>
        </w:rPr>
      </w:pPr>
      <w:r w:rsidRPr="00D51549">
        <w:rPr>
          <w:rFonts w:ascii="標楷體" w:eastAsia="標楷體" w:hAnsi="標楷體" w:cs="細明體" w:hint="eastAsia"/>
          <w:kern w:val="0"/>
          <w:sz w:val="28"/>
          <w:szCs w:val="28"/>
        </w:rPr>
        <w:t>契約所稱申請、報告、同意、指示、核准、 通知、解釋及其他類似行為所為之意思表示，以中文書面為之為原則。書面之遞交，得以面交簽收、郵寄、傳真或電子郵件至雙方預為約定之人員或處所。</w:t>
      </w:r>
    </w:p>
    <w:p w:rsidR="00B962E0" w:rsidRPr="00D3690E" w:rsidRDefault="00B962E0" w:rsidP="00B962E0">
      <w:pPr>
        <w:spacing w:line="400" w:lineRule="exact"/>
        <w:ind w:leftChars="200" w:left="1040" w:hangingChars="200" w:hanging="560"/>
        <w:jc w:val="both"/>
        <w:textDirection w:val="lrTbV"/>
        <w:rPr>
          <w:rFonts w:eastAsia="標楷體"/>
          <w:sz w:val="28"/>
        </w:rPr>
      </w:pPr>
      <w:r>
        <w:rPr>
          <w:rFonts w:eastAsia="標楷體" w:hint="eastAsia"/>
          <w:sz w:val="28"/>
        </w:rPr>
        <w:t>六、</w:t>
      </w:r>
      <w:r w:rsidRPr="00D3690E">
        <w:rPr>
          <w:rFonts w:eastAsia="標楷體"/>
          <w:sz w:val="28"/>
        </w:rPr>
        <w:t>契約所使用之度量衡單位，除另有規定者外，以</w:t>
      </w:r>
      <w:r>
        <w:rPr>
          <w:rFonts w:eastAsia="標楷體" w:hint="eastAsia"/>
          <w:sz w:val="28"/>
        </w:rPr>
        <w:t>法定度量衡單位</w:t>
      </w:r>
      <w:r w:rsidRPr="00D3690E">
        <w:rPr>
          <w:rFonts w:eastAsia="標楷體"/>
          <w:sz w:val="28"/>
        </w:rPr>
        <w:t>為之。</w:t>
      </w:r>
    </w:p>
    <w:p w:rsidR="00B962E0" w:rsidRPr="00D52BB3" w:rsidRDefault="00B962E0" w:rsidP="00B962E0">
      <w:pPr>
        <w:spacing w:line="440" w:lineRule="exact"/>
        <w:ind w:leftChars="200" w:left="900" w:hangingChars="150" w:hanging="420"/>
        <w:jc w:val="both"/>
        <w:textDirection w:val="lrTbV"/>
        <w:rPr>
          <w:rFonts w:ascii="標楷體" w:eastAsia="標楷體" w:hAnsi="標楷體"/>
          <w:sz w:val="26"/>
          <w:szCs w:val="26"/>
          <w:shd w:val="pct15" w:color="auto" w:fill="FFFFFF"/>
        </w:rPr>
      </w:pPr>
      <w:r>
        <w:rPr>
          <w:rFonts w:eastAsia="標楷體" w:hint="eastAsia"/>
          <w:sz w:val="28"/>
        </w:rPr>
        <w:t>七、</w:t>
      </w:r>
      <w:r w:rsidRPr="00B962E0">
        <w:rPr>
          <w:rFonts w:eastAsia="標楷體"/>
          <w:sz w:val="28"/>
        </w:rPr>
        <w:t>契約所定事項如有違反法令或無法執行之部分，該部分無效。但除去該部分，契約亦可成立者，不影響其他部分之有效性。該無效之部分，甲方及乙方必要時得依契約原定目的</w:t>
      </w:r>
      <w:r w:rsidRPr="00C479F1">
        <w:rPr>
          <w:rFonts w:eastAsia="標楷體"/>
          <w:sz w:val="28"/>
        </w:rPr>
        <w:t>變更之。</w:t>
      </w:r>
    </w:p>
    <w:p w:rsidR="00CF2660" w:rsidRPr="00D24E55" w:rsidRDefault="007A498A" w:rsidP="00D24E55">
      <w:pPr>
        <w:tabs>
          <w:tab w:val="left" w:pos="567"/>
        </w:tabs>
        <w:spacing w:line="440" w:lineRule="exact"/>
        <w:ind w:leftChars="-1" w:left="-2" w:firstLine="1"/>
        <w:jc w:val="both"/>
        <w:rPr>
          <w:rFonts w:ascii="標楷體" w:eastAsia="標楷體" w:hAnsi="標楷體"/>
          <w:b/>
          <w:sz w:val="28"/>
          <w:szCs w:val="28"/>
        </w:rPr>
      </w:pPr>
      <w:r w:rsidRPr="006E7417">
        <w:rPr>
          <w:rFonts w:ascii="標楷體" w:eastAsia="標楷體" w:hAnsi="標楷體" w:hint="eastAsia"/>
          <w:b/>
          <w:sz w:val="28"/>
          <w:szCs w:val="28"/>
        </w:rPr>
        <w:t>第</w:t>
      </w:r>
      <w:r w:rsidR="00311957" w:rsidRPr="006E7417">
        <w:rPr>
          <w:rFonts w:ascii="標楷體" w:eastAsia="標楷體" w:hAnsi="標楷體" w:hint="eastAsia"/>
          <w:b/>
          <w:sz w:val="28"/>
          <w:szCs w:val="28"/>
        </w:rPr>
        <w:t>二</w:t>
      </w:r>
      <w:r w:rsidRPr="006E7417">
        <w:rPr>
          <w:rFonts w:ascii="標楷體" w:eastAsia="標楷體" w:hAnsi="標楷體" w:hint="eastAsia"/>
          <w:b/>
          <w:sz w:val="28"/>
          <w:szCs w:val="28"/>
        </w:rPr>
        <w:t xml:space="preserve">條 </w:t>
      </w:r>
      <w:r w:rsidR="00384F75" w:rsidRPr="006E7417">
        <w:rPr>
          <w:rFonts w:ascii="標楷體" w:eastAsia="標楷體" w:hAnsi="標楷體" w:hint="eastAsia"/>
          <w:b/>
          <w:sz w:val="28"/>
          <w:szCs w:val="28"/>
        </w:rPr>
        <w:t>出租</w:t>
      </w:r>
      <w:r w:rsidR="00F83F88">
        <w:rPr>
          <w:rFonts w:ascii="標楷體" w:eastAsia="標楷體" w:hAnsi="標楷體" w:hint="eastAsia"/>
          <w:b/>
          <w:sz w:val="28"/>
          <w:szCs w:val="28"/>
        </w:rPr>
        <w:t>及委託管理</w:t>
      </w:r>
      <w:r w:rsidR="006E740D" w:rsidRPr="006E7417">
        <w:rPr>
          <w:rFonts w:ascii="標楷體" w:eastAsia="標楷體" w:hAnsi="標楷體" w:hint="eastAsia"/>
          <w:b/>
          <w:sz w:val="28"/>
          <w:szCs w:val="28"/>
        </w:rPr>
        <w:t>標的</w:t>
      </w:r>
      <w:bookmarkStart w:id="0" w:name="OLE_LINK2"/>
    </w:p>
    <w:bookmarkEnd w:id="0"/>
    <w:p w:rsidR="0087136A" w:rsidRPr="000475B4" w:rsidRDefault="00502970" w:rsidP="00EA3373">
      <w:pPr>
        <w:pStyle w:val="af"/>
        <w:spacing w:line="440" w:lineRule="exact"/>
        <w:ind w:leftChars="0" w:left="1003"/>
        <w:jc w:val="both"/>
        <w:rPr>
          <w:rFonts w:ascii="標楷體" w:eastAsia="標楷體" w:hAnsi="標楷體"/>
          <w:sz w:val="28"/>
          <w:szCs w:val="28"/>
        </w:rPr>
      </w:pPr>
      <w:r>
        <w:rPr>
          <w:rFonts w:ascii="標楷體" w:eastAsia="標楷體" w:hAnsi="標楷體" w:hint="eastAsia"/>
          <w:sz w:val="28"/>
          <w:szCs w:val="28"/>
        </w:rPr>
        <w:t>一、</w:t>
      </w:r>
      <w:r w:rsidR="0087136A" w:rsidRPr="000475B4">
        <w:rPr>
          <w:rFonts w:ascii="標楷體" w:eastAsia="標楷體" w:hAnsi="標楷體" w:hint="eastAsia"/>
          <w:sz w:val="28"/>
          <w:szCs w:val="28"/>
        </w:rPr>
        <w:t>出租土地及地上設施：</w:t>
      </w:r>
    </w:p>
    <w:p w:rsidR="00340E64" w:rsidRPr="00340E64" w:rsidRDefault="00340E64" w:rsidP="007258A8">
      <w:pPr>
        <w:pStyle w:val="af"/>
        <w:numPr>
          <w:ilvl w:val="0"/>
          <w:numId w:val="43"/>
        </w:numPr>
        <w:spacing w:line="440" w:lineRule="exact"/>
        <w:ind w:leftChars="0" w:left="1848" w:hanging="855"/>
        <w:jc w:val="both"/>
        <w:rPr>
          <w:rFonts w:ascii="標楷體" w:eastAsia="標楷體" w:hAnsi="標楷體" w:cs="細明體"/>
          <w:kern w:val="0"/>
          <w:sz w:val="28"/>
          <w:szCs w:val="28"/>
        </w:rPr>
      </w:pPr>
      <w:r w:rsidRPr="00340E64">
        <w:rPr>
          <w:rFonts w:ascii="標楷體" w:eastAsia="標楷體" w:hAnsi="標楷體" w:cs="細明體" w:hint="eastAsia"/>
          <w:kern w:val="0"/>
          <w:sz w:val="28"/>
          <w:szCs w:val="28"/>
        </w:rPr>
        <w:t>文峰市集土地：嘉義縣竹崎鄉樟樹坪段75-23地號面積約187平方公尺及地上市集設施。</w:t>
      </w:r>
    </w:p>
    <w:p w:rsidR="00340E64" w:rsidRDefault="00340E64" w:rsidP="007258A8">
      <w:pPr>
        <w:pStyle w:val="af"/>
        <w:numPr>
          <w:ilvl w:val="0"/>
          <w:numId w:val="43"/>
        </w:numPr>
        <w:spacing w:line="440" w:lineRule="exact"/>
        <w:ind w:leftChars="0" w:left="1848" w:hanging="855"/>
        <w:jc w:val="both"/>
        <w:rPr>
          <w:rFonts w:ascii="標楷體" w:eastAsia="標楷體" w:hAnsi="標楷體" w:cs="細明體"/>
          <w:kern w:val="0"/>
          <w:sz w:val="28"/>
          <w:szCs w:val="28"/>
        </w:rPr>
      </w:pPr>
      <w:r w:rsidRPr="00340E64">
        <w:rPr>
          <w:rFonts w:ascii="標楷體" w:eastAsia="標楷體" w:hAnsi="標楷體" w:cs="細明體" w:hint="eastAsia"/>
          <w:kern w:val="0"/>
          <w:sz w:val="28"/>
          <w:szCs w:val="28"/>
        </w:rPr>
        <w:t>觀音瀑布園區內土地：包含嘉義縣竹崎鄉金獅寮段534地號土地199.45平方公尺及未登錄地5084平方公尺。</w:t>
      </w:r>
    </w:p>
    <w:p w:rsidR="00502970" w:rsidRPr="00502970" w:rsidRDefault="00502970" w:rsidP="00502970">
      <w:pPr>
        <w:spacing w:line="440" w:lineRule="exact"/>
        <w:ind w:leftChars="438" w:left="1552" w:hangingChars="179" w:hanging="501"/>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Pr="00502970">
        <w:rPr>
          <w:rFonts w:ascii="標楷體" w:eastAsia="標楷體" w:hAnsi="標楷體" w:cs="細明體" w:hint="eastAsia"/>
          <w:kern w:val="0"/>
          <w:sz w:val="28"/>
          <w:szCs w:val="28"/>
        </w:rPr>
        <w:t>委託管理範圍：臨時公廁預定地：面積約242平方公尺，詳如附圖。</w:t>
      </w:r>
    </w:p>
    <w:p w:rsidR="007A498A" w:rsidRPr="00AE6BA5" w:rsidRDefault="007A498A" w:rsidP="00AE6BA5">
      <w:pPr>
        <w:spacing w:line="440" w:lineRule="exact"/>
        <w:jc w:val="both"/>
        <w:rPr>
          <w:rFonts w:ascii="標楷體" w:eastAsia="標楷體" w:hAnsi="標楷體"/>
          <w:b/>
          <w:sz w:val="28"/>
          <w:szCs w:val="28"/>
        </w:rPr>
      </w:pPr>
      <w:r w:rsidRPr="00AE6BA5">
        <w:rPr>
          <w:rFonts w:ascii="標楷體" w:eastAsia="標楷體" w:hAnsi="標楷體" w:hint="eastAsia"/>
          <w:b/>
          <w:sz w:val="28"/>
          <w:szCs w:val="28"/>
        </w:rPr>
        <w:t>第</w:t>
      </w:r>
      <w:r w:rsidR="00311957" w:rsidRPr="00AE6BA5">
        <w:rPr>
          <w:rFonts w:ascii="標楷體" w:eastAsia="標楷體" w:hAnsi="標楷體" w:hint="eastAsia"/>
          <w:b/>
          <w:sz w:val="28"/>
          <w:szCs w:val="28"/>
        </w:rPr>
        <w:t>三</w:t>
      </w:r>
      <w:r w:rsidRPr="00AE6BA5">
        <w:rPr>
          <w:rFonts w:ascii="標楷體" w:eastAsia="標楷體" w:hAnsi="標楷體" w:hint="eastAsia"/>
          <w:b/>
          <w:sz w:val="28"/>
          <w:szCs w:val="28"/>
        </w:rPr>
        <w:t xml:space="preserve">條 </w:t>
      </w:r>
      <w:r w:rsidR="00F9713E" w:rsidRPr="00AE6BA5">
        <w:rPr>
          <w:rFonts w:ascii="標楷體" w:eastAsia="標楷體" w:hAnsi="標楷體" w:hint="eastAsia"/>
          <w:b/>
          <w:sz w:val="28"/>
          <w:szCs w:val="28"/>
        </w:rPr>
        <w:t>租賃</w:t>
      </w:r>
      <w:r w:rsidR="0003472D" w:rsidRPr="00AE6BA5">
        <w:rPr>
          <w:rFonts w:ascii="標楷體" w:eastAsia="標楷體" w:hAnsi="標楷體" w:hint="eastAsia"/>
          <w:b/>
          <w:sz w:val="28"/>
          <w:szCs w:val="28"/>
        </w:rPr>
        <w:t>期間</w:t>
      </w:r>
      <w:r w:rsidR="00F84F78" w:rsidRPr="00AE6BA5">
        <w:rPr>
          <w:rFonts w:ascii="標楷體" w:eastAsia="標楷體" w:hAnsi="標楷體" w:hint="eastAsia"/>
          <w:b/>
          <w:sz w:val="28"/>
          <w:szCs w:val="28"/>
        </w:rPr>
        <w:t>及考核續約</w:t>
      </w:r>
    </w:p>
    <w:p w:rsidR="001049D1" w:rsidRPr="00A92D69" w:rsidRDefault="001049D1" w:rsidP="00AA4904">
      <w:pPr>
        <w:pStyle w:val="af"/>
        <w:numPr>
          <w:ilvl w:val="0"/>
          <w:numId w:val="8"/>
        </w:numPr>
        <w:spacing w:line="440" w:lineRule="exact"/>
        <w:ind w:leftChars="0"/>
        <w:jc w:val="both"/>
        <w:rPr>
          <w:rFonts w:ascii="標楷體" w:eastAsia="標楷體" w:hAnsi="標楷體"/>
          <w:b/>
          <w:color w:val="365F91" w:themeColor="accent1" w:themeShade="BF"/>
          <w:sz w:val="28"/>
          <w:szCs w:val="28"/>
        </w:rPr>
      </w:pPr>
      <w:r w:rsidRPr="00437BB7">
        <w:rPr>
          <w:rFonts w:ascii="標楷體" w:eastAsia="標楷體" w:hAnsi="標楷體" w:hint="eastAsia"/>
          <w:sz w:val="28"/>
          <w:szCs w:val="28"/>
        </w:rPr>
        <w:t>租賃期間：</w:t>
      </w:r>
    </w:p>
    <w:p w:rsidR="005B7AF8" w:rsidRPr="00577E0C" w:rsidRDefault="0036394A" w:rsidP="007258A8">
      <w:pPr>
        <w:pStyle w:val="af"/>
        <w:numPr>
          <w:ilvl w:val="0"/>
          <w:numId w:val="42"/>
        </w:numPr>
        <w:spacing w:line="440" w:lineRule="exact"/>
        <w:ind w:leftChars="0"/>
        <w:jc w:val="both"/>
        <w:rPr>
          <w:rFonts w:ascii="標楷體" w:eastAsia="標楷體" w:hAnsi="標楷體" w:cs="細明體"/>
          <w:kern w:val="0"/>
          <w:sz w:val="28"/>
          <w:szCs w:val="28"/>
        </w:rPr>
      </w:pPr>
      <w:r w:rsidRPr="00577E0C">
        <w:rPr>
          <w:rFonts w:ascii="標楷體" w:eastAsia="標楷體" w:hAnsi="標楷體" w:cs="細明體" w:hint="eastAsia"/>
          <w:kern w:val="0"/>
          <w:sz w:val="28"/>
          <w:szCs w:val="28"/>
        </w:rPr>
        <w:t>決標後</w:t>
      </w:r>
      <w:r w:rsidR="00365F4F" w:rsidRPr="00577E0C">
        <w:rPr>
          <w:rFonts w:ascii="標楷體" w:eastAsia="標楷體" w:hAnsi="標楷體" w:cs="細明體" w:hint="eastAsia"/>
          <w:kern w:val="0"/>
          <w:sz w:val="28"/>
          <w:szCs w:val="28"/>
        </w:rPr>
        <w:t>甲方</w:t>
      </w:r>
      <w:r w:rsidRPr="00577E0C">
        <w:rPr>
          <w:rFonts w:ascii="標楷體" w:eastAsia="標楷體" w:hAnsi="標楷體" w:cs="細明體" w:hint="eastAsia"/>
          <w:kern w:val="0"/>
          <w:sz w:val="28"/>
          <w:szCs w:val="28"/>
        </w:rPr>
        <w:t>俟</w:t>
      </w:r>
      <w:r w:rsidR="00365F4F" w:rsidRPr="00577E0C">
        <w:rPr>
          <w:rFonts w:ascii="標楷體" w:eastAsia="標楷體" w:hAnsi="標楷體" w:cs="細明體" w:hint="eastAsia"/>
          <w:kern w:val="0"/>
          <w:sz w:val="28"/>
          <w:szCs w:val="28"/>
        </w:rPr>
        <w:t>相關工程施作</w:t>
      </w:r>
      <w:r w:rsidR="00577E0C" w:rsidRPr="00577E0C">
        <w:rPr>
          <w:rFonts w:ascii="標楷體" w:eastAsia="標楷體" w:hAnsi="標楷體" w:cs="細明體" w:hint="eastAsia"/>
          <w:kern w:val="0"/>
          <w:sz w:val="28"/>
          <w:szCs w:val="28"/>
        </w:rPr>
        <w:t>及土地取得程序</w:t>
      </w:r>
      <w:r w:rsidR="00365F4F" w:rsidRPr="00577E0C">
        <w:rPr>
          <w:rFonts w:ascii="標楷體" w:eastAsia="標楷體" w:hAnsi="標楷體" w:cs="細明體" w:hint="eastAsia"/>
          <w:kern w:val="0"/>
          <w:sz w:val="28"/>
          <w:szCs w:val="28"/>
        </w:rPr>
        <w:t>完成後</w:t>
      </w:r>
      <w:r w:rsidRPr="00577E0C">
        <w:rPr>
          <w:rFonts w:ascii="標楷體" w:eastAsia="標楷體" w:hAnsi="標楷體" w:cs="細明體" w:hint="eastAsia"/>
          <w:kern w:val="0"/>
          <w:sz w:val="28"/>
          <w:szCs w:val="28"/>
        </w:rPr>
        <w:t>通知乙方</w:t>
      </w:r>
      <w:r w:rsidR="00365F4F" w:rsidRPr="00577E0C">
        <w:rPr>
          <w:rFonts w:ascii="標楷體" w:eastAsia="標楷體" w:hAnsi="標楷體" w:cs="細明體" w:hint="eastAsia"/>
          <w:kern w:val="0"/>
          <w:sz w:val="28"/>
          <w:szCs w:val="28"/>
        </w:rPr>
        <w:t>，乙方應於甲方通知後次日起</w:t>
      </w:r>
      <w:r w:rsidRPr="00577E0C">
        <w:rPr>
          <w:rFonts w:ascii="標楷體" w:eastAsia="標楷體" w:hAnsi="標楷體" w:cs="細明體" w:hint="eastAsia"/>
          <w:kern w:val="0"/>
          <w:sz w:val="28"/>
          <w:szCs w:val="28"/>
        </w:rPr>
        <w:t>2</w:t>
      </w:r>
      <w:r w:rsidR="00365F4F" w:rsidRPr="00577E0C">
        <w:rPr>
          <w:rFonts w:ascii="標楷體" w:eastAsia="標楷體" w:hAnsi="標楷體" w:cs="細明體" w:hint="eastAsia"/>
          <w:kern w:val="0"/>
          <w:sz w:val="28"/>
          <w:szCs w:val="28"/>
        </w:rPr>
        <w:t>0日內</w:t>
      </w:r>
      <w:r w:rsidRPr="00577E0C">
        <w:rPr>
          <w:rFonts w:ascii="標楷體" w:eastAsia="標楷體" w:hAnsi="標楷體" w:cs="細明體" w:hint="eastAsia"/>
          <w:kern w:val="0"/>
          <w:sz w:val="28"/>
          <w:szCs w:val="28"/>
        </w:rPr>
        <w:t>提交營運及申報進駐日期，經甲方同意後進駐</w:t>
      </w:r>
      <w:r w:rsidR="00365F4F" w:rsidRPr="00577E0C">
        <w:rPr>
          <w:rFonts w:ascii="標楷體" w:eastAsia="標楷體" w:hAnsi="標楷體" w:cs="細明體" w:hint="eastAsia"/>
          <w:kern w:val="0"/>
          <w:sz w:val="28"/>
          <w:szCs w:val="28"/>
        </w:rPr>
        <w:t>起算租期。</w:t>
      </w:r>
    </w:p>
    <w:p w:rsidR="005B7AF8" w:rsidRPr="009D4069" w:rsidRDefault="005B7AF8" w:rsidP="007258A8">
      <w:pPr>
        <w:pStyle w:val="af"/>
        <w:numPr>
          <w:ilvl w:val="0"/>
          <w:numId w:val="42"/>
        </w:numPr>
        <w:spacing w:line="440" w:lineRule="exact"/>
        <w:ind w:leftChars="0"/>
        <w:jc w:val="both"/>
        <w:rPr>
          <w:rFonts w:ascii="標楷體" w:eastAsia="標楷體" w:hAnsi="標楷體" w:cs="細明體"/>
          <w:kern w:val="0"/>
          <w:sz w:val="28"/>
          <w:szCs w:val="28"/>
        </w:rPr>
      </w:pPr>
      <w:r w:rsidRPr="009D4069">
        <w:rPr>
          <w:rFonts w:ascii="標楷體" w:eastAsia="標楷體" w:hAnsi="標楷體" w:cs="細明體" w:hint="eastAsia"/>
          <w:kern w:val="0"/>
          <w:sz w:val="28"/>
          <w:szCs w:val="28"/>
        </w:rPr>
        <w:lastRenderedPageBreak/>
        <w:t>由進駐日期起算租期5年，期間無違約行為或經通知改善事項均於期限內完成，且經機關評估經營管理成效良好者，</w:t>
      </w:r>
      <w:r w:rsidR="005703BA" w:rsidRPr="009D4069">
        <w:rPr>
          <w:rFonts w:ascii="標楷體" w:eastAsia="標楷體" w:hAnsi="標楷體" w:cs="細明體" w:hint="eastAsia"/>
          <w:kern w:val="0"/>
          <w:sz w:val="28"/>
          <w:szCs w:val="28"/>
        </w:rPr>
        <w:t>乙方</w:t>
      </w:r>
      <w:r w:rsidRPr="009D4069">
        <w:rPr>
          <w:rFonts w:ascii="標楷體" w:eastAsia="標楷體" w:hAnsi="標楷體" w:cs="細明體" w:hint="eastAsia"/>
          <w:kern w:val="0"/>
          <w:sz w:val="28"/>
          <w:szCs w:val="28"/>
        </w:rPr>
        <w:t>得</w:t>
      </w:r>
      <w:r w:rsidR="005703BA" w:rsidRPr="009D4069">
        <w:rPr>
          <w:rFonts w:ascii="標楷體" w:eastAsia="標楷體" w:hAnsi="標楷體" w:cs="細明體" w:hint="eastAsia"/>
          <w:kern w:val="0"/>
          <w:sz w:val="28"/>
          <w:szCs w:val="28"/>
        </w:rPr>
        <w:t>檢附自營運期間開始之歷次營運績效報告書及未來期間營運計畫書</w:t>
      </w:r>
      <w:r w:rsidRPr="009D4069">
        <w:rPr>
          <w:rFonts w:ascii="標楷體" w:eastAsia="標楷體" w:hAnsi="標楷體" w:cs="細明體" w:hint="eastAsia"/>
          <w:kern w:val="0"/>
          <w:sz w:val="28"/>
          <w:szCs w:val="28"/>
        </w:rPr>
        <w:t>申請續租5年</w:t>
      </w:r>
      <w:r w:rsidR="005703BA" w:rsidRPr="009D4069">
        <w:rPr>
          <w:rFonts w:ascii="標楷體" w:eastAsia="標楷體" w:hAnsi="標楷體" w:cs="細明體" w:hint="eastAsia"/>
          <w:kern w:val="0"/>
          <w:sz w:val="28"/>
          <w:szCs w:val="28"/>
        </w:rPr>
        <w:t>，共</w:t>
      </w:r>
      <w:r w:rsidRPr="009D4069">
        <w:rPr>
          <w:rFonts w:ascii="標楷體" w:eastAsia="標楷體" w:hAnsi="標楷體" w:cs="細明體" w:hint="eastAsia"/>
          <w:kern w:val="0"/>
          <w:sz w:val="28"/>
          <w:szCs w:val="28"/>
        </w:rPr>
        <w:t>2次，契約承租存續期間最多可達15年。</w:t>
      </w:r>
    </w:p>
    <w:p w:rsidR="009E161A" w:rsidRPr="009D4069" w:rsidRDefault="009E161A" w:rsidP="00232757">
      <w:pPr>
        <w:pStyle w:val="af"/>
        <w:numPr>
          <w:ilvl w:val="0"/>
          <w:numId w:val="42"/>
        </w:numPr>
        <w:spacing w:line="440" w:lineRule="exact"/>
        <w:ind w:leftChars="0"/>
        <w:jc w:val="both"/>
        <w:rPr>
          <w:rFonts w:ascii="標楷體" w:eastAsia="標楷體" w:hAnsi="標楷體" w:cs="細明體"/>
          <w:kern w:val="0"/>
          <w:sz w:val="28"/>
          <w:szCs w:val="28"/>
        </w:rPr>
      </w:pPr>
      <w:r w:rsidRPr="009D4069">
        <w:rPr>
          <w:rFonts w:ascii="標楷體" w:eastAsia="標楷體" w:hAnsi="標楷體" w:cs="細明體" w:hint="eastAsia"/>
          <w:kern w:val="0"/>
          <w:sz w:val="28"/>
          <w:szCs w:val="28"/>
        </w:rPr>
        <w:t>乙方申請繼續定約，經甲方確認符合優先定約條件者，甲方應研訂繼續營運條件，通知乙方議定新約內容，倘乙方對於甲方之條件拒絕同意，或於40日曆天內雙方仍未達成契約合意者，乙方即喪失優先定約機會。</w:t>
      </w:r>
    </w:p>
    <w:p w:rsidR="005B7AF8" w:rsidRPr="00C848B0" w:rsidRDefault="005B7AF8" w:rsidP="00232757">
      <w:pPr>
        <w:pStyle w:val="af"/>
        <w:numPr>
          <w:ilvl w:val="0"/>
          <w:numId w:val="42"/>
        </w:numPr>
        <w:spacing w:line="440" w:lineRule="exact"/>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租賃期間因地震、土崩、地層滑動等天災或事變等不可抗力或不可歸責於契約當事人之事由，致未能依契約所定期限履約者，廠商得依契約約定申請延長履約期限；如因此不能履約者，得免除契約責任。</w:t>
      </w:r>
    </w:p>
    <w:p w:rsidR="001049D1" w:rsidRPr="00437BB7" w:rsidRDefault="001049D1" w:rsidP="00AA4904">
      <w:pPr>
        <w:pStyle w:val="af"/>
        <w:numPr>
          <w:ilvl w:val="0"/>
          <w:numId w:val="8"/>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考核及優先續約</w:t>
      </w:r>
    </w:p>
    <w:p w:rsidR="001049D1" w:rsidRPr="00C848B0" w:rsidRDefault="00C24A8E" w:rsidP="007258A8">
      <w:pPr>
        <w:pStyle w:val="af"/>
        <w:numPr>
          <w:ilvl w:val="0"/>
          <w:numId w:val="44"/>
        </w:numPr>
        <w:spacing w:line="440" w:lineRule="exact"/>
        <w:ind w:leftChars="0"/>
        <w:jc w:val="both"/>
        <w:rPr>
          <w:rFonts w:ascii="標楷體" w:eastAsia="標楷體" w:hAnsi="標楷體" w:cs="細明體"/>
          <w:kern w:val="0"/>
          <w:sz w:val="28"/>
          <w:szCs w:val="28"/>
        </w:rPr>
      </w:pPr>
      <w:r w:rsidRPr="00C848B0">
        <w:rPr>
          <w:rFonts w:ascii="標楷體" w:eastAsia="標楷體" w:hAnsi="標楷體" w:cs="細明體" w:hint="eastAsia"/>
          <w:kern w:val="0"/>
          <w:sz w:val="28"/>
          <w:szCs w:val="28"/>
        </w:rPr>
        <w:t>為瞭解乙方實際經營方式及確認各項承諾事項之執行，</w:t>
      </w:r>
      <w:r w:rsidR="00C848B0">
        <w:rPr>
          <w:rFonts w:ascii="標楷體" w:eastAsia="標楷體" w:hAnsi="標楷體" w:cs="細明體" w:hint="eastAsia"/>
          <w:kern w:val="0"/>
          <w:sz w:val="28"/>
          <w:szCs w:val="28"/>
        </w:rPr>
        <w:t>本案將辦理4</w:t>
      </w:r>
      <w:r w:rsidRPr="00C848B0">
        <w:rPr>
          <w:rFonts w:ascii="標楷體" w:eastAsia="標楷體" w:hAnsi="標楷體" w:cs="細明體" w:hint="eastAsia"/>
          <w:kern w:val="0"/>
          <w:sz w:val="28"/>
          <w:szCs w:val="28"/>
        </w:rPr>
        <w:t>次考核，乙方應依甲方通知</w:t>
      </w:r>
      <w:r w:rsidR="00B208A9">
        <w:rPr>
          <w:rFonts w:ascii="標楷體" w:eastAsia="標楷體" w:hAnsi="標楷體" w:cs="細明體" w:hint="eastAsia"/>
          <w:kern w:val="0"/>
          <w:sz w:val="28"/>
          <w:szCs w:val="28"/>
        </w:rPr>
        <w:t>時間</w:t>
      </w:r>
      <w:r w:rsidR="001049D1" w:rsidRPr="00C848B0">
        <w:rPr>
          <w:rFonts w:ascii="標楷體" w:eastAsia="標楷體" w:hAnsi="標楷體" w:cs="細明體" w:hint="eastAsia"/>
          <w:kern w:val="0"/>
          <w:sz w:val="28"/>
          <w:szCs w:val="28"/>
        </w:rPr>
        <w:t>提送該年度「營運績效報告書」乙式12份送甲方辦理營運考核。</w:t>
      </w:r>
    </w:p>
    <w:p w:rsidR="001049D1" w:rsidRPr="00437BB7" w:rsidRDefault="001049D1" w:rsidP="007258A8">
      <w:pPr>
        <w:pStyle w:val="af"/>
        <w:numPr>
          <w:ilvl w:val="0"/>
          <w:numId w:val="44"/>
        </w:numPr>
        <w:spacing w:line="440" w:lineRule="exact"/>
        <w:ind w:leftChars="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甲方於收到乙方所送營運績效報告書1個月內，組成考核委員會，考核項目包括</w:t>
      </w:r>
      <w:r w:rsidR="003C3191">
        <w:rPr>
          <w:rFonts w:ascii="標楷體" w:eastAsia="標楷體" w:hAnsi="標楷體" w:cs="細明體" w:hint="eastAsia"/>
          <w:kern w:val="0"/>
          <w:sz w:val="28"/>
          <w:szCs w:val="28"/>
        </w:rPr>
        <w:t>：營運內容</w:t>
      </w:r>
      <w:r w:rsidRPr="006D4D50">
        <w:rPr>
          <w:rFonts w:ascii="標楷體" w:eastAsia="標楷體" w:hAnsi="標楷體" w:cs="細明體" w:hint="eastAsia"/>
          <w:kern w:val="0"/>
          <w:sz w:val="28"/>
          <w:szCs w:val="28"/>
        </w:rPr>
        <w:t>項目</w:t>
      </w:r>
      <w:r w:rsidR="003C3191">
        <w:rPr>
          <w:rFonts w:ascii="標楷體" w:eastAsia="標楷體" w:hAnsi="標楷體" w:cs="細明體" w:hint="eastAsia"/>
          <w:kern w:val="0"/>
          <w:sz w:val="28"/>
          <w:szCs w:val="28"/>
        </w:rPr>
        <w:t>及績效</w:t>
      </w:r>
      <w:r w:rsidRPr="006D4D50">
        <w:rPr>
          <w:rFonts w:ascii="標楷體" w:eastAsia="標楷體" w:hAnsi="標楷體" w:cs="細明體" w:hint="eastAsia"/>
          <w:kern w:val="0"/>
          <w:sz w:val="28"/>
          <w:szCs w:val="28"/>
        </w:rPr>
        <w:t>（權重20％）、環境清潔及設施維護情形（權重20％）、甲方政策之配合度（權重20％）、</w:t>
      </w:r>
      <w:r w:rsidR="003C3191">
        <w:rPr>
          <w:rFonts w:ascii="標楷體" w:eastAsia="標楷體" w:hAnsi="標楷體" w:cs="細明體" w:hint="eastAsia"/>
          <w:kern w:val="0"/>
          <w:sz w:val="28"/>
          <w:szCs w:val="28"/>
        </w:rPr>
        <w:t>服務建議書內容及</w:t>
      </w:r>
      <w:r w:rsidRPr="006D4D50">
        <w:rPr>
          <w:rFonts w:ascii="標楷體" w:eastAsia="標楷體" w:hAnsi="標楷體" w:cs="細明體" w:hint="eastAsia"/>
          <w:kern w:val="0"/>
          <w:sz w:val="28"/>
          <w:szCs w:val="28"/>
        </w:rPr>
        <w:t>承諾事項之執行情形（權重20％）、新年度經營計劃（權重20％）等事項。必要時，由甲方自行視實際需求調整之。</w:t>
      </w:r>
    </w:p>
    <w:p w:rsidR="001049D1" w:rsidRPr="00437BB7" w:rsidRDefault="001049D1" w:rsidP="007258A8">
      <w:pPr>
        <w:pStyle w:val="af"/>
        <w:numPr>
          <w:ilvl w:val="0"/>
          <w:numId w:val="44"/>
        </w:numPr>
        <w:spacing w:line="440" w:lineRule="exact"/>
        <w:ind w:leftChars="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乙方應於考核委員會召開時，提出簡報，並答覆各委員之詢問。如各委員需查閱所提送相關資料及文件之原始紀錄，乙方應充分配合。</w:t>
      </w:r>
    </w:p>
    <w:p w:rsidR="001049D1" w:rsidRPr="00437BB7" w:rsidRDefault="001049D1" w:rsidP="007258A8">
      <w:pPr>
        <w:pStyle w:val="af"/>
        <w:numPr>
          <w:ilvl w:val="0"/>
          <w:numId w:val="44"/>
        </w:numPr>
        <w:spacing w:line="440" w:lineRule="exact"/>
        <w:ind w:leftChars="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各委員認有調查或實地勘驗之必要時，得實施調查或勘驗，乙方應充份配合。</w:t>
      </w:r>
    </w:p>
    <w:p w:rsidR="001049D1" w:rsidRPr="00437BB7" w:rsidRDefault="001049D1" w:rsidP="007258A8">
      <w:pPr>
        <w:pStyle w:val="af"/>
        <w:numPr>
          <w:ilvl w:val="0"/>
          <w:numId w:val="44"/>
        </w:numPr>
        <w:spacing w:line="440" w:lineRule="exact"/>
        <w:ind w:leftChars="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各委員充分瞭解乙方營運狀況後，就各考核項目予以評分。</w:t>
      </w:r>
      <w:r w:rsidR="005D396E">
        <w:rPr>
          <w:rFonts w:ascii="標楷體" w:eastAsia="標楷體" w:hAnsi="標楷體" w:cs="細明體" w:hint="eastAsia"/>
          <w:kern w:val="0"/>
          <w:sz w:val="28"/>
          <w:szCs w:val="28"/>
        </w:rPr>
        <w:t>總分60分以下者評定為</w:t>
      </w:r>
      <w:r w:rsidR="005D396E" w:rsidRPr="00437BB7">
        <w:rPr>
          <w:rFonts w:ascii="標楷體" w:eastAsia="標楷體" w:hAnsi="標楷體" w:cs="細明體" w:hint="eastAsia"/>
          <w:kern w:val="0"/>
          <w:sz w:val="28"/>
          <w:szCs w:val="28"/>
        </w:rPr>
        <w:t>「營運績效</w:t>
      </w:r>
      <w:r w:rsidR="005D396E">
        <w:rPr>
          <w:rFonts w:ascii="標楷體" w:eastAsia="標楷體" w:hAnsi="標楷體" w:cs="細明體" w:hint="eastAsia"/>
          <w:kern w:val="0"/>
          <w:sz w:val="28"/>
          <w:szCs w:val="28"/>
        </w:rPr>
        <w:t>極</w:t>
      </w:r>
      <w:r w:rsidR="005D396E" w:rsidRPr="00437BB7">
        <w:rPr>
          <w:rFonts w:ascii="標楷體" w:eastAsia="標楷體" w:hAnsi="標楷體" w:cs="細明體" w:hint="eastAsia"/>
          <w:kern w:val="0"/>
          <w:sz w:val="28"/>
          <w:szCs w:val="28"/>
        </w:rPr>
        <w:t>差」</w:t>
      </w:r>
      <w:r w:rsidR="005D396E">
        <w:rPr>
          <w:rFonts w:ascii="標楷體" w:eastAsia="標楷體" w:hAnsi="標楷體" w:cs="細明體" w:hint="eastAsia"/>
          <w:kern w:val="0"/>
          <w:sz w:val="28"/>
          <w:szCs w:val="28"/>
        </w:rPr>
        <w:t>，</w:t>
      </w:r>
      <w:r w:rsidRPr="00437BB7">
        <w:rPr>
          <w:rFonts w:ascii="標楷體" w:eastAsia="標楷體" w:hAnsi="標楷體" w:cs="細明體" w:hint="eastAsia"/>
          <w:kern w:val="0"/>
          <w:sz w:val="28"/>
          <w:szCs w:val="28"/>
        </w:rPr>
        <w:t>總分70分以下者評定為「營運績效差」，70至80分者</w:t>
      </w:r>
      <w:r w:rsidRPr="00437BB7">
        <w:rPr>
          <w:rFonts w:ascii="標楷體" w:eastAsia="標楷體" w:hAnsi="標楷體" w:cs="細明體" w:hint="eastAsia"/>
          <w:kern w:val="0"/>
          <w:sz w:val="28"/>
          <w:szCs w:val="28"/>
        </w:rPr>
        <w:lastRenderedPageBreak/>
        <w:t>評定為「營運績效良好」，80至100分者評定為「營運績效極佳」。完成考核後，甲方應將考核結果以書面通知乙方，以作為出租經營期間屆滿，乙方是否得與甲方優先續約之依據。</w:t>
      </w:r>
    </w:p>
    <w:p w:rsidR="001049D1" w:rsidRDefault="001049D1" w:rsidP="001049D1">
      <w:pPr>
        <w:spacing w:line="440" w:lineRule="exact"/>
        <w:ind w:leftChars="300" w:left="1420" w:hangingChars="250" w:hanging="70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（六）5年合約期間考核4次，2次以上（含2次）未達70分，期滿則無優先續約權。</w:t>
      </w:r>
    </w:p>
    <w:p w:rsidR="005D396E" w:rsidRPr="00655C57" w:rsidRDefault="005D396E" w:rsidP="001049D1">
      <w:pPr>
        <w:spacing w:line="440" w:lineRule="exact"/>
        <w:ind w:leftChars="300" w:left="1420" w:hangingChars="250" w:hanging="700"/>
        <w:jc w:val="both"/>
        <w:rPr>
          <w:rFonts w:eastAsia="標楷體"/>
          <w:sz w:val="28"/>
        </w:rPr>
      </w:pPr>
      <w:r w:rsidRPr="005D396E">
        <w:rPr>
          <w:rFonts w:ascii="標楷體" w:eastAsia="標楷體" w:hAnsi="標楷體" w:cs="細明體" w:hint="eastAsia"/>
          <w:color w:val="FF0000"/>
          <w:kern w:val="0"/>
          <w:sz w:val="28"/>
          <w:szCs w:val="28"/>
        </w:rPr>
        <w:t xml:space="preserve"> </w:t>
      </w:r>
      <w:r w:rsidRPr="00655C57">
        <w:rPr>
          <w:rFonts w:ascii="標楷體" w:eastAsia="標楷體" w:hAnsi="標楷體" w:cs="細明體" w:hint="eastAsia"/>
          <w:kern w:val="0"/>
          <w:sz w:val="28"/>
          <w:szCs w:val="28"/>
        </w:rPr>
        <w:t>(七)若經評定為營運績效極差，且經考核委員會認定已違反當初投標</w:t>
      </w:r>
      <w:r w:rsidRPr="00655C57">
        <w:rPr>
          <w:rFonts w:eastAsia="標楷體" w:hint="eastAsia"/>
          <w:sz w:val="28"/>
        </w:rPr>
        <w:t>營運</w:t>
      </w:r>
      <w:r w:rsidRPr="00655C57">
        <w:rPr>
          <w:rFonts w:eastAsia="標楷體"/>
          <w:sz w:val="28"/>
        </w:rPr>
        <w:t>服務建議書</w:t>
      </w:r>
      <w:r w:rsidRPr="00655C57">
        <w:rPr>
          <w:rFonts w:eastAsia="標楷體" w:hint="eastAsia"/>
          <w:sz w:val="28"/>
        </w:rPr>
        <w:t>承諾事項，經本處通知後</w:t>
      </w:r>
      <w:r w:rsidRPr="00655C57">
        <w:rPr>
          <w:rFonts w:eastAsia="標楷體" w:hint="eastAsia"/>
          <w:sz w:val="28"/>
        </w:rPr>
        <w:t>2</w:t>
      </w:r>
      <w:r w:rsidRPr="00655C57">
        <w:rPr>
          <w:rFonts w:eastAsia="標楷體" w:hint="eastAsia"/>
          <w:sz w:val="28"/>
        </w:rPr>
        <w:t>個月內仍不改善者，本處得提前終止契約。</w:t>
      </w:r>
    </w:p>
    <w:p w:rsidR="003C3191" w:rsidRPr="00655C57" w:rsidRDefault="003C3191" w:rsidP="003A7F10">
      <w:pPr>
        <w:spacing w:line="440" w:lineRule="exact"/>
        <w:ind w:leftChars="353" w:left="1415" w:hangingChars="203" w:hanging="568"/>
        <w:jc w:val="both"/>
        <w:rPr>
          <w:rFonts w:ascii="標楷體" w:eastAsia="標楷體" w:hAnsi="標楷體" w:cstheme="minorBidi"/>
          <w:sz w:val="28"/>
          <w:szCs w:val="28"/>
        </w:rPr>
      </w:pPr>
      <w:r w:rsidRPr="00655C57">
        <w:rPr>
          <w:rFonts w:ascii="標楷體" w:eastAsia="標楷體" w:hAnsi="標楷體" w:cs="細明體" w:hint="eastAsia"/>
          <w:kern w:val="0"/>
          <w:sz w:val="28"/>
          <w:szCs w:val="28"/>
        </w:rPr>
        <w:t>(八)</w:t>
      </w:r>
      <w:r w:rsidR="00715726">
        <w:rPr>
          <w:rFonts w:ascii="標楷體" w:eastAsia="標楷體" w:hAnsi="標楷體" w:cs="細明體" w:hint="eastAsia"/>
          <w:kern w:val="0"/>
          <w:sz w:val="28"/>
          <w:szCs w:val="28"/>
        </w:rPr>
        <w:t>為了解乙方營運情形</w:t>
      </w:r>
      <w:r w:rsidR="003A7F10" w:rsidRPr="00655C57">
        <w:rPr>
          <w:rFonts w:ascii="標楷體" w:eastAsia="標楷體" w:hAnsi="標楷體" w:cstheme="minorBidi"/>
          <w:sz w:val="28"/>
          <w:szCs w:val="28"/>
        </w:rPr>
        <w:t>甲方得召開經營檢討會議，乙方應於收到通知後，依指示配合辦理，不得拒絕。</w:t>
      </w:r>
      <w:r w:rsidRPr="00655C57">
        <w:rPr>
          <w:rFonts w:ascii="標楷體" w:eastAsia="標楷體" w:hAnsi="標楷體" w:cs="細明體" w:hint="eastAsia"/>
          <w:kern w:val="0"/>
          <w:sz w:val="28"/>
          <w:szCs w:val="28"/>
        </w:rPr>
        <w:t>會議結論及乙方配合情形納入考核委員會參考。</w:t>
      </w:r>
    </w:p>
    <w:p w:rsidR="00C828FF" w:rsidRDefault="007A498A" w:rsidP="00C828FF">
      <w:pPr>
        <w:spacing w:line="440" w:lineRule="exact"/>
        <w:ind w:leftChars="-1" w:left="-2"/>
        <w:jc w:val="both"/>
        <w:rPr>
          <w:rFonts w:ascii="標楷體" w:eastAsia="標楷體" w:hAnsi="標楷體"/>
          <w:b/>
          <w:sz w:val="28"/>
          <w:szCs w:val="28"/>
        </w:rPr>
      </w:pPr>
      <w:r w:rsidRPr="006E7417">
        <w:rPr>
          <w:rFonts w:ascii="標楷體" w:eastAsia="標楷體" w:hAnsi="標楷體" w:hint="eastAsia"/>
          <w:b/>
          <w:sz w:val="28"/>
          <w:szCs w:val="28"/>
        </w:rPr>
        <w:t>第</w:t>
      </w:r>
      <w:r w:rsidR="00311957" w:rsidRPr="006E7417">
        <w:rPr>
          <w:rFonts w:ascii="標楷體" w:eastAsia="標楷體" w:hAnsi="標楷體" w:hint="eastAsia"/>
          <w:b/>
          <w:sz w:val="28"/>
          <w:szCs w:val="28"/>
        </w:rPr>
        <w:t>四</w:t>
      </w:r>
      <w:r w:rsidRPr="006E7417">
        <w:rPr>
          <w:rFonts w:ascii="標楷體" w:eastAsia="標楷體" w:hAnsi="標楷體" w:hint="eastAsia"/>
          <w:b/>
          <w:sz w:val="28"/>
          <w:szCs w:val="28"/>
        </w:rPr>
        <w:t xml:space="preserve">條 </w:t>
      </w:r>
      <w:r w:rsidR="00201C92" w:rsidRPr="006E7417">
        <w:rPr>
          <w:rFonts w:ascii="標楷體" w:eastAsia="標楷體" w:hAnsi="標楷體" w:hint="eastAsia"/>
          <w:b/>
          <w:sz w:val="28"/>
          <w:szCs w:val="28"/>
        </w:rPr>
        <w:t>租金</w:t>
      </w:r>
      <w:r w:rsidR="00460D02">
        <w:rPr>
          <w:rFonts w:ascii="標楷體" w:eastAsia="標楷體" w:hAnsi="標楷體" w:hint="eastAsia"/>
          <w:b/>
          <w:sz w:val="28"/>
          <w:szCs w:val="28"/>
        </w:rPr>
        <w:t>及</w:t>
      </w:r>
      <w:r w:rsidR="00201C92" w:rsidRPr="006E7417">
        <w:rPr>
          <w:rFonts w:ascii="標楷體" w:eastAsia="標楷體" w:hAnsi="標楷體" w:hint="eastAsia"/>
          <w:b/>
          <w:sz w:val="28"/>
          <w:szCs w:val="28"/>
        </w:rPr>
        <w:t>繳納</w:t>
      </w:r>
      <w:r w:rsidR="009C6F0F" w:rsidRPr="006E7417">
        <w:rPr>
          <w:rFonts w:ascii="標楷體" w:eastAsia="標楷體" w:hAnsi="標楷體" w:hint="eastAsia"/>
          <w:b/>
          <w:sz w:val="28"/>
          <w:szCs w:val="28"/>
        </w:rPr>
        <w:t>方式</w:t>
      </w:r>
    </w:p>
    <w:p w:rsidR="00C828FF" w:rsidRPr="00AC7DCE" w:rsidRDefault="00C828FF" w:rsidP="00C828FF">
      <w:pPr>
        <w:pStyle w:val="af"/>
        <w:numPr>
          <w:ilvl w:val="0"/>
          <w:numId w:val="7"/>
        </w:numPr>
        <w:snapToGrid w:val="0"/>
        <w:spacing w:line="440" w:lineRule="exact"/>
        <w:ind w:leftChars="0"/>
        <w:jc w:val="both"/>
        <w:rPr>
          <w:rFonts w:ascii="標楷體" w:eastAsia="標楷體" w:hAnsi="標楷體"/>
          <w:sz w:val="28"/>
          <w:szCs w:val="28"/>
        </w:rPr>
      </w:pPr>
      <w:r w:rsidRPr="00C828FF">
        <w:rPr>
          <w:rFonts w:ascii="標楷體" w:eastAsia="標楷體" w:hAnsi="標楷體" w:hint="eastAsia"/>
          <w:sz w:val="28"/>
          <w:szCs w:val="28"/>
        </w:rPr>
        <w:t>本案租金包含固</w:t>
      </w:r>
      <w:r w:rsidRPr="00AC7DCE">
        <w:rPr>
          <w:rFonts w:ascii="標楷體" w:eastAsia="標楷體" w:hAnsi="標楷體" w:hint="eastAsia"/>
          <w:sz w:val="28"/>
          <w:szCs w:val="28"/>
        </w:rPr>
        <w:t>定年租金及浮動</w:t>
      </w:r>
      <w:r w:rsidR="0014671D" w:rsidRPr="00AC7DCE">
        <w:rPr>
          <w:rFonts w:ascii="標楷體" w:eastAsia="標楷體" w:hAnsi="標楷體" w:hint="eastAsia"/>
          <w:sz w:val="28"/>
          <w:szCs w:val="28"/>
        </w:rPr>
        <w:t>租金</w:t>
      </w:r>
      <w:r w:rsidRPr="00AC7DCE">
        <w:rPr>
          <w:rFonts w:ascii="標楷體" w:eastAsia="標楷體" w:hAnsi="標楷體" w:hint="eastAsia"/>
          <w:sz w:val="28"/>
          <w:szCs w:val="28"/>
        </w:rPr>
        <w:t>。</w:t>
      </w:r>
    </w:p>
    <w:p w:rsidR="009817D0" w:rsidRPr="00C828FF" w:rsidRDefault="006A51F7" w:rsidP="00C828FF">
      <w:pPr>
        <w:pStyle w:val="af"/>
        <w:numPr>
          <w:ilvl w:val="0"/>
          <w:numId w:val="7"/>
        </w:numPr>
        <w:snapToGrid w:val="0"/>
        <w:spacing w:line="440" w:lineRule="exact"/>
        <w:ind w:leftChars="0"/>
        <w:jc w:val="both"/>
        <w:rPr>
          <w:rFonts w:ascii="標楷體" w:eastAsia="標楷體" w:hAnsi="標楷體"/>
          <w:sz w:val="28"/>
          <w:szCs w:val="28"/>
        </w:rPr>
      </w:pPr>
      <w:r w:rsidRPr="00D51549">
        <w:rPr>
          <w:rFonts w:ascii="標楷體" w:eastAsia="標楷體" w:hAnsi="標楷體" w:hint="eastAsia"/>
          <w:sz w:val="28"/>
          <w:szCs w:val="28"/>
        </w:rPr>
        <w:t>固定年租金</w:t>
      </w:r>
      <w:r w:rsidR="00FE6804">
        <w:rPr>
          <w:rFonts w:ascii="標楷體" w:eastAsia="標楷體" w:hAnsi="標楷體" w:hint="eastAsia"/>
          <w:sz w:val="28"/>
          <w:szCs w:val="28"/>
        </w:rPr>
        <w:t>及繳納方式</w:t>
      </w:r>
      <w:r w:rsidRPr="00C828FF">
        <w:rPr>
          <w:rFonts w:ascii="標楷體" w:eastAsia="標楷體" w:hAnsi="標楷體" w:hint="eastAsia"/>
          <w:sz w:val="28"/>
          <w:szCs w:val="28"/>
        </w:rPr>
        <w:t>：</w:t>
      </w:r>
    </w:p>
    <w:p w:rsidR="00840DF1" w:rsidRPr="00840DF1" w:rsidRDefault="00840DF1" w:rsidP="00840DF1">
      <w:pPr>
        <w:pStyle w:val="af"/>
        <w:numPr>
          <w:ilvl w:val="0"/>
          <w:numId w:val="32"/>
        </w:numPr>
        <w:tabs>
          <w:tab w:val="clear" w:pos="1680"/>
          <w:tab w:val="num" w:pos="1512"/>
        </w:tabs>
        <w:spacing w:line="440" w:lineRule="exact"/>
        <w:ind w:leftChars="0" w:left="1470" w:hanging="616"/>
        <w:jc w:val="both"/>
        <w:rPr>
          <w:rFonts w:ascii="標楷體" w:eastAsia="標楷體" w:hAnsi="標楷體" w:cs="細明體"/>
          <w:kern w:val="0"/>
          <w:sz w:val="28"/>
          <w:szCs w:val="28"/>
        </w:rPr>
      </w:pPr>
      <w:r>
        <w:rPr>
          <w:rFonts w:ascii="標楷體" w:eastAsia="標楷體" w:hAnsi="標楷體" w:cs="細明體" w:hint="eastAsia"/>
          <w:color w:val="000000" w:themeColor="text1"/>
          <w:kern w:val="0"/>
          <w:sz w:val="28"/>
          <w:szCs w:val="28"/>
        </w:rPr>
        <w:t>新臺幣萬元(含稅)，5</w:t>
      </w:r>
      <w:r w:rsidRPr="009D4069">
        <w:rPr>
          <w:rFonts w:ascii="標楷體" w:eastAsia="標楷體" w:hAnsi="標楷體" w:cs="細明體" w:hint="eastAsia"/>
          <w:color w:val="000000" w:themeColor="text1"/>
          <w:kern w:val="0"/>
          <w:sz w:val="28"/>
          <w:szCs w:val="28"/>
        </w:rPr>
        <w:t>年固定租金總額：新臺幣萬元</w:t>
      </w:r>
      <w:r w:rsidRPr="00612820">
        <w:rPr>
          <w:rFonts w:ascii="標楷體" w:eastAsia="標楷體" w:hAnsi="標楷體" w:cs="細明體" w:hint="eastAsia"/>
          <w:kern w:val="0"/>
          <w:sz w:val="28"/>
          <w:szCs w:val="28"/>
        </w:rPr>
        <w:t>。</w:t>
      </w:r>
    </w:p>
    <w:p w:rsidR="00FE6804" w:rsidRPr="009D4069" w:rsidRDefault="00FE6804" w:rsidP="00FE6804">
      <w:pPr>
        <w:pStyle w:val="af"/>
        <w:numPr>
          <w:ilvl w:val="0"/>
          <w:numId w:val="32"/>
        </w:numPr>
        <w:tabs>
          <w:tab w:val="clear" w:pos="1680"/>
          <w:tab w:val="num" w:pos="1512"/>
        </w:tabs>
        <w:spacing w:line="440" w:lineRule="exact"/>
        <w:ind w:leftChars="0" w:left="1470" w:hanging="616"/>
        <w:jc w:val="both"/>
        <w:rPr>
          <w:rFonts w:ascii="標楷體" w:eastAsia="標楷體" w:hAnsi="標楷體" w:cs="細明體"/>
          <w:color w:val="000000" w:themeColor="text1"/>
          <w:kern w:val="0"/>
          <w:sz w:val="28"/>
          <w:szCs w:val="28"/>
        </w:rPr>
      </w:pPr>
      <w:r w:rsidRPr="00FE6804">
        <w:rPr>
          <w:rFonts w:ascii="標楷體" w:eastAsia="標楷體" w:hAnsi="標楷體" w:cs="細明體" w:hint="eastAsia"/>
          <w:kern w:val="0"/>
          <w:sz w:val="28"/>
          <w:szCs w:val="28"/>
        </w:rPr>
        <w:t>每年固定年</w:t>
      </w:r>
      <w:r w:rsidRPr="009D4069">
        <w:rPr>
          <w:rFonts w:ascii="標楷體" w:eastAsia="標楷體" w:hAnsi="標楷體" w:cs="細明體" w:hint="eastAsia"/>
          <w:color w:val="000000" w:themeColor="text1"/>
          <w:kern w:val="0"/>
          <w:sz w:val="28"/>
          <w:szCs w:val="28"/>
        </w:rPr>
        <w:t>租金分</w:t>
      </w:r>
      <w:r w:rsidR="00AC7DCE">
        <w:rPr>
          <w:rFonts w:ascii="標楷體" w:eastAsia="標楷體" w:hAnsi="標楷體" w:cs="細明體" w:hint="eastAsia"/>
          <w:color w:val="000000" w:themeColor="text1"/>
          <w:kern w:val="0"/>
          <w:sz w:val="28"/>
          <w:szCs w:val="28"/>
        </w:rPr>
        <w:t>2</w:t>
      </w:r>
      <w:r w:rsidRPr="009D4069">
        <w:rPr>
          <w:rFonts w:ascii="標楷體" w:eastAsia="標楷體" w:hAnsi="標楷體" w:cs="細明體" w:hint="eastAsia"/>
          <w:color w:val="000000" w:themeColor="text1"/>
          <w:kern w:val="0"/>
          <w:sz w:val="28"/>
          <w:szCs w:val="28"/>
        </w:rPr>
        <w:t>期繳納，第1年第1期乙方應於甲方通知日10日內繳清，後續每</w:t>
      </w:r>
      <w:r w:rsidR="005A0962" w:rsidRPr="009D4069">
        <w:rPr>
          <w:rFonts w:ascii="標楷體" w:eastAsia="標楷體" w:hAnsi="標楷體" w:cs="細明體" w:hint="eastAsia"/>
          <w:color w:val="000000" w:themeColor="text1"/>
          <w:kern w:val="0"/>
          <w:sz w:val="28"/>
          <w:szCs w:val="28"/>
        </w:rPr>
        <w:t>下一</w:t>
      </w:r>
      <w:r w:rsidRPr="009D4069">
        <w:rPr>
          <w:rFonts w:ascii="標楷體" w:eastAsia="標楷體" w:hAnsi="標楷體" w:cs="細明體" w:hint="eastAsia"/>
          <w:color w:val="000000" w:themeColor="text1"/>
          <w:kern w:val="0"/>
          <w:sz w:val="28"/>
          <w:szCs w:val="28"/>
        </w:rPr>
        <w:t>期固定租金</w:t>
      </w:r>
      <w:r w:rsidR="000006FA" w:rsidRPr="009D4069">
        <w:rPr>
          <w:rFonts w:ascii="標楷體" w:eastAsia="標楷體" w:hAnsi="標楷體" w:cs="細明體" w:hint="eastAsia"/>
          <w:color w:val="000000" w:themeColor="text1"/>
          <w:kern w:val="0"/>
          <w:sz w:val="28"/>
          <w:szCs w:val="28"/>
        </w:rPr>
        <w:t>則於</w:t>
      </w:r>
      <w:r w:rsidR="00CF3F2B" w:rsidRPr="009D4069">
        <w:rPr>
          <w:rFonts w:ascii="標楷體" w:eastAsia="標楷體" w:hAnsi="標楷體" w:cs="細明體" w:hint="eastAsia"/>
          <w:color w:val="000000" w:themeColor="text1"/>
          <w:kern w:val="0"/>
          <w:sz w:val="28"/>
          <w:szCs w:val="28"/>
        </w:rPr>
        <w:t>每</w:t>
      </w:r>
      <w:r w:rsidRPr="009D4069">
        <w:rPr>
          <w:rFonts w:ascii="標楷體" w:eastAsia="標楷體" w:hAnsi="標楷體" w:cs="細明體" w:hint="eastAsia"/>
          <w:color w:val="000000" w:themeColor="text1"/>
          <w:kern w:val="0"/>
          <w:sz w:val="28"/>
          <w:szCs w:val="28"/>
        </w:rPr>
        <w:t>期</w:t>
      </w:r>
      <w:r w:rsidR="00CF3F2B" w:rsidRPr="009D4069">
        <w:rPr>
          <w:rFonts w:ascii="標楷體" w:eastAsia="標楷體" w:hAnsi="標楷體" w:hint="eastAsia"/>
          <w:color w:val="000000" w:themeColor="text1"/>
          <w:sz w:val="28"/>
          <w:szCs w:val="28"/>
        </w:rPr>
        <w:t>開始前</w:t>
      </w:r>
      <w:r w:rsidRPr="009D4069">
        <w:rPr>
          <w:rFonts w:ascii="標楷體" w:eastAsia="標楷體" w:hAnsi="標楷體" w:cs="細明體" w:hint="eastAsia"/>
          <w:color w:val="000000" w:themeColor="text1"/>
          <w:kern w:val="0"/>
          <w:sz w:val="28"/>
          <w:szCs w:val="28"/>
        </w:rPr>
        <w:t>繳納。</w:t>
      </w:r>
    </w:p>
    <w:p w:rsidR="00082B81" w:rsidRDefault="00082B81" w:rsidP="00082B81">
      <w:pPr>
        <w:pStyle w:val="af"/>
        <w:numPr>
          <w:ilvl w:val="0"/>
          <w:numId w:val="7"/>
        </w:numPr>
        <w:snapToGrid w:val="0"/>
        <w:spacing w:line="440" w:lineRule="exact"/>
        <w:ind w:leftChars="0"/>
        <w:jc w:val="both"/>
        <w:rPr>
          <w:rFonts w:ascii="標楷體" w:eastAsia="標楷體" w:hAnsi="標楷體"/>
          <w:sz w:val="28"/>
          <w:szCs w:val="28"/>
        </w:rPr>
      </w:pPr>
      <w:r w:rsidRPr="00E00234">
        <w:rPr>
          <w:rFonts w:ascii="標楷體" w:eastAsia="標楷體" w:hAnsi="標楷體" w:hint="eastAsia"/>
          <w:sz w:val="28"/>
          <w:szCs w:val="28"/>
        </w:rPr>
        <w:t>浮</w:t>
      </w:r>
      <w:r w:rsidR="001D1779" w:rsidRPr="009D4069">
        <w:rPr>
          <w:rFonts w:ascii="標楷體" w:eastAsia="標楷體" w:hAnsi="標楷體" w:hint="eastAsia"/>
          <w:color w:val="000000" w:themeColor="text1"/>
          <w:sz w:val="28"/>
          <w:szCs w:val="28"/>
        </w:rPr>
        <w:t>動</w:t>
      </w:r>
      <w:r w:rsidR="0014671D" w:rsidRPr="009D4069">
        <w:rPr>
          <w:rFonts w:ascii="標楷體" w:eastAsia="標楷體" w:hAnsi="標楷體" w:hint="eastAsia"/>
          <w:color w:val="000000" w:themeColor="text1"/>
          <w:sz w:val="28"/>
          <w:szCs w:val="28"/>
        </w:rPr>
        <w:t>租</w:t>
      </w:r>
      <w:r w:rsidR="001D1779" w:rsidRPr="009D4069">
        <w:rPr>
          <w:rFonts w:ascii="標楷體" w:eastAsia="標楷體" w:hAnsi="標楷體" w:hint="eastAsia"/>
          <w:color w:val="000000" w:themeColor="text1"/>
          <w:sz w:val="28"/>
          <w:szCs w:val="28"/>
        </w:rPr>
        <w:t>金額度</w:t>
      </w:r>
      <w:r w:rsidR="001D1779">
        <w:rPr>
          <w:rFonts w:ascii="標楷體" w:eastAsia="標楷體" w:hAnsi="標楷體" w:hint="eastAsia"/>
          <w:sz w:val="28"/>
          <w:szCs w:val="28"/>
        </w:rPr>
        <w:t>及繳納方式</w:t>
      </w:r>
      <w:r>
        <w:rPr>
          <w:rFonts w:ascii="標楷體" w:eastAsia="標楷體" w:hAnsi="標楷體" w:hint="eastAsia"/>
          <w:sz w:val="28"/>
          <w:szCs w:val="28"/>
        </w:rPr>
        <w:t>：</w:t>
      </w:r>
    </w:p>
    <w:p w:rsidR="00222338" w:rsidRPr="00612820" w:rsidRDefault="00222338" w:rsidP="00612820">
      <w:pPr>
        <w:pStyle w:val="af"/>
        <w:numPr>
          <w:ilvl w:val="0"/>
          <w:numId w:val="33"/>
        </w:numPr>
        <w:spacing w:line="440" w:lineRule="exact"/>
        <w:ind w:leftChars="0"/>
        <w:jc w:val="both"/>
        <w:rPr>
          <w:rFonts w:ascii="標楷體" w:eastAsia="標楷體" w:hAnsi="標楷體" w:cs="細明體"/>
          <w:kern w:val="0"/>
          <w:sz w:val="28"/>
          <w:szCs w:val="28"/>
        </w:rPr>
      </w:pPr>
      <w:r w:rsidRPr="00612820">
        <w:rPr>
          <w:rFonts w:ascii="標楷體" w:eastAsia="標楷體" w:hAnsi="標楷體" w:cs="細明體" w:hint="eastAsia"/>
          <w:kern w:val="0"/>
          <w:sz w:val="28"/>
          <w:szCs w:val="28"/>
        </w:rPr>
        <w:t>額度：</w:t>
      </w:r>
    </w:p>
    <w:p w:rsidR="00222338" w:rsidRPr="003B2C8E" w:rsidRDefault="00222338" w:rsidP="001D1779">
      <w:pPr>
        <w:pStyle w:val="ad"/>
        <w:adjustRightInd w:val="0"/>
        <w:snapToGrid w:val="0"/>
        <w:spacing w:line="500" w:lineRule="exact"/>
        <w:ind w:leftChars="472" w:left="1981" w:hangingChars="303" w:hanging="848"/>
        <w:rPr>
          <w:rFonts w:ascii="標楷體" w:eastAsia="標楷體" w:hAnsi="標楷體" w:cs="Times New Roman"/>
          <w:sz w:val="28"/>
          <w:szCs w:val="28"/>
        </w:rPr>
      </w:pPr>
      <w:r>
        <w:rPr>
          <w:rFonts w:ascii="標楷體" w:eastAsia="標楷體" w:hAnsi="標楷體" w:hint="eastAsia"/>
          <w:sz w:val="28"/>
          <w:szCs w:val="28"/>
        </w:rPr>
        <w:t>1.</w:t>
      </w:r>
      <w:r w:rsidRPr="003B2C8E">
        <w:rPr>
          <w:rFonts w:ascii="標楷體" w:eastAsia="標楷體" w:hAnsi="標楷體" w:hint="eastAsia"/>
          <w:sz w:val="28"/>
          <w:szCs w:val="28"/>
        </w:rPr>
        <w:t>全年度營業額</w:t>
      </w:r>
      <w:r w:rsidR="007258A8">
        <w:rPr>
          <w:rFonts w:ascii="標楷體" w:eastAsia="標楷體" w:hAnsi="標楷體" w:hint="eastAsia"/>
          <w:sz w:val="28"/>
          <w:szCs w:val="28"/>
        </w:rPr>
        <w:t>7</w:t>
      </w:r>
      <w:r w:rsidR="00697009">
        <w:rPr>
          <w:rFonts w:ascii="標楷體" w:eastAsia="標楷體" w:hAnsi="標楷體" w:hint="eastAsia"/>
          <w:sz w:val="28"/>
          <w:szCs w:val="28"/>
        </w:rPr>
        <w:t>0</w:t>
      </w:r>
      <w:r w:rsidRPr="003B2C8E">
        <w:rPr>
          <w:rFonts w:ascii="標楷體" w:eastAsia="標楷體" w:hAnsi="標楷體" w:hint="eastAsia"/>
          <w:sz w:val="28"/>
          <w:szCs w:val="28"/>
        </w:rPr>
        <w:t>0萬元以下部分</w:t>
      </w:r>
      <w:r w:rsidR="008E6438">
        <w:rPr>
          <w:rFonts w:ascii="標楷體" w:eastAsia="標楷體" w:hAnsi="標楷體" w:hint="eastAsia"/>
          <w:sz w:val="28"/>
          <w:szCs w:val="28"/>
        </w:rPr>
        <w:t>免收</w:t>
      </w:r>
      <w:r>
        <w:rPr>
          <w:rFonts w:ascii="標楷體" w:eastAsia="標楷體" w:hAnsi="標楷體" w:hint="eastAsia"/>
          <w:sz w:val="28"/>
          <w:szCs w:val="28"/>
        </w:rPr>
        <w:t>。</w:t>
      </w:r>
    </w:p>
    <w:p w:rsidR="00222338" w:rsidRPr="003B2C8E" w:rsidRDefault="00222338" w:rsidP="00FE5828">
      <w:pPr>
        <w:pStyle w:val="ad"/>
        <w:adjustRightInd w:val="0"/>
        <w:snapToGrid w:val="0"/>
        <w:spacing w:line="500" w:lineRule="exact"/>
        <w:ind w:leftChars="471" w:left="1413" w:hangingChars="101" w:hanging="283"/>
        <w:rPr>
          <w:rFonts w:ascii="標楷體" w:eastAsia="標楷體" w:hAnsi="標楷體" w:cs="Times New Roman"/>
          <w:sz w:val="28"/>
          <w:szCs w:val="28"/>
        </w:rPr>
      </w:pPr>
      <w:r>
        <w:rPr>
          <w:rFonts w:ascii="標楷體" w:eastAsia="標楷體" w:hAnsi="標楷體" w:hint="eastAsia"/>
          <w:sz w:val="28"/>
          <w:szCs w:val="28"/>
        </w:rPr>
        <w:t>2.</w:t>
      </w:r>
      <w:r w:rsidRPr="003B2C8E">
        <w:rPr>
          <w:rFonts w:ascii="標楷體" w:eastAsia="標楷體" w:hAnsi="標楷體" w:hint="eastAsia"/>
          <w:sz w:val="28"/>
          <w:szCs w:val="28"/>
        </w:rPr>
        <w:t>全年度營業額逾新臺幣</w:t>
      </w:r>
      <w:r w:rsidR="007258A8">
        <w:rPr>
          <w:rFonts w:ascii="標楷體" w:eastAsia="標楷體" w:hAnsi="標楷體" w:hint="eastAsia"/>
          <w:sz w:val="28"/>
          <w:szCs w:val="28"/>
        </w:rPr>
        <w:t>7</w:t>
      </w:r>
      <w:r w:rsidRPr="003B2C8E">
        <w:rPr>
          <w:rFonts w:ascii="標楷體" w:eastAsia="標楷體" w:hAnsi="標楷體" w:hint="eastAsia"/>
          <w:sz w:val="28"/>
          <w:szCs w:val="28"/>
        </w:rPr>
        <w:t>00萬元未逾新臺幣</w:t>
      </w:r>
      <w:r w:rsidR="007258A8">
        <w:rPr>
          <w:rFonts w:ascii="標楷體" w:eastAsia="標楷體" w:hAnsi="標楷體" w:hint="eastAsia"/>
          <w:sz w:val="28"/>
          <w:szCs w:val="28"/>
        </w:rPr>
        <w:t>1</w:t>
      </w:r>
      <w:r w:rsidR="007258A8">
        <w:rPr>
          <w:rFonts w:ascii="標楷體" w:eastAsia="標楷體" w:hAnsi="標楷體"/>
          <w:sz w:val="28"/>
          <w:szCs w:val="28"/>
        </w:rPr>
        <w:t>,</w:t>
      </w:r>
      <w:r w:rsidR="007258A8">
        <w:rPr>
          <w:rFonts w:ascii="標楷體" w:eastAsia="標楷體" w:hAnsi="標楷體" w:hint="eastAsia"/>
          <w:sz w:val="28"/>
          <w:szCs w:val="28"/>
        </w:rPr>
        <w:t>0</w:t>
      </w:r>
      <w:r w:rsidRPr="003B2C8E">
        <w:rPr>
          <w:rFonts w:ascii="標楷體" w:eastAsia="標楷體" w:hAnsi="標楷體" w:hint="eastAsia"/>
          <w:sz w:val="28"/>
          <w:szCs w:val="28"/>
        </w:rPr>
        <w:t>00萬元部分%</w:t>
      </w:r>
      <w:r>
        <w:rPr>
          <w:rFonts w:ascii="標楷體" w:eastAsia="標楷體" w:hAnsi="標楷體" w:hint="eastAsia"/>
          <w:sz w:val="28"/>
          <w:szCs w:val="28"/>
        </w:rPr>
        <w:t>。</w:t>
      </w:r>
    </w:p>
    <w:p w:rsidR="00025160" w:rsidRPr="00AC7DCE" w:rsidRDefault="007258A8" w:rsidP="00025160">
      <w:pPr>
        <w:pStyle w:val="ad"/>
        <w:adjustRightInd w:val="0"/>
        <w:snapToGrid w:val="0"/>
        <w:spacing w:line="500" w:lineRule="exact"/>
        <w:ind w:leftChars="472" w:left="1839" w:hangingChars="252" w:hanging="706"/>
        <w:rPr>
          <w:rFonts w:ascii="標楷體" w:eastAsia="標楷體" w:hAnsi="標楷體"/>
          <w:sz w:val="28"/>
          <w:szCs w:val="28"/>
        </w:rPr>
      </w:pPr>
      <w:r>
        <w:rPr>
          <w:rFonts w:ascii="標楷體" w:eastAsia="標楷體" w:hAnsi="標楷體"/>
          <w:sz w:val="28"/>
          <w:szCs w:val="28"/>
        </w:rPr>
        <w:t>3</w:t>
      </w:r>
      <w:r w:rsidR="00025160">
        <w:rPr>
          <w:rFonts w:ascii="標楷體" w:eastAsia="標楷體" w:hAnsi="標楷體" w:hint="eastAsia"/>
          <w:sz w:val="28"/>
          <w:szCs w:val="28"/>
        </w:rPr>
        <w:t>.</w:t>
      </w:r>
      <w:r w:rsidR="00025160" w:rsidRPr="00AC7DCE">
        <w:rPr>
          <w:rFonts w:ascii="標楷體" w:eastAsia="標楷體" w:hAnsi="標楷體" w:hint="eastAsia"/>
          <w:sz w:val="28"/>
          <w:szCs w:val="28"/>
        </w:rPr>
        <w:t>全年度營業額逾新臺幣</w:t>
      </w:r>
      <w:r w:rsidRPr="00AC7DCE">
        <w:rPr>
          <w:rFonts w:ascii="標楷體" w:eastAsia="標楷體" w:hAnsi="標楷體"/>
          <w:sz w:val="28"/>
          <w:szCs w:val="28"/>
        </w:rPr>
        <w:t>1</w:t>
      </w:r>
      <w:r w:rsidR="001E1956" w:rsidRPr="00AC7DCE">
        <w:rPr>
          <w:rFonts w:ascii="標楷體" w:eastAsia="標楷體" w:hAnsi="標楷體"/>
          <w:sz w:val="28"/>
          <w:szCs w:val="28"/>
        </w:rPr>
        <w:t>,</w:t>
      </w:r>
      <w:r w:rsidR="00025160" w:rsidRPr="00AC7DCE">
        <w:rPr>
          <w:rFonts w:ascii="標楷體" w:eastAsia="標楷體" w:hAnsi="標楷體" w:hint="eastAsia"/>
          <w:sz w:val="28"/>
          <w:szCs w:val="28"/>
        </w:rPr>
        <w:t>000萬元以上部分%。</w:t>
      </w:r>
    </w:p>
    <w:p w:rsidR="00222338" w:rsidRPr="00AC7DCE" w:rsidRDefault="007258A8" w:rsidP="001D1779">
      <w:pPr>
        <w:pStyle w:val="ad"/>
        <w:adjustRightInd w:val="0"/>
        <w:snapToGrid w:val="0"/>
        <w:spacing w:line="500" w:lineRule="exact"/>
        <w:ind w:leftChars="473" w:left="1275" w:hangingChars="50" w:hanging="140"/>
        <w:rPr>
          <w:rFonts w:ascii="標楷體" w:eastAsia="標楷體" w:hAnsi="標楷體" w:cs="Times New Roman"/>
          <w:sz w:val="28"/>
          <w:szCs w:val="28"/>
        </w:rPr>
      </w:pPr>
      <w:r w:rsidRPr="00AC7DCE">
        <w:rPr>
          <w:rFonts w:ascii="標楷體" w:eastAsia="標楷體" w:hAnsi="標楷體"/>
          <w:sz w:val="28"/>
          <w:szCs w:val="28"/>
        </w:rPr>
        <w:t>4</w:t>
      </w:r>
      <w:r w:rsidR="00222338" w:rsidRPr="00AC7DCE">
        <w:rPr>
          <w:rFonts w:ascii="標楷體" w:eastAsia="標楷體" w:hAnsi="標楷體" w:hint="eastAsia"/>
          <w:sz w:val="28"/>
          <w:szCs w:val="28"/>
        </w:rPr>
        <w:t>.以上</w:t>
      </w:r>
      <w:r w:rsidR="00033575" w:rsidRPr="00AC7DCE">
        <w:rPr>
          <w:rFonts w:ascii="標楷體" w:eastAsia="標楷體" w:hAnsi="標楷體" w:hint="eastAsia"/>
        </w:rPr>
        <w:t>浮動租金</w:t>
      </w:r>
      <w:r w:rsidR="00222338" w:rsidRPr="00AC7DCE">
        <w:rPr>
          <w:rFonts w:ascii="標楷體" w:eastAsia="標楷體" w:hAnsi="標楷體" w:hint="eastAsia"/>
          <w:sz w:val="28"/>
          <w:szCs w:val="28"/>
        </w:rPr>
        <w:t>依租期開始後店家各年申報年</w:t>
      </w:r>
      <w:r w:rsidRPr="00AC7DCE">
        <w:rPr>
          <w:rFonts w:ascii="標楷體" w:eastAsia="標楷體" w:hAnsi="標楷體" w:hint="eastAsia"/>
          <w:sz w:val="28"/>
          <w:szCs w:val="28"/>
        </w:rPr>
        <w:t>門票收入</w:t>
      </w:r>
      <w:r w:rsidR="00222338" w:rsidRPr="00AC7DCE">
        <w:rPr>
          <w:rFonts w:ascii="標楷體" w:eastAsia="標楷體" w:hAnsi="標楷體" w:hint="eastAsia"/>
          <w:sz w:val="28"/>
          <w:szCs w:val="28"/>
        </w:rPr>
        <w:t>營業稅額計算</w:t>
      </w:r>
    </w:p>
    <w:p w:rsidR="00222338" w:rsidRPr="00AC7DCE" w:rsidRDefault="00222338" w:rsidP="00612820">
      <w:pPr>
        <w:pStyle w:val="af"/>
        <w:numPr>
          <w:ilvl w:val="0"/>
          <w:numId w:val="33"/>
        </w:numPr>
        <w:tabs>
          <w:tab w:val="clear" w:pos="1680"/>
          <w:tab w:val="num" w:pos="1624"/>
        </w:tabs>
        <w:spacing w:line="440" w:lineRule="exact"/>
        <w:ind w:leftChars="0"/>
        <w:jc w:val="both"/>
        <w:rPr>
          <w:rFonts w:ascii="標楷體" w:eastAsia="標楷體" w:hAnsi="標楷體"/>
          <w:sz w:val="28"/>
          <w:szCs w:val="28"/>
        </w:rPr>
      </w:pPr>
      <w:r w:rsidRPr="00AC7DCE">
        <w:rPr>
          <w:rFonts w:ascii="標楷體" w:eastAsia="標楷體" w:hAnsi="標楷體" w:cs="細明體" w:hint="eastAsia"/>
          <w:kern w:val="0"/>
          <w:sz w:val="28"/>
          <w:szCs w:val="28"/>
        </w:rPr>
        <w:t>繳納方式：</w:t>
      </w:r>
    </w:p>
    <w:p w:rsidR="0027328F" w:rsidRPr="00AC7DCE" w:rsidRDefault="00082B81" w:rsidP="00FE6804">
      <w:pPr>
        <w:pStyle w:val="ad"/>
        <w:adjustRightInd w:val="0"/>
        <w:snapToGrid w:val="0"/>
        <w:spacing w:line="500" w:lineRule="exact"/>
        <w:ind w:leftChars="472" w:left="1133" w:firstLineChars="1" w:firstLine="3"/>
        <w:rPr>
          <w:rFonts w:ascii="標楷體" w:eastAsia="標楷體" w:hAnsi="標楷體" w:cs="Times New Roman"/>
          <w:sz w:val="28"/>
          <w:szCs w:val="28"/>
        </w:rPr>
      </w:pPr>
      <w:r w:rsidRPr="00AC7DCE">
        <w:rPr>
          <w:rFonts w:ascii="標楷體" w:eastAsia="標楷體" w:hAnsi="標楷體" w:cs="Times New Roman" w:hint="eastAsia"/>
          <w:sz w:val="28"/>
          <w:szCs w:val="28"/>
        </w:rPr>
        <w:t>販售</w:t>
      </w:r>
      <w:r w:rsidR="00AC7DCE">
        <w:rPr>
          <w:rFonts w:ascii="標楷體" w:eastAsia="標楷體" w:hAnsi="標楷體" w:cs="Times New Roman" w:hint="eastAsia"/>
          <w:sz w:val="28"/>
          <w:szCs w:val="28"/>
        </w:rPr>
        <w:t>門票</w:t>
      </w:r>
      <w:r w:rsidRPr="00AC7DCE">
        <w:rPr>
          <w:rFonts w:ascii="標楷體" w:eastAsia="標楷體" w:hAnsi="標楷體" w:cs="Times New Roman" w:hint="eastAsia"/>
          <w:sz w:val="28"/>
          <w:szCs w:val="28"/>
        </w:rPr>
        <w:t>應依規定開立統一發票，配合統一發票更換以每二個月為一期，依每期營業額分級距計收如下，</w:t>
      </w:r>
      <w:r w:rsidR="00FE6804" w:rsidRPr="00AC7DCE">
        <w:rPr>
          <w:rFonts w:ascii="標楷體" w:eastAsia="標楷體" w:hAnsi="標楷體" w:cs="Times New Roman" w:hint="eastAsia"/>
          <w:sz w:val="28"/>
          <w:szCs w:val="28"/>
        </w:rPr>
        <w:t>並於當期結束之次月二十五日以前檢附國稅局401申報書，</w:t>
      </w:r>
      <w:r w:rsidR="0027328F" w:rsidRPr="00AC7DCE">
        <w:rPr>
          <w:rFonts w:ascii="標楷體" w:eastAsia="標楷體" w:hAnsi="標楷體" w:cs="Times New Roman" w:hint="eastAsia"/>
          <w:sz w:val="28"/>
          <w:szCs w:val="28"/>
        </w:rPr>
        <w:t>先行向甲方</w:t>
      </w:r>
      <w:r w:rsidR="00FE6804" w:rsidRPr="00AC7DCE">
        <w:rPr>
          <w:rFonts w:ascii="標楷體" w:eastAsia="標楷體" w:hAnsi="標楷體" w:cs="Times New Roman" w:hint="eastAsia"/>
          <w:sz w:val="28"/>
          <w:szCs w:val="28"/>
        </w:rPr>
        <w:t>申報營業額及</w:t>
      </w:r>
      <w:r w:rsidR="0027328F" w:rsidRPr="00AC7DCE">
        <w:rPr>
          <w:rFonts w:ascii="標楷體" w:eastAsia="標楷體" w:hAnsi="標楷體" w:cs="Times New Roman" w:hint="eastAsia"/>
          <w:sz w:val="28"/>
          <w:szCs w:val="28"/>
        </w:rPr>
        <w:t>繳納每期浮動</w:t>
      </w:r>
      <w:r w:rsidR="0014671D" w:rsidRPr="00AC7DCE">
        <w:rPr>
          <w:rFonts w:ascii="標楷體" w:eastAsia="標楷體" w:hAnsi="標楷體" w:cs="Times New Roman" w:hint="eastAsia"/>
          <w:sz w:val="28"/>
          <w:szCs w:val="28"/>
        </w:rPr>
        <w:t>租</w:t>
      </w:r>
      <w:r w:rsidR="0027328F" w:rsidRPr="00AC7DCE">
        <w:rPr>
          <w:rFonts w:ascii="標楷體" w:eastAsia="標楷體" w:hAnsi="標楷體" w:cs="Times New Roman" w:hint="eastAsia"/>
          <w:sz w:val="28"/>
          <w:szCs w:val="28"/>
        </w:rPr>
        <w:t>金，並經全年(第6期)</w:t>
      </w:r>
      <w:r w:rsidR="0014671D" w:rsidRPr="00AC7DCE">
        <w:rPr>
          <w:rFonts w:ascii="標楷體" w:eastAsia="標楷體" w:hAnsi="標楷體" w:cs="Times New Roman" w:hint="eastAsia"/>
          <w:sz w:val="28"/>
          <w:szCs w:val="28"/>
        </w:rPr>
        <w:t>營業額結</w:t>
      </w:r>
      <w:r w:rsidR="0014671D" w:rsidRPr="00AC7DCE">
        <w:rPr>
          <w:rFonts w:ascii="標楷體" w:eastAsia="標楷體" w:hAnsi="標楷體" w:cs="Times New Roman" w:hint="eastAsia"/>
          <w:sz w:val="28"/>
          <w:szCs w:val="28"/>
        </w:rPr>
        <w:lastRenderedPageBreak/>
        <w:t>算後，繳納差額或申請退還溢繳之</w:t>
      </w:r>
      <w:r w:rsidR="004563E4" w:rsidRPr="00AC7DCE">
        <w:rPr>
          <w:rFonts w:ascii="標楷體" w:eastAsia="標楷體" w:hAnsi="標楷體" w:cs="Times New Roman" w:hint="eastAsia"/>
          <w:sz w:val="28"/>
          <w:szCs w:val="28"/>
        </w:rPr>
        <w:t>浮動</w:t>
      </w:r>
      <w:r w:rsidR="0014671D" w:rsidRPr="00AC7DCE">
        <w:rPr>
          <w:rFonts w:ascii="標楷體" w:eastAsia="標楷體" w:hAnsi="標楷體" w:cs="Times New Roman" w:hint="eastAsia"/>
          <w:sz w:val="28"/>
          <w:szCs w:val="28"/>
        </w:rPr>
        <w:t>租</w:t>
      </w:r>
      <w:r w:rsidR="0027328F" w:rsidRPr="00AC7DCE">
        <w:rPr>
          <w:rFonts w:ascii="標楷體" w:eastAsia="標楷體" w:hAnsi="標楷體" w:cs="Times New Roman" w:hint="eastAsia"/>
          <w:sz w:val="28"/>
          <w:szCs w:val="28"/>
        </w:rPr>
        <w:t>金。</w:t>
      </w:r>
    </w:p>
    <w:p w:rsidR="00025160" w:rsidRPr="00AC7DCE" w:rsidRDefault="00025160" w:rsidP="007D69C4">
      <w:pPr>
        <w:pStyle w:val="ad"/>
        <w:adjustRightInd w:val="0"/>
        <w:snapToGrid w:val="0"/>
        <w:spacing w:line="500" w:lineRule="exact"/>
        <w:ind w:leftChars="296" w:left="1984" w:hangingChars="455" w:hanging="1274"/>
        <w:rPr>
          <w:rFonts w:ascii="標楷體" w:eastAsia="標楷體" w:hAnsi="標楷體" w:cs="Times New Roman"/>
          <w:sz w:val="28"/>
          <w:szCs w:val="28"/>
        </w:rPr>
      </w:pPr>
      <w:r w:rsidRPr="00AC7DCE">
        <w:rPr>
          <w:rFonts w:ascii="標楷體" w:eastAsia="標楷體" w:hAnsi="標楷體" w:hint="eastAsia"/>
          <w:sz w:val="28"/>
          <w:szCs w:val="28"/>
        </w:rPr>
        <w:t>1.</w:t>
      </w:r>
      <w:r w:rsidR="001E1956" w:rsidRPr="00AC7DCE">
        <w:rPr>
          <w:rFonts w:ascii="標楷體" w:eastAsia="標楷體" w:hAnsi="標楷體" w:hint="eastAsia"/>
          <w:sz w:val="28"/>
          <w:szCs w:val="28"/>
        </w:rPr>
        <w:t>每期</w:t>
      </w:r>
      <w:r w:rsidRPr="00AC7DCE">
        <w:rPr>
          <w:rFonts w:ascii="標楷體" w:eastAsia="標楷體" w:hAnsi="標楷體" w:hint="eastAsia"/>
          <w:sz w:val="28"/>
          <w:szCs w:val="28"/>
        </w:rPr>
        <w:t>營業額</w:t>
      </w:r>
      <w:r w:rsidR="009F5D98" w:rsidRPr="00AC7DCE">
        <w:rPr>
          <w:rFonts w:ascii="標楷體" w:eastAsia="標楷體" w:hAnsi="標楷體" w:hint="eastAsia"/>
          <w:sz w:val="28"/>
          <w:szCs w:val="28"/>
        </w:rPr>
        <w:t>116</w:t>
      </w:r>
      <w:r w:rsidRPr="00AC7DCE">
        <w:rPr>
          <w:rFonts w:ascii="標楷體" w:eastAsia="標楷體" w:hAnsi="標楷體" w:hint="eastAsia"/>
          <w:sz w:val="28"/>
          <w:szCs w:val="28"/>
        </w:rPr>
        <w:t>萬元以下部分</w:t>
      </w:r>
      <w:r w:rsidR="00C50F41" w:rsidRPr="00AC7DCE">
        <w:rPr>
          <w:rFonts w:ascii="標楷體" w:eastAsia="標楷體" w:hAnsi="標楷體" w:hint="eastAsia"/>
          <w:sz w:val="28"/>
          <w:szCs w:val="28"/>
        </w:rPr>
        <w:t>0</w:t>
      </w:r>
      <w:r w:rsidRPr="00AC7DCE">
        <w:rPr>
          <w:rFonts w:ascii="標楷體" w:eastAsia="標楷體" w:hAnsi="標楷體" w:hint="eastAsia"/>
          <w:sz w:val="28"/>
          <w:szCs w:val="28"/>
        </w:rPr>
        <w:t>%。</w:t>
      </w:r>
    </w:p>
    <w:p w:rsidR="00025160" w:rsidRPr="00AC7DCE" w:rsidRDefault="00025160" w:rsidP="007D69C4">
      <w:pPr>
        <w:pStyle w:val="ad"/>
        <w:adjustRightInd w:val="0"/>
        <w:snapToGrid w:val="0"/>
        <w:spacing w:line="500" w:lineRule="exact"/>
        <w:ind w:leftChars="296" w:left="1984" w:hangingChars="455" w:hanging="1274"/>
        <w:rPr>
          <w:rFonts w:ascii="標楷體" w:eastAsia="標楷體" w:hAnsi="標楷體"/>
          <w:sz w:val="28"/>
          <w:szCs w:val="28"/>
          <w:shd w:val="pct15" w:color="auto" w:fill="FFFFFF"/>
        </w:rPr>
      </w:pPr>
      <w:r w:rsidRPr="00AC7DCE">
        <w:rPr>
          <w:rFonts w:ascii="標楷體" w:eastAsia="標楷體" w:hAnsi="標楷體" w:hint="eastAsia"/>
          <w:sz w:val="28"/>
          <w:szCs w:val="28"/>
        </w:rPr>
        <w:t>2.</w:t>
      </w:r>
      <w:r w:rsidR="001E1956" w:rsidRPr="00AC7DCE">
        <w:rPr>
          <w:rFonts w:ascii="標楷體" w:eastAsia="標楷體" w:hAnsi="標楷體" w:hint="eastAsia"/>
          <w:sz w:val="28"/>
          <w:szCs w:val="28"/>
        </w:rPr>
        <w:t>每期</w:t>
      </w:r>
      <w:r w:rsidRPr="00AC7DCE">
        <w:rPr>
          <w:rFonts w:ascii="標楷體" w:eastAsia="標楷體" w:hAnsi="標楷體" w:hint="eastAsia"/>
          <w:sz w:val="28"/>
          <w:szCs w:val="28"/>
        </w:rPr>
        <w:t>度營業額逾新臺幣</w:t>
      </w:r>
      <w:r w:rsidR="009F5D98" w:rsidRPr="00AC7DCE">
        <w:rPr>
          <w:rFonts w:ascii="標楷體" w:eastAsia="標楷體" w:hAnsi="標楷體" w:hint="eastAsia"/>
          <w:sz w:val="28"/>
          <w:szCs w:val="28"/>
        </w:rPr>
        <w:t>116</w:t>
      </w:r>
      <w:r w:rsidRPr="00AC7DCE">
        <w:rPr>
          <w:rFonts w:ascii="標楷體" w:eastAsia="標楷體" w:hAnsi="標楷體" w:hint="eastAsia"/>
          <w:sz w:val="28"/>
          <w:szCs w:val="28"/>
        </w:rPr>
        <w:t>萬元未逾新臺幣</w:t>
      </w:r>
      <w:r w:rsidR="009F5D98" w:rsidRPr="00AC7DCE">
        <w:rPr>
          <w:rFonts w:ascii="標楷體" w:eastAsia="標楷體" w:hAnsi="標楷體" w:hint="eastAsia"/>
          <w:sz w:val="28"/>
          <w:szCs w:val="28"/>
        </w:rPr>
        <w:t>166</w:t>
      </w:r>
      <w:r w:rsidRPr="00AC7DCE">
        <w:rPr>
          <w:rFonts w:ascii="標楷體" w:eastAsia="標楷體" w:hAnsi="標楷體" w:hint="eastAsia"/>
          <w:sz w:val="28"/>
          <w:szCs w:val="28"/>
        </w:rPr>
        <w:t>萬元</w:t>
      </w:r>
      <w:r w:rsidRPr="00402E1F">
        <w:rPr>
          <w:rFonts w:ascii="標楷體" w:eastAsia="標楷體" w:hAnsi="標楷體" w:hint="eastAsia"/>
          <w:sz w:val="28"/>
          <w:szCs w:val="28"/>
        </w:rPr>
        <w:t>部分%。</w:t>
      </w:r>
    </w:p>
    <w:p w:rsidR="00025160" w:rsidRPr="00AC7DCE" w:rsidRDefault="00025160" w:rsidP="007D69C4">
      <w:pPr>
        <w:pStyle w:val="ad"/>
        <w:adjustRightInd w:val="0"/>
        <w:snapToGrid w:val="0"/>
        <w:spacing w:line="500" w:lineRule="exact"/>
        <w:ind w:leftChars="296" w:left="1984" w:hangingChars="455" w:hanging="1274"/>
        <w:rPr>
          <w:rFonts w:ascii="標楷體" w:eastAsia="標楷體" w:hAnsi="標楷體"/>
          <w:sz w:val="28"/>
          <w:szCs w:val="28"/>
        </w:rPr>
      </w:pPr>
      <w:r w:rsidRPr="00AC7DCE">
        <w:rPr>
          <w:rFonts w:ascii="標楷體" w:eastAsia="標楷體" w:hAnsi="標楷體" w:hint="eastAsia"/>
          <w:sz w:val="28"/>
          <w:szCs w:val="28"/>
        </w:rPr>
        <w:t>4.</w:t>
      </w:r>
      <w:r w:rsidR="00C828FF" w:rsidRPr="00AC7DCE">
        <w:rPr>
          <w:rFonts w:ascii="標楷體" w:eastAsia="標楷體" w:hAnsi="標楷體" w:hint="eastAsia"/>
          <w:sz w:val="28"/>
          <w:szCs w:val="28"/>
        </w:rPr>
        <w:t>每期</w:t>
      </w:r>
      <w:r w:rsidRPr="00AC7DCE">
        <w:rPr>
          <w:rFonts w:ascii="標楷體" w:eastAsia="標楷體" w:hAnsi="標楷體" w:hint="eastAsia"/>
          <w:sz w:val="28"/>
          <w:szCs w:val="28"/>
        </w:rPr>
        <w:t>營業額逾新臺幣</w:t>
      </w:r>
      <w:r w:rsidR="001E1956" w:rsidRPr="00AC7DCE">
        <w:rPr>
          <w:rFonts w:ascii="標楷體" w:eastAsia="標楷體" w:hAnsi="標楷體"/>
          <w:sz w:val="28"/>
          <w:szCs w:val="28"/>
        </w:rPr>
        <w:t>1</w:t>
      </w:r>
      <w:r w:rsidR="009F5D98" w:rsidRPr="00AC7DCE">
        <w:rPr>
          <w:rFonts w:ascii="標楷體" w:eastAsia="標楷體" w:hAnsi="標楷體" w:hint="eastAsia"/>
          <w:sz w:val="28"/>
          <w:szCs w:val="28"/>
        </w:rPr>
        <w:t>66</w:t>
      </w:r>
      <w:r w:rsidRPr="00AC7DCE">
        <w:rPr>
          <w:rFonts w:ascii="標楷體" w:eastAsia="標楷體" w:hAnsi="標楷體" w:hint="eastAsia"/>
          <w:sz w:val="28"/>
          <w:szCs w:val="28"/>
        </w:rPr>
        <w:t>萬元以上部分%。</w:t>
      </w:r>
    </w:p>
    <w:p w:rsidR="006A51F7" w:rsidRPr="00AC7DCE" w:rsidRDefault="006A51F7" w:rsidP="00AA4904">
      <w:pPr>
        <w:pStyle w:val="af"/>
        <w:numPr>
          <w:ilvl w:val="0"/>
          <w:numId w:val="7"/>
        </w:numPr>
        <w:snapToGrid w:val="0"/>
        <w:spacing w:line="440" w:lineRule="exact"/>
        <w:ind w:leftChars="0" w:left="1004"/>
        <w:jc w:val="both"/>
        <w:rPr>
          <w:rFonts w:ascii="標楷體" w:eastAsia="標楷體" w:hAnsi="標楷體"/>
          <w:sz w:val="28"/>
          <w:szCs w:val="28"/>
        </w:rPr>
      </w:pPr>
      <w:r w:rsidRPr="00AC7DCE">
        <w:rPr>
          <w:rFonts w:ascii="標楷體" w:eastAsia="標楷體" w:hAnsi="標楷體" w:hint="eastAsia"/>
          <w:sz w:val="28"/>
          <w:szCs w:val="28"/>
        </w:rPr>
        <w:t>乙方繳納租金應向甲方秘書室出納人員或金融機構繳納，帳戶資料為解款行︰台灣銀行嘉義分行</w:t>
      </w:r>
      <w:r w:rsidRPr="00AC7DCE">
        <w:rPr>
          <w:rFonts w:ascii="標楷體" w:eastAsia="標楷體" w:hAnsi="標楷體"/>
          <w:sz w:val="28"/>
          <w:szCs w:val="28"/>
        </w:rPr>
        <w:t>(</w:t>
      </w:r>
      <w:r w:rsidRPr="00AC7DCE">
        <w:rPr>
          <w:rFonts w:ascii="標楷體" w:eastAsia="標楷體" w:hAnsi="標楷體" w:hint="eastAsia"/>
          <w:sz w:val="28"/>
          <w:szCs w:val="28"/>
        </w:rPr>
        <w:t>代號</w:t>
      </w:r>
      <w:r w:rsidRPr="00AC7DCE">
        <w:rPr>
          <w:rFonts w:ascii="標楷體" w:eastAsia="標楷體" w:hAnsi="標楷體"/>
          <w:sz w:val="28"/>
          <w:szCs w:val="28"/>
        </w:rPr>
        <w:t>004014)</w:t>
      </w:r>
      <w:r w:rsidRPr="00AC7DCE">
        <w:rPr>
          <w:rFonts w:ascii="標楷體" w:eastAsia="標楷體" w:hAnsi="標楷體" w:hint="eastAsia"/>
          <w:sz w:val="28"/>
          <w:szCs w:val="28"/>
        </w:rPr>
        <w:t>、帳號︰</w:t>
      </w:r>
      <w:r w:rsidRPr="00AC7DCE">
        <w:rPr>
          <w:rFonts w:ascii="標楷體" w:eastAsia="標楷體" w:hAnsi="標楷體"/>
          <w:sz w:val="28"/>
          <w:szCs w:val="28"/>
        </w:rPr>
        <w:t>014036070694</w:t>
      </w:r>
      <w:r w:rsidRPr="00AC7DCE">
        <w:rPr>
          <w:rFonts w:ascii="標楷體" w:eastAsia="標楷體" w:hAnsi="標楷體" w:hint="eastAsia"/>
          <w:sz w:val="28"/>
          <w:szCs w:val="28"/>
        </w:rPr>
        <w:t>、戶名︰觀光發展基金</w:t>
      </w:r>
      <w:r w:rsidRPr="00AC7DCE">
        <w:rPr>
          <w:rFonts w:ascii="標楷體" w:eastAsia="標楷體" w:hAnsi="標楷體"/>
          <w:sz w:val="28"/>
          <w:szCs w:val="28"/>
        </w:rPr>
        <w:t>-</w:t>
      </w:r>
      <w:r w:rsidRPr="00AC7DCE">
        <w:rPr>
          <w:rFonts w:ascii="標楷體" w:eastAsia="標楷體" w:hAnsi="標楷體" w:hint="eastAsia"/>
          <w:sz w:val="28"/>
          <w:szCs w:val="28"/>
        </w:rPr>
        <w:t>阿里山風管處</w:t>
      </w:r>
      <w:r w:rsidRPr="00AC7DCE">
        <w:rPr>
          <w:rFonts w:ascii="標楷體" w:eastAsia="標楷體" w:hAnsi="標楷體"/>
          <w:sz w:val="28"/>
          <w:szCs w:val="28"/>
        </w:rPr>
        <w:t>410</w:t>
      </w:r>
      <w:r w:rsidRPr="00AC7DCE">
        <w:rPr>
          <w:rFonts w:ascii="標楷體" w:eastAsia="標楷體" w:hAnsi="標楷體" w:hint="eastAsia"/>
          <w:sz w:val="28"/>
          <w:szCs w:val="28"/>
        </w:rPr>
        <w:t>專戶</w:t>
      </w:r>
    </w:p>
    <w:p w:rsidR="006A51F7" w:rsidRPr="00AC7DCE" w:rsidRDefault="006A51F7" w:rsidP="00AA4904">
      <w:pPr>
        <w:pStyle w:val="af"/>
        <w:numPr>
          <w:ilvl w:val="0"/>
          <w:numId w:val="7"/>
        </w:numPr>
        <w:spacing w:line="440" w:lineRule="exact"/>
        <w:ind w:leftChars="0"/>
        <w:jc w:val="both"/>
        <w:rPr>
          <w:rFonts w:ascii="標楷體" w:eastAsia="標楷體" w:hAnsi="標楷體"/>
          <w:sz w:val="28"/>
          <w:szCs w:val="28"/>
        </w:rPr>
      </w:pPr>
      <w:r w:rsidRPr="00AC7DCE">
        <w:rPr>
          <w:rFonts w:ascii="標楷體" w:eastAsia="標楷體" w:hAnsi="標楷體" w:hint="eastAsia"/>
          <w:sz w:val="28"/>
          <w:szCs w:val="28"/>
        </w:rPr>
        <w:t>乙方如未依照契約規定期限繳交租金予甲方時，每逾一日處以當期欠繳租金千分之五之逾期罰款，逾期罰款以契約金額（</w:t>
      </w:r>
      <w:r w:rsidR="00FB0C87" w:rsidRPr="00AC7DCE">
        <w:rPr>
          <w:rFonts w:ascii="標楷體" w:eastAsia="標楷體" w:hAnsi="標楷體" w:hint="eastAsia"/>
          <w:sz w:val="28"/>
          <w:szCs w:val="28"/>
        </w:rPr>
        <w:t>當</w:t>
      </w:r>
      <w:r w:rsidRPr="00AC7DCE">
        <w:rPr>
          <w:rFonts w:ascii="標楷體" w:eastAsia="標楷體" w:hAnsi="標楷體" w:hint="eastAsia"/>
          <w:sz w:val="28"/>
          <w:szCs w:val="28"/>
        </w:rPr>
        <w:t>年固定年租金）</w:t>
      </w:r>
      <w:r w:rsidRPr="00AC7DCE">
        <w:rPr>
          <w:rFonts w:ascii="標楷體" w:eastAsia="標楷體" w:hAnsi="標楷體" w:hint="eastAsia"/>
          <w:b/>
          <w:sz w:val="28"/>
          <w:szCs w:val="28"/>
        </w:rPr>
        <w:t>2</w:t>
      </w:r>
      <w:r w:rsidRPr="00AC7DCE">
        <w:rPr>
          <w:rFonts w:ascii="標楷體" w:eastAsia="標楷體" w:hAnsi="標楷體" w:hint="eastAsia"/>
          <w:sz w:val="28"/>
          <w:szCs w:val="28"/>
        </w:rPr>
        <w:t>0%為限。</w:t>
      </w:r>
    </w:p>
    <w:p w:rsidR="00B774AE" w:rsidRPr="00AC7DCE" w:rsidRDefault="00B774AE" w:rsidP="00AA4904">
      <w:pPr>
        <w:pStyle w:val="af"/>
        <w:numPr>
          <w:ilvl w:val="0"/>
          <w:numId w:val="7"/>
        </w:numPr>
        <w:spacing w:line="440" w:lineRule="exact"/>
        <w:ind w:leftChars="0"/>
        <w:jc w:val="both"/>
        <w:rPr>
          <w:rFonts w:ascii="標楷體" w:eastAsia="標楷體" w:hAnsi="標楷體"/>
          <w:sz w:val="28"/>
          <w:szCs w:val="28"/>
        </w:rPr>
      </w:pPr>
      <w:r w:rsidRPr="00AC7DCE">
        <w:rPr>
          <w:rFonts w:ascii="標楷體" w:eastAsia="標楷體" w:hAnsi="標楷體" w:cs="細明體" w:hint="eastAsia"/>
          <w:kern w:val="0"/>
          <w:sz w:val="28"/>
          <w:szCs w:val="28"/>
        </w:rPr>
        <w:t>任一期租金遲繳逾二個月、或</w:t>
      </w:r>
      <w:r w:rsidR="00C82230" w:rsidRPr="00AC7DCE">
        <w:rPr>
          <w:rFonts w:ascii="標楷體" w:eastAsia="標楷體" w:hAnsi="標楷體" w:hint="eastAsia"/>
          <w:sz w:val="28"/>
          <w:szCs w:val="28"/>
        </w:rPr>
        <w:t>連續</w:t>
      </w:r>
      <w:r w:rsidR="006A51F7" w:rsidRPr="00AC7DCE">
        <w:rPr>
          <w:rFonts w:ascii="標楷體" w:eastAsia="標楷體" w:hAnsi="標楷體" w:hint="eastAsia"/>
          <w:sz w:val="28"/>
          <w:szCs w:val="28"/>
        </w:rPr>
        <w:t>逾期繳納租金2</w:t>
      </w:r>
      <w:r w:rsidR="00C82230" w:rsidRPr="00AC7DCE">
        <w:rPr>
          <w:rFonts w:ascii="標楷體" w:eastAsia="標楷體" w:hAnsi="標楷體" w:hint="eastAsia"/>
          <w:sz w:val="28"/>
          <w:szCs w:val="28"/>
        </w:rPr>
        <w:t>次</w:t>
      </w:r>
      <w:r w:rsidR="007A0DF3" w:rsidRPr="00AC7DCE">
        <w:rPr>
          <w:rFonts w:ascii="標楷體" w:eastAsia="標楷體" w:hAnsi="標楷體" w:hint="eastAsia"/>
          <w:sz w:val="28"/>
          <w:szCs w:val="28"/>
        </w:rPr>
        <w:t>、</w:t>
      </w:r>
      <w:r w:rsidR="00C82230" w:rsidRPr="00AC7DCE">
        <w:rPr>
          <w:rFonts w:ascii="標楷體" w:eastAsia="標楷體" w:hAnsi="標楷體" w:hint="eastAsia"/>
          <w:sz w:val="28"/>
          <w:szCs w:val="28"/>
        </w:rPr>
        <w:t>或每5年中逾期繳納租金累積達4次者</w:t>
      </w:r>
      <w:r w:rsidR="007A0DF3" w:rsidRPr="00AC7DCE">
        <w:rPr>
          <w:rFonts w:ascii="標楷體" w:eastAsia="標楷體" w:hAnsi="標楷體" w:hint="eastAsia"/>
          <w:sz w:val="28"/>
          <w:szCs w:val="28"/>
        </w:rPr>
        <w:t>，甲方</w:t>
      </w:r>
      <w:r w:rsidR="006A51F7" w:rsidRPr="00AC7DCE">
        <w:rPr>
          <w:rFonts w:ascii="標楷體" w:eastAsia="標楷體" w:hAnsi="標楷體" w:hint="eastAsia"/>
          <w:sz w:val="28"/>
          <w:szCs w:val="28"/>
        </w:rPr>
        <w:t>得終止契約，</w:t>
      </w:r>
      <w:r w:rsidR="007A0DF3" w:rsidRPr="00AC7DCE">
        <w:rPr>
          <w:rFonts w:ascii="標楷體" w:eastAsia="標楷體" w:hAnsi="標楷體" w:hint="eastAsia"/>
          <w:sz w:val="28"/>
          <w:szCs w:val="28"/>
        </w:rPr>
        <w:t>且</w:t>
      </w:r>
      <w:r w:rsidR="006A51F7" w:rsidRPr="00AC7DCE">
        <w:rPr>
          <w:rFonts w:ascii="標楷體" w:eastAsia="標楷體" w:hAnsi="標楷體" w:hint="eastAsia"/>
          <w:sz w:val="28"/>
          <w:szCs w:val="28"/>
        </w:rPr>
        <w:t>履約保證金不予發還。</w:t>
      </w:r>
    </w:p>
    <w:p w:rsidR="006A51F7" w:rsidRPr="00AC7DCE" w:rsidRDefault="006A51F7" w:rsidP="00AA4904">
      <w:pPr>
        <w:pStyle w:val="af"/>
        <w:numPr>
          <w:ilvl w:val="0"/>
          <w:numId w:val="7"/>
        </w:numPr>
        <w:spacing w:line="440" w:lineRule="exact"/>
        <w:ind w:leftChars="0"/>
        <w:jc w:val="both"/>
        <w:rPr>
          <w:rFonts w:ascii="標楷體" w:eastAsia="標楷體" w:hAnsi="標楷體"/>
          <w:sz w:val="28"/>
          <w:szCs w:val="28"/>
        </w:rPr>
      </w:pPr>
      <w:r w:rsidRPr="00AC7DCE">
        <w:rPr>
          <w:rFonts w:ascii="標楷體" w:eastAsia="標楷體" w:hAnsi="標楷體"/>
          <w:sz w:val="28"/>
          <w:szCs w:val="28"/>
        </w:rPr>
        <w:t>為利帳務及個案財務狀況管理及查核，</w:t>
      </w:r>
      <w:r w:rsidRPr="00AC7DCE">
        <w:rPr>
          <w:rFonts w:ascii="標楷體" w:eastAsia="標楷體" w:hAnsi="標楷體" w:hint="eastAsia"/>
          <w:sz w:val="28"/>
          <w:szCs w:val="28"/>
        </w:rPr>
        <w:t>乙方營運前須</w:t>
      </w:r>
      <w:r w:rsidRPr="00AC7DCE">
        <w:rPr>
          <w:rFonts w:ascii="標楷體" w:eastAsia="標楷體" w:hAnsi="標楷體"/>
          <w:sz w:val="28"/>
          <w:szCs w:val="28"/>
        </w:rPr>
        <w:t>設獨立帳戶，並為各計畫案申請獨立之統一編號與稅籍編號。</w:t>
      </w:r>
      <w:r w:rsidRPr="00AC7DCE">
        <w:rPr>
          <w:rFonts w:ascii="標楷體" w:eastAsia="標楷體" w:hAnsi="標楷體" w:hint="eastAsia"/>
          <w:sz w:val="28"/>
          <w:szCs w:val="28"/>
        </w:rPr>
        <w:t>若無法符合此項條件，則</w:t>
      </w:r>
      <w:r w:rsidR="00033575" w:rsidRPr="00AC7DCE">
        <w:rPr>
          <w:rFonts w:ascii="標楷體" w:eastAsia="標楷體" w:hAnsi="標楷體" w:hint="eastAsia"/>
          <w:sz w:val="28"/>
          <w:szCs w:val="28"/>
        </w:rPr>
        <w:t>浮動租金</w:t>
      </w:r>
      <w:r w:rsidRPr="00AC7DCE">
        <w:rPr>
          <w:rFonts w:ascii="標楷體" w:eastAsia="標楷體" w:hAnsi="標楷體" w:hint="eastAsia"/>
          <w:sz w:val="28"/>
          <w:szCs w:val="28"/>
        </w:rPr>
        <w:t>計算結果需取得會計師出具之協議程序執行報告。</w:t>
      </w:r>
    </w:p>
    <w:p w:rsidR="00CB22AD" w:rsidRPr="00AC7DCE" w:rsidRDefault="007A498A" w:rsidP="0055582A">
      <w:pPr>
        <w:spacing w:line="440" w:lineRule="exact"/>
        <w:ind w:leftChars="-1" w:left="-2"/>
        <w:jc w:val="both"/>
        <w:rPr>
          <w:rFonts w:ascii="標楷體" w:eastAsia="標楷體" w:hAnsi="標楷體"/>
          <w:b/>
          <w:sz w:val="28"/>
          <w:szCs w:val="28"/>
        </w:rPr>
      </w:pPr>
      <w:r w:rsidRPr="00AC7DCE">
        <w:rPr>
          <w:rFonts w:ascii="標楷體" w:eastAsia="標楷體" w:hAnsi="標楷體" w:hint="eastAsia"/>
          <w:b/>
          <w:sz w:val="28"/>
          <w:szCs w:val="28"/>
        </w:rPr>
        <w:t>第</w:t>
      </w:r>
      <w:r w:rsidR="00311957" w:rsidRPr="00AC7DCE">
        <w:rPr>
          <w:rFonts w:ascii="標楷體" w:eastAsia="標楷體" w:hAnsi="標楷體" w:hint="eastAsia"/>
          <w:b/>
          <w:sz w:val="28"/>
          <w:szCs w:val="28"/>
        </w:rPr>
        <w:t>五</w:t>
      </w:r>
      <w:r w:rsidRPr="00AC7DCE">
        <w:rPr>
          <w:rFonts w:ascii="標楷體" w:eastAsia="標楷體" w:hAnsi="標楷體" w:hint="eastAsia"/>
          <w:b/>
          <w:sz w:val="28"/>
          <w:szCs w:val="28"/>
        </w:rPr>
        <w:t xml:space="preserve">條 </w:t>
      </w:r>
      <w:r w:rsidR="00201C92" w:rsidRPr="00AC7DCE">
        <w:rPr>
          <w:rFonts w:ascii="標楷體" w:eastAsia="標楷體" w:hAnsi="標楷體" w:hint="eastAsia"/>
          <w:b/>
          <w:sz w:val="28"/>
          <w:szCs w:val="28"/>
        </w:rPr>
        <w:t>履約保證金</w:t>
      </w:r>
    </w:p>
    <w:p w:rsidR="00813499" w:rsidRPr="00AC7DCE" w:rsidRDefault="00813499" w:rsidP="00813499">
      <w:pPr>
        <w:spacing w:line="440" w:lineRule="exact"/>
        <w:ind w:leftChars="118" w:left="773" w:hangingChars="175" w:hanging="490"/>
        <w:jc w:val="both"/>
        <w:rPr>
          <w:rFonts w:ascii="標楷體" w:eastAsia="標楷體" w:hAnsi="標楷體"/>
          <w:sz w:val="28"/>
          <w:szCs w:val="28"/>
        </w:rPr>
      </w:pPr>
      <w:r w:rsidRPr="00AC7DCE">
        <w:rPr>
          <w:rFonts w:ascii="標楷體" w:eastAsia="標楷體" w:hAnsi="標楷體" w:hint="eastAsia"/>
          <w:sz w:val="28"/>
          <w:szCs w:val="28"/>
        </w:rPr>
        <w:t>一、</w:t>
      </w:r>
      <w:r w:rsidRPr="00AC7DCE">
        <w:rPr>
          <w:rFonts w:ascii="標楷體" w:eastAsia="標楷體" w:hAnsi="標楷體"/>
          <w:sz w:val="28"/>
          <w:szCs w:val="28"/>
        </w:rPr>
        <w:t>乙方</w:t>
      </w:r>
      <w:r w:rsidRPr="00AC7DCE">
        <w:rPr>
          <w:rFonts w:ascii="標楷體" w:eastAsia="標楷體" w:hAnsi="標楷體" w:hint="eastAsia"/>
          <w:sz w:val="28"/>
          <w:szCs w:val="28"/>
        </w:rPr>
        <w:t>需</w:t>
      </w:r>
      <w:r w:rsidRPr="00AC7DCE">
        <w:rPr>
          <w:rFonts w:ascii="標楷體" w:eastAsia="標楷體" w:hAnsi="標楷體"/>
          <w:sz w:val="28"/>
          <w:szCs w:val="28"/>
        </w:rPr>
        <w:t>於</w:t>
      </w:r>
      <w:r w:rsidRPr="00AC7DCE">
        <w:rPr>
          <w:rFonts w:ascii="標楷體" w:eastAsia="標楷體" w:hAnsi="標楷體" w:hint="eastAsia"/>
          <w:sz w:val="28"/>
          <w:szCs w:val="28"/>
        </w:rPr>
        <w:t>決標日次日起10日內</w:t>
      </w:r>
      <w:r w:rsidRPr="00AC7DCE">
        <w:rPr>
          <w:rFonts w:ascii="標楷體" w:eastAsia="標楷體" w:hAnsi="標楷體"/>
          <w:sz w:val="28"/>
          <w:szCs w:val="28"/>
        </w:rPr>
        <w:t>提供本契約</w:t>
      </w:r>
      <w:r w:rsidRPr="00AC7DCE">
        <w:rPr>
          <w:rFonts w:ascii="標楷體" w:eastAsia="標楷體" w:hAnsi="標楷體" w:hint="eastAsia"/>
          <w:sz w:val="28"/>
          <w:szCs w:val="28"/>
        </w:rPr>
        <w:t>5年固定年租金總</w:t>
      </w:r>
      <w:r w:rsidRPr="00AC7DCE">
        <w:rPr>
          <w:rFonts w:ascii="標楷體" w:eastAsia="標楷體" w:hAnsi="標楷體"/>
          <w:sz w:val="28"/>
          <w:szCs w:val="28"/>
        </w:rPr>
        <w:t>額之</w:t>
      </w:r>
      <w:r w:rsidRPr="00AC7DCE">
        <w:rPr>
          <w:rFonts w:ascii="標楷體" w:eastAsia="標楷體" w:hAnsi="標楷體" w:hint="eastAsia"/>
          <w:sz w:val="28"/>
          <w:szCs w:val="28"/>
        </w:rPr>
        <w:t>百分之</w:t>
      </w:r>
      <w:r w:rsidR="00840DF1">
        <w:rPr>
          <w:rFonts w:ascii="標楷體" w:eastAsia="標楷體" w:hAnsi="標楷體" w:hint="eastAsia"/>
          <w:sz w:val="28"/>
          <w:szCs w:val="28"/>
        </w:rPr>
        <w:t>3</w:t>
      </w:r>
      <w:r w:rsidRPr="00AC7DCE">
        <w:rPr>
          <w:rFonts w:ascii="標楷體" w:eastAsia="標楷體" w:hAnsi="標楷體"/>
          <w:sz w:val="28"/>
          <w:szCs w:val="28"/>
        </w:rPr>
        <w:t>做為履約保證金，</w:t>
      </w:r>
      <w:r w:rsidRPr="00AC7DCE">
        <w:rPr>
          <w:rFonts w:ascii="標楷體" w:eastAsia="標楷體" w:hAnsi="標楷體" w:hint="eastAsia"/>
          <w:sz w:val="28"/>
          <w:szCs w:val="28"/>
        </w:rPr>
        <w:t>即新臺幣</w:t>
      </w:r>
      <w:r w:rsidR="00B65F66" w:rsidRPr="00AC7DCE">
        <w:rPr>
          <w:rFonts w:ascii="標楷體" w:eastAsia="標楷體" w:hAnsi="標楷體" w:hint="eastAsia"/>
          <w:sz w:val="28"/>
          <w:szCs w:val="28"/>
        </w:rPr>
        <w:t xml:space="preserve">    </w:t>
      </w:r>
      <w:r w:rsidRPr="00AC7DCE">
        <w:rPr>
          <w:rFonts w:ascii="標楷體" w:eastAsia="標楷體" w:hAnsi="標楷體" w:hint="eastAsia"/>
          <w:sz w:val="28"/>
          <w:szCs w:val="28"/>
        </w:rPr>
        <w:t>萬元，以擔保乙方應付甲方之違約金、損害賠償及其他依約應付之任何費用之給付責任。</w:t>
      </w:r>
    </w:p>
    <w:p w:rsidR="00E40ED0" w:rsidRPr="00AC7DCE" w:rsidRDefault="00E40ED0" w:rsidP="0055582A">
      <w:pPr>
        <w:spacing w:line="440" w:lineRule="exact"/>
        <w:ind w:leftChars="118" w:left="773" w:hangingChars="175" w:hanging="490"/>
        <w:jc w:val="both"/>
        <w:rPr>
          <w:rFonts w:ascii="標楷體" w:eastAsia="標楷體" w:hAnsi="標楷體"/>
          <w:sz w:val="28"/>
          <w:szCs w:val="28"/>
        </w:rPr>
      </w:pPr>
      <w:r w:rsidRPr="00AC7DCE">
        <w:rPr>
          <w:rFonts w:ascii="標楷體" w:eastAsia="標楷體" w:hAnsi="標楷體" w:hint="eastAsia"/>
          <w:sz w:val="28"/>
          <w:szCs w:val="28"/>
        </w:rPr>
        <w:t>二</w:t>
      </w:r>
      <w:r w:rsidR="007A498A" w:rsidRPr="00AC7DCE">
        <w:rPr>
          <w:rFonts w:ascii="標楷體" w:eastAsia="標楷體" w:hAnsi="標楷體" w:hint="eastAsia"/>
          <w:sz w:val="28"/>
          <w:szCs w:val="28"/>
        </w:rPr>
        <w:t>、</w:t>
      </w:r>
      <w:r w:rsidR="008A7F07" w:rsidRPr="00AC7DCE">
        <w:rPr>
          <w:rFonts w:ascii="標楷體" w:eastAsia="標楷體" w:hAnsi="標楷體" w:hint="eastAsia"/>
          <w:sz w:val="28"/>
          <w:szCs w:val="28"/>
        </w:rPr>
        <w:t>乙方不得將此項履約保證金返還請求權讓與他人或出質。</w:t>
      </w:r>
    </w:p>
    <w:p w:rsidR="00E40ED0" w:rsidRPr="00AC7DCE" w:rsidRDefault="00E40ED0" w:rsidP="0055582A">
      <w:pPr>
        <w:spacing w:line="440" w:lineRule="exact"/>
        <w:ind w:leftChars="118" w:left="773" w:hangingChars="175" w:hanging="490"/>
        <w:jc w:val="both"/>
        <w:rPr>
          <w:rFonts w:ascii="標楷體" w:eastAsia="標楷體" w:hAnsi="標楷體"/>
          <w:sz w:val="28"/>
          <w:szCs w:val="28"/>
        </w:rPr>
      </w:pPr>
      <w:r w:rsidRPr="00AC7DCE">
        <w:rPr>
          <w:rFonts w:ascii="標楷體" w:eastAsia="標楷體" w:hAnsi="標楷體" w:hint="eastAsia"/>
          <w:sz w:val="28"/>
          <w:szCs w:val="28"/>
        </w:rPr>
        <w:t>三</w:t>
      </w:r>
      <w:r w:rsidR="007A498A" w:rsidRPr="00AC7DCE">
        <w:rPr>
          <w:rFonts w:ascii="標楷體" w:eastAsia="標楷體" w:hAnsi="標楷體" w:hint="eastAsia"/>
          <w:sz w:val="28"/>
          <w:szCs w:val="28"/>
        </w:rPr>
        <w:t>、</w:t>
      </w:r>
      <w:r w:rsidRPr="00AC7DCE">
        <w:rPr>
          <w:rFonts w:ascii="標楷體" w:eastAsia="標楷體" w:hAnsi="標楷體" w:hint="eastAsia"/>
          <w:sz w:val="28"/>
          <w:szCs w:val="28"/>
        </w:rPr>
        <w:t>本契約有效期間，若有扣繳情形發生，乙方應自動補足。</w:t>
      </w:r>
    </w:p>
    <w:p w:rsidR="00E40ED0" w:rsidRPr="00AC7DCE" w:rsidRDefault="00E40ED0" w:rsidP="0055582A">
      <w:pPr>
        <w:spacing w:line="440" w:lineRule="exact"/>
        <w:ind w:leftChars="118" w:left="773" w:hangingChars="175" w:hanging="490"/>
        <w:jc w:val="both"/>
        <w:rPr>
          <w:rFonts w:ascii="標楷體" w:eastAsia="標楷體" w:hAnsi="標楷體"/>
          <w:sz w:val="28"/>
          <w:szCs w:val="28"/>
        </w:rPr>
      </w:pPr>
      <w:r w:rsidRPr="00AC7DCE">
        <w:rPr>
          <w:rFonts w:ascii="標楷體" w:eastAsia="標楷體" w:hAnsi="標楷體" w:hint="eastAsia"/>
          <w:sz w:val="28"/>
          <w:szCs w:val="28"/>
        </w:rPr>
        <w:t>四</w:t>
      </w:r>
      <w:r w:rsidR="007A498A" w:rsidRPr="00AC7DCE">
        <w:rPr>
          <w:rFonts w:ascii="標楷體" w:eastAsia="標楷體" w:hAnsi="標楷體" w:hint="eastAsia"/>
          <w:sz w:val="28"/>
          <w:szCs w:val="28"/>
        </w:rPr>
        <w:t>、</w:t>
      </w:r>
      <w:r w:rsidRPr="00AC7DCE">
        <w:rPr>
          <w:rFonts w:ascii="標楷體" w:eastAsia="標楷體" w:hAnsi="標楷體" w:hint="eastAsia"/>
          <w:sz w:val="28"/>
          <w:szCs w:val="28"/>
        </w:rPr>
        <w:t>本契約有效期限屆滿或終止，乙方應依本契約規定如期搬遷並交還甲方提供之出租標的，履約保證金於</w:t>
      </w:r>
      <w:r w:rsidR="006D73B8" w:rsidRPr="00AC7DCE">
        <w:rPr>
          <w:rFonts w:ascii="標楷體" w:eastAsia="標楷體" w:hAnsi="標楷體" w:hint="eastAsia"/>
          <w:sz w:val="28"/>
          <w:szCs w:val="28"/>
        </w:rPr>
        <w:t>履行本契約全部義務後，</w:t>
      </w:r>
      <w:r w:rsidRPr="00AC7DCE">
        <w:rPr>
          <w:rFonts w:ascii="標楷體" w:eastAsia="標楷體" w:hAnsi="標楷體" w:hint="eastAsia"/>
          <w:sz w:val="28"/>
          <w:szCs w:val="28"/>
        </w:rPr>
        <w:t>扣除乙方積欠甲方之任何費用，憑繳付時之收據由甲方無息返還乙方。但履約保證金之發還不解除甲方於發還保證金後所發現乙方應負之任何給付責任或損害賠償責任。</w:t>
      </w:r>
    </w:p>
    <w:p w:rsidR="00DC1B68" w:rsidRPr="00AC7DCE" w:rsidRDefault="007A498A" w:rsidP="0055582A">
      <w:pPr>
        <w:spacing w:line="440" w:lineRule="exact"/>
        <w:ind w:leftChars="-1" w:left="-2"/>
        <w:jc w:val="both"/>
        <w:rPr>
          <w:rFonts w:ascii="標楷體" w:eastAsia="標楷體" w:hAnsi="標楷體"/>
          <w:b/>
          <w:sz w:val="28"/>
          <w:szCs w:val="28"/>
        </w:rPr>
      </w:pPr>
      <w:r w:rsidRPr="00AC7DCE">
        <w:rPr>
          <w:rFonts w:ascii="標楷體" w:eastAsia="標楷體" w:hAnsi="標楷體" w:hint="eastAsia"/>
          <w:b/>
          <w:sz w:val="28"/>
          <w:szCs w:val="28"/>
        </w:rPr>
        <w:t>第</w:t>
      </w:r>
      <w:r w:rsidR="006E3561" w:rsidRPr="00AC7DCE">
        <w:rPr>
          <w:rFonts w:ascii="標楷體" w:eastAsia="標楷體" w:hAnsi="標楷體" w:hint="eastAsia"/>
          <w:b/>
          <w:sz w:val="28"/>
          <w:szCs w:val="28"/>
        </w:rPr>
        <w:t>六</w:t>
      </w:r>
      <w:r w:rsidRPr="00AC7DCE">
        <w:rPr>
          <w:rFonts w:ascii="標楷體" w:eastAsia="標楷體" w:hAnsi="標楷體" w:hint="eastAsia"/>
          <w:b/>
          <w:sz w:val="28"/>
          <w:szCs w:val="28"/>
        </w:rPr>
        <w:t>條</w:t>
      </w:r>
      <w:r w:rsidR="00757AE6" w:rsidRPr="00AC7DCE">
        <w:rPr>
          <w:rFonts w:ascii="標楷體" w:eastAsia="標楷體" w:hAnsi="標楷體" w:hint="eastAsia"/>
          <w:b/>
          <w:sz w:val="28"/>
          <w:szCs w:val="28"/>
        </w:rPr>
        <w:t xml:space="preserve"> </w:t>
      </w:r>
      <w:r w:rsidR="009F6386" w:rsidRPr="00AC7DCE">
        <w:rPr>
          <w:rFonts w:ascii="標楷體" w:eastAsia="標楷體" w:hAnsi="標楷體" w:hint="eastAsia"/>
          <w:b/>
          <w:sz w:val="28"/>
          <w:szCs w:val="28"/>
        </w:rPr>
        <w:t>營運</w:t>
      </w:r>
      <w:r w:rsidR="00CF0EA5" w:rsidRPr="00AC7DCE">
        <w:rPr>
          <w:rFonts w:ascii="標楷體" w:eastAsia="標楷體" w:hAnsi="標楷體" w:hint="eastAsia"/>
          <w:b/>
          <w:sz w:val="28"/>
          <w:szCs w:val="28"/>
        </w:rPr>
        <w:t>期間</w:t>
      </w:r>
      <w:r w:rsidR="005615AA" w:rsidRPr="00AC7DCE">
        <w:rPr>
          <w:rFonts w:ascii="標楷體" w:eastAsia="標楷體" w:hAnsi="標楷體" w:hint="eastAsia"/>
          <w:b/>
          <w:sz w:val="28"/>
          <w:szCs w:val="28"/>
        </w:rPr>
        <w:t>相關費用及稅捐</w:t>
      </w:r>
    </w:p>
    <w:p w:rsidR="001E191E" w:rsidRPr="00AC7DCE" w:rsidRDefault="001E191E" w:rsidP="00AA4904">
      <w:pPr>
        <w:pStyle w:val="af"/>
        <w:numPr>
          <w:ilvl w:val="0"/>
          <w:numId w:val="6"/>
        </w:numPr>
        <w:spacing w:line="440" w:lineRule="exact"/>
        <w:ind w:leftChars="0"/>
        <w:jc w:val="both"/>
        <w:rPr>
          <w:rFonts w:ascii="標楷體" w:eastAsia="標楷體" w:hAnsi="標楷體"/>
          <w:sz w:val="28"/>
          <w:szCs w:val="28"/>
        </w:rPr>
      </w:pPr>
      <w:r w:rsidRPr="00AC7DCE">
        <w:rPr>
          <w:rFonts w:ascii="標楷體" w:eastAsia="標楷體" w:hAnsi="標楷體" w:hint="eastAsia"/>
          <w:sz w:val="28"/>
          <w:szCs w:val="28"/>
        </w:rPr>
        <w:t>乙方承租本區之稅捐（如房屋稅、地價稅、營業所得稅及其他相關稅捐等）概由乙方負責。</w:t>
      </w:r>
    </w:p>
    <w:p w:rsidR="001E191E" w:rsidRPr="00402E1F" w:rsidRDefault="001E191E" w:rsidP="00402E1F">
      <w:pPr>
        <w:spacing w:line="440" w:lineRule="exact"/>
        <w:jc w:val="both"/>
        <w:rPr>
          <w:rFonts w:ascii="標楷體" w:eastAsia="標楷體" w:hAnsi="標楷體"/>
          <w:sz w:val="28"/>
          <w:szCs w:val="28"/>
        </w:rPr>
      </w:pPr>
    </w:p>
    <w:p w:rsidR="001E191E" w:rsidRPr="00BB5C54" w:rsidRDefault="001E191E" w:rsidP="00AA4904">
      <w:pPr>
        <w:pStyle w:val="af"/>
        <w:numPr>
          <w:ilvl w:val="0"/>
          <w:numId w:val="6"/>
        </w:numPr>
        <w:spacing w:line="440" w:lineRule="exact"/>
        <w:ind w:leftChars="0"/>
        <w:jc w:val="both"/>
        <w:rPr>
          <w:rFonts w:ascii="標楷體" w:eastAsia="標楷體" w:hAnsi="標楷體"/>
          <w:color w:val="000000" w:themeColor="text1"/>
          <w:sz w:val="28"/>
          <w:szCs w:val="28"/>
        </w:rPr>
      </w:pPr>
      <w:r w:rsidRPr="00AC7DCE">
        <w:rPr>
          <w:rFonts w:ascii="標楷體" w:eastAsia="標楷體" w:hAnsi="標楷體" w:hint="eastAsia"/>
          <w:sz w:val="28"/>
          <w:szCs w:val="28"/>
        </w:rPr>
        <w:lastRenderedPageBreak/>
        <w:t>乙方應自負盈虧，負</w:t>
      </w:r>
      <w:r w:rsidRPr="00BB5C54">
        <w:rPr>
          <w:rFonts w:ascii="標楷體" w:eastAsia="標楷體" w:hAnsi="標楷體" w:hint="eastAsia"/>
          <w:color w:val="000000" w:themeColor="text1"/>
          <w:sz w:val="28"/>
          <w:szCs w:val="28"/>
        </w:rPr>
        <w:t>責管理、維護甲方交付之委託經營標的物，並應負擔標的物所衍生之各項清潔、維護、保養、水電、瓦斯、電話、保險、保全</w:t>
      </w:r>
      <w:r w:rsidR="0090389A" w:rsidRPr="00BB5C54">
        <w:rPr>
          <w:rFonts w:ascii="標楷體" w:eastAsia="標楷體" w:hAnsi="標楷體" w:hint="eastAsia"/>
          <w:color w:val="000000" w:themeColor="text1"/>
          <w:sz w:val="28"/>
          <w:szCs w:val="28"/>
        </w:rPr>
        <w:t>等</w:t>
      </w:r>
      <w:r w:rsidRPr="00BB5C54">
        <w:rPr>
          <w:rFonts w:ascii="標楷體" w:eastAsia="標楷體" w:hAnsi="標楷體" w:hint="eastAsia"/>
          <w:color w:val="000000" w:themeColor="text1"/>
          <w:sz w:val="28"/>
          <w:szCs w:val="28"/>
        </w:rPr>
        <w:t>費用。</w:t>
      </w:r>
    </w:p>
    <w:p w:rsidR="001E191E" w:rsidRPr="00BB5C54" w:rsidRDefault="001E191E" w:rsidP="00AA4904">
      <w:pPr>
        <w:pStyle w:val="af"/>
        <w:numPr>
          <w:ilvl w:val="0"/>
          <w:numId w:val="6"/>
        </w:numPr>
        <w:spacing w:line="440" w:lineRule="exact"/>
        <w:ind w:leftChars="0"/>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前一至三項應由乙方如期繳納之稅捐及費用，乙方於限定期日內未繳納，因而產生之滯納金、遲延罰款等概由乙方自行負擔，如經甲方再以書面通知限期繳納而仍未依限繳納者，甲方得逕由履約保證金內扣抵，</w:t>
      </w:r>
      <w:r w:rsidR="0090389A" w:rsidRPr="00BB5C54">
        <w:rPr>
          <w:rFonts w:ascii="標楷體" w:eastAsia="標楷體" w:hAnsi="標楷體" w:hint="eastAsia"/>
          <w:color w:val="000000" w:themeColor="text1"/>
          <w:sz w:val="28"/>
          <w:szCs w:val="28"/>
        </w:rPr>
        <w:t>如有不足並得向乙方請求給付，其情節重大者</w:t>
      </w:r>
      <w:r w:rsidRPr="00BB5C54">
        <w:rPr>
          <w:rFonts w:ascii="標楷體" w:eastAsia="標楷體" w:hAnsi="標楷體" w:hint="eastAsia"/>
          <w:color w:val="000000" w:themeColor="text1"/>
          <w:sz w:val="28"/>
          <w:szCs w:val="28"/>
        </w:rPr>
        <w:t>甲方得終止本契約並要求乙方立即遷出。</w:t>
      </w:r>
    </w:p>
    <w:p w:rsidR="00A52C16" w:rsidRPr="00BB5C54" w:rsidRDefault="003A2761" w:rsidP="00AA4904">
      <w:pPr>
        <w:pStyle w:val="af"/>
        <w:numPr>
          <w:ilvl w:val="0"/>
          <w:numId w:val="6"/>
        </w:numPr>
        <w:spacing w:line="440" w:lineRule="exact"/>
        <w:ind w:leftChars="0"/>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乙方須依相關法規規定辦理</w:t>
      </w:r>
      <w:r w:rsidR="00D946AE" w:rsidRPr="00BB5C54">
        <w:rPr>
          <w:rFonts w:ascii="標楷體" w:eastAsia="標楷體" w:hAnsi="標楷體" w:hint="eastAsia"/>
          <w:color w:val="000000" w:themeColor="text1"/>
          <w:sz w:val="28"/>
          <w:szCs w:val="28"/>
        </w:rPr>
        <w:t>應定期檢查之設備</w:t>
      </w:r>
      <w:r w:rsidRPr="00BB5C54">
        <w:rPr>
          <w:rFonts w:ascii="標楷體" w:eastAsia="標楷體" w:hAnsi="標楷體" w:hint="eastAsia"/>
          <w:color w:val="000000" w:themeColor="text1"/>
          <w:sz w:val="28"/>
          <w:szCs w:val="28"/>
        </w:rPr>
        <w:t>檢查並將檢查結果紀錄送甲方備查，相關費用均由乙方負擔，如有意外概由乙方自行負責</w:t>
      </w:r>
      <w:r w:rsidR="00A52C16" w:rsidRPr="00BB5C54">
        <w:rPr>
          <w:rFonts w:ascii="標楷體" w:eastAsia="標楷體" w:hAnsi="標楷體" w:hint="eastAsia"/>
          <w:color w:val="000000" w:themeColor="text1"/>
          <w:sz w:val="28"/>
          <w:szCs w:val="28"/>
        </w:rPr>
        <w:t>。</w:t>
      </w:r>
    </w:p>
    <w:p w:rsidR="000268E3" w:rsidRPr="00BB5C54" w:rsidRDefault="007A498A" w:rsidP="0055582A">
      <w:pPr>
        <w:spacing w:line="440" w:lineRule="exact"/>
        <w:ind w:leftChars="-1" w:left="-2"/>
        <w:jc w:val="both"/>
        <w:rPr>
          <w:rFonts w:ascii="標楷體" w:eastAsia="標楷體" w:hAnsi="標楷體"/>
          <w:b/>
          <w:color w:val="000000" w:themeColor="text1"/>
          <w:sz w:val="28"/>
          <w:szCs w:val="28"/>
        </w:rPr>
      </w:pPr>
      <w:r w:rsidRPr="00BB5C54">
        <w:rPr>
          <w:rFonts w:ascii="標楷體" w:eastAsia="標楷體" w:hAnsi="標楷體" w:hint="eastAsia"/>
          <w:b/>
          <w:color w:val="000000" w:themeColor="text1"/>
          <w:sz w:val="28"/>
          <w:szCs w:val="28"/>
        </w:rPr>
        <w:t>第</w:t>
      </w:r>
      <w:r w:rsidR="006E3561" w:rsidRPr="00BB5C54">
        <w:rPr>
          <w:rFonts w:ascii="標楷體" w:eastAsia="標楷體" w:hAnsi="標楷體" w:hint="eastAsia"/>
          <w:b/>
          <w:color w:val="000000" w:themeColor="text1"/>
          <w:sz w:val="28"/>
          <w:szCs w:val="28"/>
        </w:rPr>
        <w:t>七</w:t>
      </w:r>
      <w:r w:rsidRPr="00BB5C54">
        <w:rPr>
          <w:rFonts w:ascii="標楷體" w:eastAsia="標楷體" w:hAnsi="標楷體" w:hint="eastAsia"/>
          <w:b/>
          <w:color w:val="000000" w:themeColor="text1"/>
          <w:sz w:val="28"/>
          <w:szCs w:val="28"/>
        </w:rPr>
        <w:t xml:space="preserve">條 </w:t>
      </w:r>
      <w:r w:rsidR="000268E3" w:rsidRPr="00BB5C54">
        <w:rPr>
          <w:rFonts w:ascii="標楷體" w:eastAsia="標楷體" w:hAnsi="標楷體" w:hint="eastAsia"/>
          <w:b/>
          <w:color w:val="000000" w:themeColor="text1"/>
          <w:sz w:val="28"/>
          <w:szCs w:val="28"/>
        </w:rPr>
        <w:t>標的物之</w:t>
      </w:r>
      <w:r w:rsidR="00B83D32" w:rsidRPr="00BB5C54">
        <w:rPr>
          <w:rFonts w:ascii="標楷體" w:eastAsia="標楷體" w:hAnsi="標楷體" w:hint="eastAsia"/>
          <w:b/>
          <w:color w:val="000000" w:themeColor="text1"/>
          <w:sz w:val="28"/>
          <w:szCs w:val="28"/>
        </w:rPr>
        <w:t>維護及</w:t>
      </w:r>
      <w:r w:rsidR="000268E3" w:rsidRPr="00BB5C54">
        <w:rPr>
          <w:rFonts w:ascii="標楷體" w:eastAsia="標楷體" w:hAnsi="標楷體" w:hint="eastAsia"/>
          <w:b/>
          <w:color w:val="000000" w:themeColor="text1"/>
          <w:sz w:val="28"/>
          <w:szCs w:val="28"/>
        </w:rPr>
        <w:t>使用</w:t>
      </w:r>
    </w:p>
    <w:p w:rsidR="0009362B" w:rsidRPr="00BB5C54" w:rsidRDefault="0009362B" w:rsidP="00AA4904">
      <w:pPr>
        <w:numPr>
          <w:ilvl w:val="0"/>
          <w:numId w:val="1"/>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乙方應辦事項：</w:t>
      </w:r>
    </w:p>
    <w:p w:rsidR="00B15916" w:rsidRPr="00BB5C54" w:rsidRDefault="00E0064E"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環境清潔整理及綠美化</w:t>
      </w:r>
      <w:r w:rsidR="0009362B" w:rsidRPr="00BB5C54">
        <w:rPr>
          <w:rFonts w:ascii="標楷體" w:eastAsia="標楷體" w:hAnsi="標楷體" w:hint="eastAsia"/>
          <w:color w:val="000000" w:themeColor="text1"/>
          <w:sz w:val="28"/>
          <w:szCs w:val="28"/>
        </w:rPr>
        <w:t>。</w:t>
      </w:r>
    </w:p>
    <w:p w:rsidR="0009362B" w:rsidRPr="00BB5C54" w:rsidRDefault="0009362B"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各項消耗性物品採購(如衛生紙、清潔劑、垃圾袋等清潔用品、印表機耗材、交通指揮用具、導覽器材、員工制服、對講機等)。</w:t>
      </w:r>
    </w:p>
    <w:p w:rsidR="0009362B" w:rsidRPr="00BB5C54" w:rsidRDefault="0009362B"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各項生財器具準備(如收銀機等)。</w:t>
      </w:r>
    </w:p>
    <w:p w:rsidR="0009362B" w:rsidRPr="00BB5C54" w:rsidRDefault="0009362B"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各項例行性保養</w:t>
      </w:r>
      <w:r w:rsidR="00E0064E" w:rsidRPr="00BB5C54">
        <w:rPr>
          <w:rFonts w:ascii="標楷體" w:eastAsia="標楷體" w:hAnsi="標楷體" w:hint="eastAsia"/>
          <w:color w:val="000000" w:themeColor="text1"/>
          <w:sz w:val="28"/>
          <w:szCs w:val="28"/>
        </w:rPr>
        <w:t>，</w:t>
      </w:r>
      <w:r w:rsidR="009F5D98">
        <w:rPr>
          <w:rFonts w:ascii="標楷體" w:eastAsia="標楷體" w:hAnsi="標楷體" w:hint="eastAsia"/>
          <w:color w:val="000000" w:themeColor="text1"/>
          <w:sz w:val="28"/>
          <w:szCs w:val="28"/>
        </w:rPr>
        <w:t>如</w:t>
      </w:r>
      <w:r w:rsidR="00E0064E" w:rsidRPr="00BB5C54">
        <w:rPr>
          <w:rFonts w:ascii="標楷體" w:eastAsia="標楷體" w:hAnsi="標楷體" w:hint="eastAsia"/>
          <w:color w:val="000000" w:themeColor="text1"/>
          <w:sz w:val="28"/>
          <w:szCs w:val="28"/>
        </w:rPr>
        <w:t>現場木製物品及設施上漆保養，</w:t>
      </w:r>
      <w:r w:rsidRPr="00BB5C54">
        <w:rPr>
          <w:rFonts w:ascii="標楷體" w:eastAsia="標楷體" w:hAnsi="標楷體" w:hint="eastAsia"/>
          <w:color w:val="000000" w:themeColor="text1"/>
          <w:sz w:val="28"/>
          <w:szCs w:val="28"/>
        </w:rPr>
        <w:t>及耗材汰換。</w:t>
      </w:r>
    </w:p>
    <w:p w:rsidR="00B7553F" w:rsidRPr="00BB5C54" w:rsidRDefault="00E0064E"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市集</w:t>
      </w:r>
      <w:r w:rsidR="00E27A16" w:rsidRPr="00BB5C54">
        <w:rPr>
          <w:rFonts w:ascii="標楷體" w:eastAsia="標楷體" w:hAnsi="標楷體" w:hint="eastAsia"/>
          <w:color w:val="000000" w:themeColor="text1"/>
          <w:sz w:val="28"/>
          <w:szCs w:val="28"/>
        </w:rPr>
        <w:t>基本意象裝飾及更換</w:t>
      </w:r>
      <w:r w:rsidR="007A7DD9" w:rsidRPr="00BB5C54">
        <w:rPr>
          <w:rFonts w:ascii="標楷體" w:eastAsia="標楷體" w:hAnsi="標楷體" w:hint="eastAsia"/>
          <w:color w:val="000000" w:themeColor="text1"/>
          <w:sz w:val="28"/>
          <w:szCs w:val="28"/>
        </w:rPr>
        <w:t>、。</w:t>
      </w:r>
    </w:p>
    <w:p w:rsidR="0009362B" w:rsidRPr="00BB5C54" w:rsidRDefault="0009362B"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廁所各項耗材更換及化糞池水肥抽取。</w:t>
      </w:r>
    </w:p>
    <w:p w:rsidR="0009362B" w:rsidRPr="00BB5C54" w:rsidRDefault="00E27A16" w:rsidP="00AA4904">
      <w:pPr>
        <w:numPr>
          <w:ilvl w:val="0"/>
          <w:numId w:val="20"/>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每日辦理</w:t>
      </w:r>
      <w:r w:rsidR="0009362B" w:rsidRPr="00BB5C54">
        <w:rPr>
          <w:rFonts w:ascii="標楷體" w:eastAsia="標楷體" w:hAnsi="標楷體" w:hint="eastAsia"/>
          <w:color w:val="000000" w:themeColor="text1"/>
          <w:sz w:val="28"/>
          <w:szCs w:val="28"/>
        </w:rPr>
        <w:t>各項設備例行性檢查</w:t>
      </w:r>
      <w:r w:rsidR="00D34B5D" w:rsidRPr="00BB5C54">
        <w:rPr>
          <w:rFonts w:ascii="標楷體" w:eastAsia="標楷體" w:hAnsi="標楷體" w:hint="eastAsia"/>
          <w:color w:val="000000" w:themeColor="text1"/>
          <w:sz w:val="28"/>
          <w:szCs w:val="28"/>
        </w:rPr>
        <w:t>、</w:t>
      </w:r>
      <w:r w:rsidR="00C3076F" w:rsidRPr="00BB5C54">
        <w:rPr>
          <w:rFonts w:ascii="標楷體" w:eastAsia="標楷體" w:hAnsi="標楷體" w:hint="eastAsia"/>
          <w:color w:val="000000" w:themeColor="text1"/>
          <w:sz w:val="28"/>
          <w:szCs w:val="28"/>
        </w:rPr>
        <w:t>填報工作日誌</w:t>
      </w:r>
      <w:r w:rsidR="00D34B5D" w:rsidRPr="00BB5C54">
        <w:rPr>
          <w:rFonts w:ascii="標楷體" w:eastAsia="標楷體" w:hAnsi="標楷體" w:hint="eastAsia"/>
          <w:color w:val="000000" w:themeColor="text1"/>
          <w:sz w:val="28"/>
          <w:szCs w:val="28"/>
        </w:rPr>
        <w:t>及統計遊客數</w:t>
      </w:r>
      <w:r w:rsidR="0009362B" w:rsidRPr="00BB5C54">
        <w:rPr>
          <w:rFonts w:ascii="標楷體" w:eastAsia="標楷體" w:hAnsi="標楷體" w:hint="eastAsia"/>
          <w:color w:val="000000" w:themeColor="text1"/>
          <w:sz w:val="28"/>
          <w:szCs w:val="28"/>
        </w:rPr>
        <w:t>，並按月報甲方。</w:t>
      </w:r>
    </w:p>
    <w:p w:rsidR="0009362B" w:rsidRPr="00BB5C54" w:rsidRDefault="0009362B" w:rsidP="00AA4904">
      <w:pPr>
        <w:numPr>
          <w:ilvl w:val="0"/>
          <w:numId w:val="20"/>
        </w:numPr>
        <w:tabs>
          <w:tab w:val="left" w:pos="284"/>
        </w:tabs>
        <w:spacing w:line="440" w:lineRule="exact"/>
        <w:ind w:left="1134" w:hanging="882"/>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各項設備(含委託管理之設施及土地)若有損壞無法即時修護時，乙方應負責設置警告牌示並避免遊客接近並通知甲方 進場修復。</w:t>
      </w:r>
    </w:p>
    <w:p w:rsidR="0019272F" w:rsidRPr="00BB5C54" w:rsidRDefault="0019272F" w:rsidP="009A6199">
      <w:pPr>
        <w:numPr>
          <w:ilvl w:val="0"/>
          <w:numId w:val="20"/>
        </w:numPr>
        <w:tabs>
          <w:tab w:val="left" w:pos="284"/>
        </w:tabs>
        <w:spacing w:line="440" w:lineRule="exact"/>
        <w:ind w:left="1134" w:hanging="868"/>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廠商應</w:t>
      </w:r>
      <w:r w:rsidR="00402E1F">
        <w:rPr>
          <w:rFonts w:ascii="標楷體" w:eastAsia="標楷體" w:hAnsi="標楷體" w:hint="eastAsia"/>
          <w:color w:val="000000" w:themeColor="text1"/>
          <w:sz w:val="28"/>
          <w:szCs w:val="28"/>
        </w:rPr>
        <w:t>依法規規定</w:t>
      </w:r>
      <w:r w:rsidRPr="00BB5C54">
        <w:rPr>
          <w:rFonts w:ascii="標楷體" w:eastAsia="標楷體" w:hAnsi="標楷體" w:hint="eastAsia"/>
          <w:color w:val="000000" w:themeColor="text1"/>
          <w:sz w:val="28"/>
          <w:szCs w:val="28"/>
        </w:rPr>
        <w:t>設置提供自動體外心臟去顫器（英文：Automated External Defibrillator，縮寫：AED），並訓練所僱人員正確操作，以備不時之需。</w:t>
      </w:r>
    </w:p>
    <w:p w:rsidR="00C41C81" w:rsidRPr="00BB5C54" w:rsidRDefault="009328CC" w:rsidP="009328CC">
      <w:pPr>
        <w:numPr>
          <w:ilvl w:val="0"/>
          <w:numId w:val="20"/>
        </w:numPr>
        <w:tabs>
          <w:tab w:val="left" w:pos="284"/>
        </w:tabs>
        <w:spacing w:line="440" w:lineRule="exact"/>
        <w:ind w:left="1134" w:hanging="882"/>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廠商應配合本機關</w:t>
      </w:r>
      <w:r w:rsidR="00C41C81" w:rsidRPr="00BB5C54">
        <w:rPr>
          <w:rFonts w:ascii="標楷體" w:eastAsia="標楷體" w:hAnsi="標楷體" w:hint="eastAsia"/>
          <w:color w:val="000000" w:themeColor="text1"/>
          <w:sz w:val="28"/>
          <w:szCs w:val="28"/>
        </w:rPr>
        <w:t>公務需求</w:t>
      </w:r>
      <w:r w:rsidR="00DE7F76" w:rsidRPr="00BB5C54">
        <w:rPr>
          <w:rFonts w:ascii="標楷體" w:eastAsia="標楷體" w:hAnsi="標楷體" w:hint="eastAsia"/>
          <w:color w:val="000000" w:themeColor="text1"/>
          <w:sz w:val="28"/>
          <w:szCs w:val="28"/>
        </w:rPr>
        <w:t>，</w:t>
      </w:r>
      <w:r w:rsidR="009D26F8" w:rsidRPr="00BB5C54">
        <w:rPr>
          <w:rFonts w:ascii="標楷體" w:eastAsia="標楷體" w:hAnsi="標楷體" w:hint="eastAsia"/>
          <w:color w:val="000000" w:themeColor="text1"/>
          <w:sz w:val="28"/>
          <w:szCs w:val="28"/>
        </w:rPr>
        <w:t>提供各項</w:t>
      </w:r>
      <w:r w:rsidR="00842FBB" w:rsidRPr="00BB5C54">
        <w:rPr>
          <w:rFonts w:ascii="標楷體" w:eastAsia="標楷體" w:hAnsi="標楷體" w:hint="eastAsia"/>
          <w:color w:val="000000" w:themeColor="text1"/>
          <w:sz w:val="28"/>
          <w:szCs w:val="28"/>
        </w:rPr>
        <w:t>優惠</w:t>
      </w:r>
      <w:r w:rsidR="00DE54B6" w:rsidRPr="00BB5C54">
        <w:rPr>
          <w:rFonts w:ascii="標楷體" w:eastAsia="標楷體" w:hAnsi="標楷體" w:hint="eastAsia"/>
          <w:color w:val="000000" w:themeColor="text1"/>
          <w:sz w:val="28"/>
          <w:szCs w:val="28"/>
        </w:rPr>
        <w:t>措施，</w:t>
      </w:r>
      <w:r w:rsidR="00882A0B" w:rsidRPr="00BB5C54">
        <w:rPr>
          <w:rFonts w:ascii="標楷體" w:eastAsia="標楷體" w:hAnsi="標楷體" w:hint="eastAsia"/>
          <w:color w:val="000000" w:themeColor="text1"/>
          <w:sz w:val="28"/>
          <w:szCs w:val="28"/>
        </w:rPr>
        <w:t>預估項目及數量如下</w:t>
      </w:r>
      <w:r w:rsidR="00C41C81" w:rsidRPr="00BB5C54">
        <w:rPr>
          <w:rFonts w:ascii="標楷體" w:eastAsia="標楷體" w:hAnsi="標楷體" w:hint="eastAsia"/>
          <w:color w:val="000000" w:themeColor="text1"/>
          <w:sz w:val="28"/>
          <w:szCs w:val="28"/>
        </w:rPr>
        <w:t>：</w:t>
      </w:r>
    </w:p>
    <w:p w:rsidR="00C41C81" w:rsidRPr="00BB5C54" w:rsidRDefault="00DE7F76" w:rsidP="003A5C62">
      <w:pPr>
        <w:pStyle w:val="af"/>
        <w:numPr>
          <w:ilvl w:val="2"/>
          <w:numId w:val="20"/>
        </w:numPr>
        <w:tabs>
          <w:tab w:val="left" w:pos="284"/>
        </w:tabs>
        <w:spacing w:line="440" w:lineRule="exact"/>
        <w:ind w:leftChars="0" w:left="1560" w:hanging="426"/>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承租範圍內</w:t>
      </w:r>
      <w:r w:rsidR="00DE54B6" w:rsidRPr="00BB5C54">
        <w:rPr>
          <w:rFonts w:ascii="標楷體" w:eastAsia="標楷體" w:hAnsi="標楷體" w:hint="eastAsia"/>
          <w:color w:val="000000" w:themeColor="text1"/>
          <w:sz w:val="28"/>
          <w:szCs w:val="28"/>
        </w:rPr>
        <w:t>至少</w:t>
      </w:r>
      <w:r w:rsidRPr="00BB5C54">
        <w:rPr>
          <w:rFonts w:ascii="標楷體" w:eastAsia="標楷體" w:hAnsi="標楷體" w:hint="eastAsia"/>
          <w:color w:val="000000" w:themeColor="text1"/>
          <w:sz w:val="28"/>
          <w:szCs w:val="28"/>
        </w:rPr>
        <w:t>1</w:t>
      </w:r>
      <w:r w:rsidRPr="00BB5C54">
        <w:rPr>
          <w:rFonts w:ascii="標楷體" w:eastAsia="標楷體" w:hAnsi="標楷體"/>
          <w:color w:val="000000" w:themeColor="text1"/>
          <w:sz w:val="28"/>
          <w:szCs w:val="28"/>
        </w:rPr>
        <w:t>,</w:t>
      </w:r>
      <w:r w:rsidR="009D4069" w:rsidRPr="00BB5C54">
        <w:rPr>
          <w:rFonts w:ascii="標楷體" w:eastAsia="標楷體" w:hAnsi="標楷體" w:hint="eastAsia"/>
          <w:color w:val="000000" w:themeColor="text1"/>
          <w:sz w:val="28"/>
          <w:szCs w:val="28"/>
        </w:rPr>
        <w:t>5</w:t>
      </w:r>
      <w:r w:rsidRPr="00BB5C54">
        <w:rPr>
          <w:rFonts w:ascii="標楷體" w:eastAsia="標楷體" w:hAnsi="標楷體" w:hint="eastAsia"/>
          <w:color w:val="000000" w:themeColor="text1"/>
          <w:sz w:val="28"/>
          <w:szCs w:val="28"/>
        </w:rPr>
        <w:t>00人次/</w:t>
      </w:r>
      <w:r w:rsidR="003A5C62" w:rsidRPr="00BB5C54">
        <w:rPr>
          <w:rFonts w:ascii="標楷體" w:eastAsia="標楷體" w:hAnsi="標楷體" w:hint="eastAsia"/>
          <w:color w:val="000000" w:themeColor="text1"/>
          <w:sz w:val="28"/>
          <w:szCs w:val="28"/>
        </w:rPr>
        <w:t>年</w:t>
      </w:r>
      <w:r w:rsidR="00B85CBD">
        <w:rPr>
          <w:rFonts w:ascii="標楷體" w:eastAsia="標楷體" w:hAnsi="標楷體" w:hint="eastAsia"/>
          <w:color w:val="000000" w:themeColor="text1"/>
          <w:sz w:val="28"/>
          <w:szCs w:val="28"/>
        </w:rPr>
        <w:t>公務參訪</w:t>
      </w:r>
      <w:r w:rsidR="003A5C62" w:rsidRPr="00BB5C54">
        <w:rPr>
          <w:rFonts w:ascii="標楷體" w:eastAsia="標楷體" w:hAnsi="標楷體" w:hint="eastAsia"/>
          <w:color w:val="000000" w:themeColor="text1"/>
          <w:sz w:val="28"/>
          <w:szCs w:val="28"/>
        </w:rPr>
        <w:t>接待。</w:t>
      </w:r>
    </w:p>
    <w:p w:rsidR="009328CC" w:rsidRPr="00BB5C54" w:rsidRDefault="00DE7F76" w:rsidP="003A5C62">
      <w:pPr>
        <w:pStyle w:val="af"/>
        <w:numPr>
          <w:ilvl w:val="2"/>
          <w:numId w:val="20"/>
        </w:numPr>
        <w:tabs>
          <w:tab w:val="left" w:pos="284"/>
        </w:tabs>
        <w:spacing w:line="440" w:lineRule="exact"/>
        <w:ind w:leftChars="0" w:left="1560" w:hanging="426"/>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lastRenderedPageBreak/>
        <w:t>承租範圍內空間</w:t>
      </w:r>
      <w:r w:rsidR="00B85CBD">
        <w:rPr>
          <w:rFonts w:ascii="標楷體" w:eastAsia="標楷體" w:hAnsi="標楷體" w:hint="eastAsia"/>
          <w:color w:val="000000" w:themeColor="text1"/>
          <w:sz w:val="28"/>
          <w:szCs w:val="28"/>
        </w:rPr>
        <w:t>公務</w:t>
      </w:r>
      <w:bookmarkStart w:id="1" w:name="_GoBack"/>
      <w:bookmarkEnd w:id="1"/>
      <w:r w:rsidR="003A5C62" w:rsidRPr="00BB5C54">
        <w:rPr>
          <w:rFonts w:ascii="標楷體" w:eastAsia="標楷體" w:hAnsi="標楷體" w:hint="eastAsia"/>
          <w:color w:val="000000" w:themeColor="text1"/>
          <w:sz w:val="28"/>
          <w:szCs w:val="28"/>
        </w:rPr>
        <w:t>使用</w:t>
      </w:r>
      <w:r w:rsidR="00055C3D" w:rsidRPr="00BB5C54">
        <w:rPr>
          <w:rFonts w:ascii="標楷體" w:eastAsia="標楷體" w:hAnsi="標楷體" w:hint="eastAsia"/>
          <w:color w:val="000000" w:themeColor="text1"/>
          <w:sz w:val="28"/>
          <w:szCs w:val="28"/>
        </w:rPr>
        <w:t>至少</w:t>
      </w:r>
      <w:r w:rsidR="00DE54B6" w:rsidRPr="00BB5C54">
        <w:rPr>
          <w:rFonts w:ascii="標楷體" w:eastAsia="標楷體" w:hAnsi="標楷體" w:hint="eastAsia"/>
          <w:color w:val="000000" w:themeColor="text1"/>
          <w:sz w:val="28"/>
          <w:szCs w:val="28"/>
        </w:rPr>
        <w:t>10次/年</w:t>
      </w:r>
      <w:r w:rsidR="009328CC" w:rsidRPr="00BB5C54">
        <w:rPr>
          <w:rFonts w:ascii="標楷體" w:eastAsia="標楷體" w:hAnsi="標楷體" w:hint="eastAsia"/>
          <w:color w:val="000000" w:themeColor="text1"/>
          <w:sz w:val="28"/>
          <w:szCs w:val="28"/>
        </w:rPr>
        <w:t>。</w:t>
      </w:r>
    </w:p>
    <w:p w:rsidR="008307B6" w:rsidRPr="00BB5C54" w:rsidRDefault="008307B6" w:rsidP="009A6199">
      <w:pPr>
        <w:pStyle w:val="af"/>
        <w:tabs>
          <w:tab w:val="left" w:pos="284"/>
        </w:tabs>
        <w:spacing w:line="440" w:lineRule="exact"/>
        <w:ind w:leftChars="0" w:left="851" w:firstLineChars="76" w:firstLine="213"/>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以上項目為預估數量，若超過亦不應向機關收取費用</w:t>
      </w:r>
    </w:p>
    <w:p w:rsidR="0009362B" w:rsidRPr="00BB5C54" w:rsidRDefault="0009362B" w:rsidP="00AA4904">
      <w:pPr>
        <w:numPr>
          <w:ilvl w:val="0"/>
          <w:numId w:val="20"/>
        </w:numPr>
        <w:spacing w:line="440" w:lineRule="exact"/>
        <w:ind w:left="1134" w:hanging="851"/>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提供旅遊諮詢服務及甲方通知乙方協助辦理事項。</w:t>
      </w:r>
    </w:p>
    <w:p w:rsidR="0009362B" w:rsidRPr="00BB5C54" w:rsidRDefault="0009362B" w:rsidP="00AA4904">
      <w:pPr>
        <w:numPr>
          <w:ilvl w:val="0"/>
          <w:numId w:val="20"/>
        </w:numPr>
        <w:spacing w:line="440" w:lineRule="exact"/>
        <w:ind w:left="1134" w:hanging="851"/>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乙方若怠於執行上述應辦事項，造成本處或民眾生命及財產之損失，概由乙方負責賠償。</w:t>
      </w:r>
    </w:p>
    <w:p w:rsidR="00AB0591" w:rsidRPr="00BB5C54" w:rsidRDefault="00AB0591" w:rsidP="00AA4904">
      <w:pPr>
        <w:numPr>
          <w:ilvl w:val="0"/>
          <w:numId w:val="20"/>
        </w:numPr>
        <w:spacing w:line="440" w:lineRule="exact"/>
        <w:ind w:left="1134" w:hanging="851"/>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依甲方指定並經雙方合意同意辦理之事項。</w:t>
      </w:r>
    </w:p>
    <w:p w:rsidR="00BC6B68" w:rsidRPr="00BB5C54" w:rsidRDefault="00BC6B68" w:rsidP="00BC6B68">
      <w:pPr>
        <w:numPr>
          <w:ilvl w:val="0"/>
          <w:numId w:val="20"/>
        </w:numPr>
        <w:adjustRightInd w:val="0"/>
        <w:snapToGrid w:val="0"/>
        <w:spacing w:line="440" w:lineRule="exact"/>
        <w:ind w:left="1134" w:hanging="850"/>
        <w:jc w:val="both"/>
        <w:textAlignment w:val="baseline"/>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乙方需甲方配合事項應於建議書內提案，經甲方審查同意後，再納入契約書辦理。</w:t>
      </w:r>
    </w:p>
    <w:p w:rsidR="0009362B" w:rsidRPr="00BB5C54" w:rsidRDefault="0009362B" w:rsidP="00E0064E">
      <w:pPr>
        <w:numPr>
          <w:ilvl w:val="0"/>
          <w:numId w:val="1"/>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甲方應辦事項：</w:t>
      </w:r>
      <w:r w:rsidR="00D52BB3" w:rsidRPr="00BB5C54">
        <w:rPr>
          <w:rFonts w:ascii="標楷體" w:eastAsia="標楷體" w:hAnsi="標楷體" w:hint="eastAsia"/>
          <w:color w:val="000000" w:themeColor="text1"/>
          <w:sz w:val="28"/>
          <w:szCs w:val="28"/>
        </w:rPr>
        <w:t>管理處設置</w:t>
      </w:r>
      <w:r w:rsidR="00782E3D" w:rsidRPr="00BB5C54">
        <w:rPr>
          <w:rFonts w:ascii="標楷體" w:eastAsia="標楷體" w:hAnsi="標楷體" w:hint="eastAsia"/>
          <w:color w:val="000000" w:themeColor="text1"/>
          <w:sz w:val="28"/>
          <w:szCs w:val="28"/>
        </w:rPr>
        <w:t>之</w:t>
      </w:r>
      <w:r w:rsidRPr="00BB5C54">
        <w:rPr>
          <w:rFonts w:ascii="標楷體" w:eastAsia="標楷體" w:hAnsi="標楷體" w:hint="eastAsia"/>
          <w:color w:val="000000" w:themeColor="text1"/>
          <w:sz w:val="28"/>
          <w:szCs w:val="28"/>
        </w:rPr>
        <w:t>各項設備維修(</w:t>
      </w:r>
      <w:r w:rsidR="007A7DD9" w:rsidRPr="00BB5C54">
        <w:rPr>
          <w:rFonts w:ascii="標楷體" w:eastAsia="標楷體" w:hAnsi="標楷體" w:hint="eastAsia"/>
          <w:color w:val="000000" w:themeColor="text1"/>
          <w:sz w:val="28"/>
          <w:szCs w:val="28"/>
        </w:rPr>
        <w:t>包含</w:t>
      </w:r>
      <w:r w:rsidR="009D4069" w:rsidRPr="00BB5C54">
        <w:rPr>
          <w:rFonts w:ascii="標楷體" w:eastAsia="標楷體" w:hAnsi="標楷體" w:hint="eastAsia"/>
          <w:color w:val="000000" w:themeColor="text1"/>
          <w:sz w:val="28"/>
          <w:szCs w:val="28"/>
        </w:rPr>
        <w:t>水電</w:t>
      </w:r>
      <w:r w:rsidRPr="00BB5C54">
        <w:rPr>
          <w:rFonts w:ascii="標楷體" w:eastAsia="標楷體" w:hAnsi="標楷體" w:hint="eastAsia"/>
          <w:color w:val="000000" w:themeColor="text1"/>
          <w:sz w:val="28"/>
          <w:szCs w:val="28"/>
        </w:rPr>
        <w:t>等)。</w:t>
      </w:r>
    </w:p>
    <w:p w:rsidR="0009362B" w:rsidRPr="00BB5C54" w:rsidRDefault="0009362B" w:rsidP="00AA4904">
      <w:pPr>
        <w:numPr>
          <w:ilvl w:val="0"/>
          <w:numId w:val="1"/>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服務中心經營項目如涉及營業應依相關法令規定辦理或登記之事項，由乙方自行辦理。</w:t>
      </w:r>
    </w:p>
    <w:p w:rsidR="0009362B" w:rsidRPr="00BB5C54" w:rsidRDefault="0009362B" w:rsidP="00AA4904">
      <w:pPr>
        <w:numPr>
          <w:ilvl w:val="0"/>
          <w:numId w:val="1"/>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嚴格禁止販賣違禁品及經政府法令禁止販賣之物品或食品。</w:t>
      </w:r>
    </w:p>
    <w:p w:rsidR="0009362B" w:rsidRPr="00BB5C54" w:rsidRDefault="0009362B" w:rsidP="00AA4904">
      <w:pPr>
        <w:numPr>
          <w:ilvl w:val="0"/>
          <w:numId w:val="1"/>
        </w:numPr>
        <w:spacing w:line="440" w:lineRule="exact"/>
        <w:jc w:val="both"/>
        <w:rPr>
          <w:rFonts w:ascii="標楷體" w:eastAsia="標楷體" w:hAnsi="標楷體"/>
          <w:color w:val="000000" w:themeColor="text1"/>
          <w:sz w:val="28"/>
          <w:szCs w:val="28"/>
        </w:rPr>
      </w:pPr>
      <w:r w:rsidRPr="00BB5C54">
        <w:rPr>
          <w:rFonts w:ascii="標楷體" w:eastAsia="標楷體" w:hAnsi="標楷體" w:hint="eastAsia"/>
          <w:color w:val="000000" w:themeColor="text1"/>
          <w:sz w:val="28"/>
          <w:szCs w:val="28"/>
        </w:rPr>
        <w:t>乙方如須辦理室內裝修，應事先以書面徵得甲方同意，並應符合相關法令，在不影響安全及觀瞻原則下辦理，其費用由乙方自行負擔暨自負管理維護之責。</w:t>
      </w:r>
    </w:p>
    <w:p w:rsidR="0009362B" w:rsidRPr="007D6A8F" w:rsidRDefault="007D6A8F" w:rsidP="007D6A8F">
      <w:pPr>
        <w:numPr>
          <w:ilvl w:val="0"/>
          <w:numId w:val="1"/>
        </w:numPr>
        <w:adjustRightInd w:val="0"/>
        <w:snapToGrid w:val="0"/>
        <w:spacing w:line="440" w:lineRule="exact"/>
        <w:jc w:val="both"/>
        <w:textAlignment w:val="baseline"/>
        <w:rPr>
          <w:rFonts w:ascii="標楷體" w:eastAsia="標楷體" w:hAnsi="標楷體"/>
          <w:sz w:val="28"/>
          <w:szCs w:val="28"/>
        </w:rPr>
      </w:pPr>
      <w:r w:rsidRPr="00BB5C54">
        <w:rPr>
          <w:rFonts w:ascii="標楷體" w:eastAsia="標楷體" w:hAnsi="標楷體" w:hint="eastAsia"/>
          <w:color w:val="000000" w:themeColor="text1"/>
          <w:sz w:val="28"/>
          <w:szCs w:val="28"/>
        </w:rPr>
        <w:t>乙方不得未經許可不當使用空間設備或經營與本案無關之相關商業交易行為。</w:t>
      </w:r>
      <w:r w:rsidR="0009362B" w:rsidRPr="00BB5C54">
        <w:rPr>
          <w:rFonts w:ascii="標楷體" w:eastAsia="標楷體" w:hAnsi="標楷體" w:hint="eastAsia"/>
          <w:color w:val="000000" w:themeColor="text1"/>
          <w:sz w:val="28"/>
          <w:szCs w:val="28"/>
        </w:rPr>
        <w:t>並不得違法</w:t>
      </w:r>
      <w:r w:rsidR="0009362B" w:rsidRPr="007D6A8F">
        <w:rPr>
          <w:rFonts w:ascii="標楷體" w:eastAsia="標楷體" w:hAnsi="標楷體" w:hint="eastAsia"/>
          <w:sz w:val="28"/>
          <w:szCs w:val="28"/>
        </w:rPr>
        <w:t>使用、存放危險物品或有違反公序良俗之行為。</w:t>
      </w:r>
    </w:p>
    <w:p w:rsidR="0009362B" w:rsidRPr="00FB0C87" w:rsidRDefault="0009362B" w:rsidP="00AA4904">
      <w:pPr>
        <w:numPr>
          <w:ilvl w:val="0"/>
          <w:numId w:val="1"/>
        </w:numPr>
        <w:spacing w:line="440" w:lineRule="exact"/>
        <w:jc w:val="both"/>
        <w:rPr>
          <w:rFonts w:ascii="標楷體" w:eastAsia="標楷體" w:hAnsi="標楷體"/>
          <w:sz w:val="28"/>
          <w:szCs w:val="28"/>
        </w:rPr>
      </w:pPr>
      <w:r w:rsidRPr="00FB0C87">
        <w:rPr>
          <w:rFonts w:ascii="標楷體" w:eastAsia="標楷體" w:hAnsi="標楷體" w:hint="eastAsia"/>
          <w:color w:val="000000" w:themeColor="text1"/>
          <w:sz w:val="28"/>
          <w:szCs w:val="28"/>
        </w:rPr>
        <w:t>因設施損壞或故障，致影響或停止部份設施開放使用時，乙方不得要求減免租金或延長租期。</w:t>
      </w:r>
    </w:p>
    <w:p w:rsidR="0009362B" w:rsidRPr="00FB0C87" w:rsidRDefault="0009362B" w:rsidP="00AA4904">
      <w:pPr>
        <w:numPr>
          <w:ilvl w:val="0"/>
          <w:numId w:val="1"/>
        </w:numPr>
        <w:spacing w:line="440" w:lineRule="exact"/>
        <w:jc w:val="both"/>
        <w:rPr>
          <w:rFonts w:eastAsia="華康仿宋體W4"/>
          <w:sz w:val="28"/>
        </w:rPr>
      </w:pPr>
      <w:r w:rsidRPr="00FB0C87">
        <w:rPr>
          <w:rFonts w:eastAsia="標楷體" w:hint="eastAsia"/>
          <w:sz w:val="28"/>
          <w:szCs w:val="28"/>
        </w:rPr>
        <w:t>乙方對租賃房地應盡善良保管責任，如房屋及</w:t>
      </w:r>
      <w:r w:rsidRPr="00FB0C87">
        <w:rPr>
          <w:rFonts w:ascii="標楷體" w:eastAsia="標楷體" w:hAnsi="標楷體" w:hint="eastAsia"/>
          <w:sz w:val="28"/>
          <w:szCs w:val="28"/>
        </w:rPr>
        <w:t>設施</w:t>
      </w:r>
      <w:r w:rsidRPr="00FB0C87">
        <w:rPr>
          <w:rFonts w:eastAsia="標楷體" w:hint="eastAsia"/>
          <w:sz w:val="28"/>
          <w:szCs w:val="28"/>
        </w:rPr>
        <w:t>損毀，應於</w:t>
      </w:r>
      <w:r w:rsidRPr="00FB0C87">
        <w:rPr>
          <w:rFonts w:ascii="標楷體" w:eastAsia="標楷體" w:hAnsi="標楷體" w:hint="eastAsia"/>
          <w:sz w:val="28"/>
          <w:szCs w:val="28"/>
        </w:rPr>
        <w:t>3</w:t>
      </w:r>
      <w:r w:rsidRPr="00FB0C87">
        <w:rPr>
          <w:rFonts w:eastAsia="標楷體" w:hint="eastAsia"/>
          <w:sz w:val="28"/>
          <w:szCs w:val="28"/>
        </w:rPr>
        <w:t>日內通知甲方查驗，其因乙方之故意或過失所致者，並應照甲方規定價格賠償或按原狀修復，作為賠償，終止租約時不得要求補償</w:t>
      </w:r>
      <w:r w:rsidRPr="00FB0C87">
        <w:rPr>
          <w:rFonts w:ascii="標楷體" w:eastAsia="標楷體" w:hAnsi="標楷體" w:hint="eastAsia"/>
          <w:sz w:val="28"/>
          <w:szCs w:val="28"/>
        </w:rPr>
        <w:t>。</w:t>
      </w:r>
    </w:p>
    <w:p w:rsidR="00DC1B68" w:rsidRPr="00DC45BC" w:rsidRDefault="000268E3" w:rsidP="0055582A">
      <w:pPr>
        <w:spacing w:line="440" w:lineRule="exact"/>
        <w:ind w:leftChars="-1" w:left="-2"/>
        <w:jc w:val="both"/>
        <w:rPr>
          <w:rFonts w:ascii="標楷體" w:eastAsia="標楷體" w:hAnsi="標楷體"/>
          <w:b/>
          <w:sz w:val="28"/>
          <w:szCs w:val="28"/>
        </w:rPr>
      </w:pPr>
      <w:r w:rsidRPr="00FB0C87">
        <w:rPr>
          <w:rFonts w:ascii="標楷體" w:eastAsia="標楷體" w:hAnsi="標楷體" w:hint="eastAsia"/>
          <w:b/>
          <w:sz w:val="28"/>
          <w:szCs w:val="28"/>
        </w:rPr>
        <w:t>第</w:t>
      </w:r>
      <w:r w:rsidR="006E3561" w:rsidRPr="00FB0C87">
        <w:rPr>
          <w:rFonts w:ascii="標楷體" w:eastAsia="標楷體" w:hAnsi="標楷體" w:hint="eastAsia"/>
          <w:b/>
          <w:sz w:val="28"/>
          <w:szCs w:val="28"/>
        </w:rPr>
        <w:t>八</w:t>
      </w:r>
      <w:r w:rsidRPr="00FB0C87">
        <w:rPr>
          <w:rFonts w:ascii="標楷體" w:eastAsia="標楷體" w:hAnsi="標楷體" w:hint="eastAsia"/>
          <w:b/>
          <w:sz w:val="28"/>
          <w:szCs w:val="28"/>
        </w:rPr>
        <w:t xml:space="preserve">條 </w:t>
      </w:r>
      <w:r w:rsidR="00DD5583" w:rsidRPr="00FB0C87">
        <w:rPr>
          <w:rFonts w:ascii="標楷體" w:eastAsia="標楷體" w:hAnsi="標楷體" w:hint="eastAsia"/>
          <w:b/>
          <w:sz w:val="28"/>
          <w:szCs w:val="28"/>
        </w:rPr>
        <w:t>經營管理</w:t>
      </w:r>
    </w:p>
    <w:p w:rsidR="00A76EB1" w:rsidRPr="00A76EB1" w:rsidRDefault="00A76EB1" w:rsidP="00AA4904">
      <w:pPr>
        <w:numPr>
          <w:ilvl w:val="0"/>
          <w:numId w:val="16"/>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乙方營業時間應至少涵蓋上午9:00~下午5:00，每星期公休</w:t>
      </w:r>
      <w:r w:rsidRPr="00BB5C54">
        <w:rPr>
          <w:rFonts w:ascii="標楷體" w:eastAsia="標楷體" w:hAnsi="標楷體" w:cstheme="minorBidi" w:hint="eastAsia"/>
          <w:sz w:val="28"/>
          <w:szCs w:val="28"/>
        </w:rPr>
        <w:t>不可超過</w:t>
      </w:r>
      <w:r w:rsidR="005A0962" w:rsidRPr="00BB5C54">
        <w:rPr>
          <w:rFonts w:ascii="標楷體" w:eastAsia="標楷體" w:hAnsi="標楷體" w:cstheme="minorBidi" w:hint="eastAsia"/>
          <w:sz w:val="28"/>
          <w:szCs w:val="28"/>
        </w:rPr>
        <w:t>二</w:t>
      </w:r>
      <w:r w:rsidRPr="00BB5C54">
        <w:rPr>
          <w:rFonts w:ascii="標楷體" w:eastAsia="標楷體" w:hAnsi="標楷體" w:cstheme="minorBidi" w:hint="eastAsia"/>
          <w:sz w:val="28"/>
          <w:szCs w:val="28"/>
        </w:rPr>
        <w:t>日（公休日不得擇於假日）；乙方並得依實際營業狀況，向甲方申請調整。</w:t>
      </w:r>
    </w:p>
    <w:p w:rsidR="00554702" w:rsidRPr="00554702" w:rsidRDefault="000D6F19" w:rsidP="00AA4904">
      <w:pPr>
        <w:numPr>
          <w:ilvl w:val="0"/>
          <w:numId w:val="16"/>
        </w:numPr>
        <w:spacing w:line="440" w:lineRule="exact"/>
        <w:jc w:val="both"/>
        <w:rPr>
          <w:rFonts w:ascii="標楷體" w:eastAsia="標楷體" w:hAnsi="標楷體" w:cstheme="minorBidi"/>
          <w:sz w:val="28"/>
          <w:szCs w:val="28"/>
        </w:rPr>
      </w:pPr>
      <w:r w:rsidRPr="000D6F19">
        <w:rPr>
          <w:rFonts w:ascii="標楷體" w:eastAsia="標楷體" w:hAnsi="標楷體" w:cstheme="minorBidi" w:hint="eastAsia"/>
          <w:sz w:val="28"/>
          <w:szCs w:val="28"/>
        </w:rPr>
        <w:t>乙方若需使用委託管理標的，應</w:t>
      </w:r>
      <w:r w:rsidR="00A76EB1" w:rsidRPr="000D6F19">
        <w:rPr>
          <w:rFonts w:ascii="標楷體" w:eastAsia="標楷體" w:hAnsi="標楷體" w:cstheme="minorBidi" w:hint="eastAsia"/>
          <w:sz w:val="28"/>
          <w:szCs w:val="28"/>
        </w:rPr>
        <w:t>事先經甲方核准。</w:t>
      </w:r>
    </w:p>
    <w:p w:rsidR="00554702" w:rsidRDefault="00A4125B" w:rsidP="00AA4904">
      <w:pPr>
        <w:numPr>
          <w:ilvl w:val="0"/>
          <w:numId w:val="16"/>
        </w:numPr>
        <w:spacing w:line="440" w:lineRule="exact"/>
        <w:jc w:val="both"/>
        <w:rPr>
          <w:rFonts w:ascii="標楷體" w:eastAsia="標楷體" w:hAnsi="標楷體" w:cstheme="minorBidi"/>
          <w:sz w:val="28"/>
          <w:szCs w:val="28"/>
        </w:rPr>
      </w:pPr>
      <w:r w:rsidRPr="00554702">
        <w:rPr>
          <w:rFonts w:ascii="標楷體" w:eastAsia="標楷體" w:hAnsi="標楷體" w:cstheme="minorBidi" w:hint="eastAsia"/>
          <w:sz w:val="28"/>
          <w:szCs w:val="28"/>
        </w:rPr>
        <w:t>為維護遊憩品質及遊客安全，</w:t>
      </w:r>
      <w:r w:rsidR="00554702" w:rsidRPr="00554702">
        <w:rPr>
          <w:rFonts w:ascii="標楷體" w:eastAsia="標楷體" w:hAnsi="標楷體" w:cstheme="minorBidi" w:hint="eastAsia"/>
          <w:sz w:val="28"/>
          <w:szCs w:val="28"/>
        </w:rPr>
        <w:t>乙方對於各出租標的容留人數應有相關規劃，避免造成鹿隻負擔。</w:t>
      </w:r>
    </w:p>
    <w:p w:rsidR="00A76EB1" w:rsidRPr="00554702" w:rsidRDefault="00A76EB1" w:rsidP="00AA4904">
      <w:pPr>
        <w:numPr>
          <w:ilvl w:val="0"/>
          <w:numId w:val="16"/>
        </w:numPr>
        <w:spacing w:line="440" w:lineRule="exact"/>
        <w:jc w:val="both"/>
        <w:rPr>
          <w:rFonts w:ascii="標楷體" w:eastAsia="標楷體" w:hAnsi="標楷體" w:cstheme="minorBidi"/>
          <w:sz w:val="28"/>
          <w:szCs w:val="28"/>
        </w:rPr>
      </w:pPr>
      <w:r w:rsidRPr="00554702">
        <w:rPr>
          <w:rFonts w:ascii="標楷體" w:eastAsia="標楷體" w:hAnsi="標楷體" w:cstheme="minorBidi" w:hint="eastAsia"/>
          <w:sz w:val="28"/>
          <w:szCs w:val="28"/>
        </w:rPr>
        <w:t>乙方營運項目需事先以書面報請甲方同意始得辦理(含分包廠商)。</w:t>
      </w:r>
    </w:p>
    <w:p w:rsidR="00A76EB1" w:rsidRPr="007B75C2" w:rsidRDefault="00A76EB1" w:rsidP="00AA4904">
      <w:pPr>
        <w:numPr>
          <w:ilvl w:val="0"/>
          <w:numId w:val="16"/>
        </w:numPr>
        <w:spacing w:line="440" w:lineRule="exact"/>
        <w:jc w:val="both"/>
        <w:rPr>
          <w:rFonts w:ascii="標楷體" w:eastAsia="標楷體" w:hAnsi="標楷體" w:cstheme="minorBidi"/>
          <w:sz w:val="26"/>
          <w:szCs w:val="26"/>
        </w:rPr>
      </w:pPr>
      <w:r w:rsidRPr="00A76EB1">
        <w:rPr>
          <w:rFonts w:ascii="標楷體" w:eastAsia="標楷體" w:hAnsi="標楷體" w:cstheme="minorBidi" w:hint="eastAsia"/>
          <w:sz w:val="28"/>
          <w:szCs w:val="28"/>
        </w:rPr>
        <w:lastRenderedPageBreak/>
        <w:t>相關設置應注意遊客安全，並不得影響遊客通行，除遊客有喧鬧或安全之虞，不得以其他理由排斥或阻礙遊客進入租賃標的內。如有缺失，經甲方通知改善或撤除，</w:t>
      </w:r>
      <w:r w:rsidRPr="007B75C2">
        <w:rPr>
          <w:rFonts w:ascii="標楷體" w:eastAsia="標楷體" w:hAnsi="標楷體" w:cstheme="minorBidi" w:hint="eastAsia"/>
          <w:sz w:val="26"/>
          <w:szCs w:val="26"/>
        </w:rPr>
        <w:t>乙方應遵照辦理。</w:t>
      </w:r>
    </w:p>
    <w:p w:rsidR="00A76EB1" w:rsidRPr="00A76EB1" w:rsidRDefault="00A76EB1" w:rsidP="00AA4904">
      <w:pPr>
        <w:numPr>
          <w:ilvl w:val="0"/>
          <w:numId w:val="16"/>
        </w:numPr>
        <w:spacing w:line="440" w:lineRule="exact"/>
        <w:jc w:val="both"/>
        <w:rPr>
          <w:rFonts w:ascii="標楷體" w:eastAsia="標楷體" w:hAnsi="標楷體" w:cstheme="minorBidi"/>
          <w:sz w:val="28"/>
          <w:szCs w:val="28"/>
        </w:rPr>
      </w:pPr>
      <w:r w:rsidRPr="00A76EB1">
        <w:rPr>
          <w:rFonts w:ascii="標楷體" w:eastAsia="標楷體" w:hAnsi="標楷體" w:cstheme="minorBidi"/>
          <w:sz w:val="28"/>
          <w:szCs w:val="28"/>
        </w:rPr>
        <w:t>乙方對於</w:t>
      </w:r>
      <w:r w:rsidRPr="00A76EB1">
        <w:rPr>
          <w:rFonts w:ascii="標楷體" w:eastAsia="標楷體" w:hAnsi="標楷體" w:cstheme="minorBidi" w:hint="eastAsia"/>
          <w:sz w:val="28"/>
          <w:szCs w:val="28"/>
        </w:rPr>
        <w:t>遊客</w:t>
      </w:r>
      <w:r w:rsidRPr="00A76EB1">
        <w:rPr>
          <w:rFonts w:ascii="標楷體" w:eastAsia="標楷體" w:hAnsi="標楷體" w:cstheme="minorBidi"/>
          <w:sz w:val="28"/>
          <w:szCs w:val="28"/>
        </w:rPr>
        <w:t>之申訴意見，應建立適當之處理管道。</w:t>
      </w:r>
    </w:p>
    <w:p w:rsidR="00A76EB1" w:rsidRPr="00A76EB1" w:rsidRDefault="00A76EB1" w:rsidP="00AA4904">
      <w:pPr>
        <w:numPr>
          <w:ilvl w:val="0"/>
          <w:numId w:val="16"/>
        </w:numPr>
        <w:spacing w:line="440" w:lineRule="exact"/>
        <w:jc w:val="both"/>
        <w:rPr>
          <w:rFonts w:ascii="標楷體" w:eastAsia="標楷體" w:hAnsi="標楷體" w:cstheme="minorBidi"/>
          <w:sz w:val="28"/>
          <w:szCs w:val="28"/>
        </w:rPr>
      </w:pPr>
      <w:r w:rsidRPr="00A76EB1">
        <w:rPr>
          <w:rFonts w:ascii="標楷體" w:eastAsia="標楷體" w:hAnsi="標楷體" w:cstheme="minorBidi"/>
          <w:sz w:val="28"/>
          <w:szCs w:val="28"/>
        </w:rPr>
        <w:t>乙方不得以不合理之收費機制排除一般民眾使用公共設施之權利。</w:t>
      </w:r>
    </w:p>
    <w:p w:rsidR="00A76EB1" w:rsidRPr="00A76EB1" w:rsidRDefault="00A76EB1" w:rsidP="00AA4904">
      <w:pPr>
        <w:numPr>
          <w:ilvl w:val="0"/>
          <w:numId w:val="16"/>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乙方應於出租及管理範圍內適當位置設置垃圾桶，及</w:t>
      </w:r>
      <w:r w:rsidR="0069380C">
        <w:rPr>
          <w:rFonts w:ascii="標楷體" w:eastAsia="標楷體" w:hAnsi="標楷體" w:cstheme="minorBidi" w:hint="eastAsia"/>
          <w:sz w:val="28"/>
          <w:szCs w:val="28"/>
        </w:rPr>
        <w:t>實施</w:t>
      </w:r>
      <w:r w:rsidRPr="00A76EB1">
        <w:rPr>
          <w:rFonts w:ascii="標楷體" w:eastAsia="標楷體" w:hAnsi="標楷體" w:cstheme="minorBidi" w:hint="eastAsia"/>
          <w:sz w:val="28"/>
          <w:szCs w:val="28"/>
        </w:rPr>
        <w:t>垃圾分類處理，並負責維護與清潔整理。</w:t>
      </w:r>
    </w:p>
    <w:p w:rsidR="00A76EB1" w:rsidRPr="00A76EB1" w:rsidRDefault="00A76EB1" w:rsidP="00AA4904">
      <w:pPr>
        <w:numPr>
          <w:ilvl w:val="0"/>
          <w:numId w:val="16"/>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於出租及管理範圍四周內需保持環境清潔整齊，並負責環境清潔、垃圾收集及衛生消毒工作，所需器具與費用由乙方負擔。乙方怠於為前項工作者，如違反相關法令規定，致主管機關處分（包含罰鍰），由乙方負責；甲方並得於預告通知乙方後，自行委託第三人執行該等工作並請求乙方負擔其費用，乙方不得異議，其因而致甲方受損害者，甲方並得請求損害賠償。但本項規定不得解釋為甲方負有自行或委託第三人執行該等工作之義務。</w:t>
      </w:r>
    </w:p>
    <w:p w:rsidR="00A76EB1" w:rsidRPr="00A76EB1" w:rsidRDefault="00A76EB1" w:rsidP="00AA4904">
      <w:pPr>
        <w:numPr>
          <w:ilvl w:val="0"/>
          <w:numId w:val="16"/>
        </w:numPr>
        <w:spacing w:line="440" w:lineRule="exact"/>
        <w:jc w:val="both"/>
        <w:rPr>
          <w:rFonts w:ascii="標楷體" w:eastAsia="標楷體" w:hAnsiTheme="minorHAnsi" w:cstheme="minorBidi"/>
          <w:sz w:val="28"/>
          <w:szCs w:val="22"/>
        </w:rPr>
      </w:pPr>
      <w:r w:rsidRPr="00A76EB1">
        <w:rPr>
          <w:rFonts w:ascii="標楷體" w:eastAsia="標楷體" w:hAnsiTheme="minorHAnsi" w:cstheme="minorBidi" w:hint="eastAsia"/>
          <w:sz w:val="28"/>
          <w:szCs w:val="22"/>
        </w:rPr>
        <w:t>乙方之廢棄物及垃圾應以容器或清潔袋盛裝，置於指定或垃圾存放場所。</w:t>
      </w:r>
    </w:p>
    <w:p w:rsidR="00A76EB1" w:rsidRPr="00A76EB1" w:rsidRDefault="00A76EB1" w:rsidP="00AA4904">
      <w:pPr>
        <w:numPr>
          <w:ilvl w:val="0"/>
          <w:numId w:val="16"/>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逢重大節慶假日，乙方應加強清潔維護、安全管理與遊客服務等事宜。甲方因業務或經營管理需要設置各項牌面或設施，乙方應配合甲方辦理之。</w:t>
      </w:r>
    </w:p>
    <w:p w:rsidR="00A76EB1" w:rsidRPr="00A76EB1"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sz w:val="28"/>
          <w:szCs w:val="28"/>
        </w:rPr>
        <w:t xml:space="preserve">乙方應避免妨礙鄰近交通、污染環境或妨礙民眾生活安寧。於委託營運期間應負睦鄰之責，遇有民眾抗爭、第三人非法佔用土地、設 </w:t>
      </w:r>
      <w:r w:rsidR="003A7F10">
        <w:rPr>
          <w:rFonts w:ascii="標楷體" w:eastAsia="標楷體" w:hAnsi="標楷體" w:cstheme="minorBidi"/>
          <w:sz w:val="28"/>
          <w:szCs w:val="28"/>
        </w:rPr>
        <w:t>施或類似損鄰事件者，應自行協調處理，並</w:t>
      </w:r>
      <w:r w:rsidR="003A7F10">
        <w:rPr>
          <w:rFonts w:ascii="標楷體" w:eastAsia="標楷體" w:hAnsi="標楷體" w:cstheme="minorBidi" w:hint="eastAsia"/>
          <w:sz w:val="28"/>
          <w:szCs w:val="28"/>
        </w:rPr>
        <w:t>自</w:t>
      </w:r>
      <w:r w:rsidRPr="00A76EB1">
        <w:rPr>
          <w:rFonts w:ascii="標楷體" w:eastAsia="標楷體" w:hAnsi="標楷體" w:cstheme="minorBidi"/>
          <w:sz w:val="28"/>
          <w:szCs w:val="28"/>
        </w:rPr>
        <w:t>負一切法律責任。</w:t>
      </w:r>
    </w:p>
    <w:p w:rsidR="00A76EB1" w:rsidRPr="00A76EB1"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應置管理人員至少1名，負責現場管理及作為與甲方之聯絡窗口，管理人員之基本資料(姓名、照片、出生年月日、身份證號碼、工作職掌、連絡方式等)應納入營運計畫書送甲方備查；管理人員異動時，應即函報甲方。</w:t>
      </w:r>
    </w:p>
    <w:p w:rsidR="00A76EB1" w:rsidRPr="00A76EB1"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乙方應遵照勞</w:t>
      </w:r>
      <w:r w:rsidR="0069380C">
        <w:rPr>
          <w:rFonts w:ascii="標楷體" w:eastAsia="標楷體" w:hAnsi="標楷體" w:cstheme="minorBidi" w:hint="eastAsia"/>
          <w:sz w:val="28"/>
          <w:szCs w:val="28"/>
        </w:rPr>
        <w:t>動</w:t>
      </w:r>
      <w:r w:rsidRPr="00A76EB1">
        <w:rPr>
          <w:rFonts w:ascii="標楷體" w:eastAsia="標楷體" w:hAnsi="標楷體" w:cstheme="minorBidi" w:hint="eastAsia"/>
          <w:sz w:val="28"/>
          <w:szCs w:val="28"/>
        </w:rPr>
        <w:t>基</w:t>
      </w:r>
      <w:r w:rsidR="0069380C">
        <w:rPr>
          <w:rFonts w:ascii="標楷體" w:eastAsia="標楷體" w:hAnsi="標楷體" w:cstheme="minorBidi" w:hint="eastAsia"/>
          <w:sz w:val="28"/>
          <w:szCs w:val="28"/>
        </w:rPr>
        <w:t>準</w:t>
      </w:r>
      <w:r w:rsidRPr="00A76EB1">
        <w:rPr>
          <w:rFonts w:ascii="標楷體" w:eastAsia="標楷體" w:hAnsi="標楷體" w:cstheme="minorBidi" w:hint="eastAsia"/>
          <w:sz w:val="28"/>
          <w:szCs w:val="28"/>
        </w:rPr>
        <w:t>法及</w:t>
      </w:r>
      <w:r w:rsidR="0069380C">
        <w:rPr>
          <w:rFonts w:ascii="標楷體" w:eastAsia="標楷體" w:hAnsi="標楷體" w:cstheme="minorBidi" w:hint="eastAsia"/>
          <w:sz w:val="28"/>
          <w:szCs w:val="28"/>
        </w:rPr>
        <w:t>職業</w:t>
      </w:r>
      <w:r w:rsidRPr="00A76EB1">
        <w:rPr>
          <w:rFonts w:ascii="標楷體" w:eastAsia="標楷體" w:hAnsi="標楷體" w:cstheme="minorBidi" w:hint="eastAsia"/>
          <w:sz w:val="28"/>
          <w:szCs w:val="28"/>
        </w:rPr>
        <w:t>安全衛生法等相關法令規定，維護其工作人員之安全，若其所僱用人員發生傷亡、疾病或意外事件，均由乙方自行負責處理。</w:t>
      </w:r>
    </w:p>
    <w:p w:rsidR="00D22B98"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乙方於經營期間，</w:t>
      </w:r>
      <w:r w:rsidR="00D22B98">
        <w:rPr>
          <w:rFonts w:ascii="標楷體" w:eastAsia="標楷體" w:hAnsi="標楷體" w:cstheme="minorBidi" w:hint="eastAsia"/>
          <w:sz w:val="28"/>
          <w:szCs w:val="28"/>
        </w:rPr>
        <w:t>除</w:t>
      </w:r>
      <w:r w:rsidRPr="00A76EB1">
        <w:rPr>
          <w:rFonts w:ascii="標楷體" w:eastAsia="標楷體" w:hAnsi="標楷體" w:cstheme="minorBidi" w:hint="eastAsia"/>
          <w:sz w:val="28"/>
          <w:szCs w:val="28"/>
        </w:rPr>
        <w:t>應配合相關機關進行公共安全檢查相</w:t>
      </w:r>
      <w:r w:rsidRPr="00A76EB1">
        <w:rPr>
          <w:rFonts w:ascii="標楷體" w:eastAsia="標楷體" w:hAnsi="標楷體" w:cstheme="minorBidi" w:hint="eastAsia"/>
          <w:sz w:val="28"/>
          <w:szCs w:val="28"/>
        </w:rPr>
        <w:lastRenderedPageBreak/>
        <w:t>關作業</w:t>
      </w:r>
      <w:r w:rsidR="000A56DF">
        <w:rPr>
          <w:rFonts w:ascii="標楷體" w:eastAsia="標楷體" w:hAnsi="標楷體" w:cstheme="minorBidi" w:hint="eastAsia"/>
          <w:sz w:val="28"/>
          <w:szCs w:val="28"/>
        </w:rPr>
        <w:t>，並</w:t>
      </w:r>
      <w:r w:rsidR="00D22B98">
        <w:rPr>
          <w:rFonts w:ascii="標楷體" w:eastAsia="標楷體" w:hAnsi="標楷體" w:cstheme="minorBidi" w:hint="eastAsia"/>
          <w:sz w:val="28"/>
          <w:szCs w:val="28"/>
        </w:rPr>
        <w:t>應建立緊急應變機制與</w:t>
      </w:r>
      <w:r w:rsidR="000A56DF">
        <w:rPr>
          <w:rFonts w:ascii="標楷體" w:eastAsia="標楷體" w:hAnsi="標楷體" w:cstheme="minorBidi" w:hint="eastAsia"/>
          <w:sz w:val="28"/>
          <w:szCs w:val="28"/>
        </w:rPr>
        <w:t>每年至少辦理1次緊急應變演練以保障遊客安全</w:t>
      </w:r>
      <w:r w:rsidRPr="00A76EB1">
        <w:rPr>
          <w:rFonts w:ascii="標楷體" w:eastAsia="標楷體" w:hAnsi="標楷體" w:cstheme="minorBidi" w:hint="eastAsia"/>
          <w:sz w:val="28"/>
          <w:szCs w:val="28"/>
        </w:rPr>
        <w:t>。</w:t>
      </w:r>
      <w:r w:rsidR="00D22B98" w:rsidRPr="00D22B98">
        <w:rPr>
          <w:rFonts w:ascii="標楷體" w:eastAsia="標楷體" w:hAnsi="標楷體" w:cstheme="minorBidi" w:hint="eastAsia"/>
          <w:sz w:val="28"/>
          <w:szCs w:val="28"/>
        </w:rPr>
        <w:t>乙方應於辦理前，提送「演練計畫書」與甲方核定，經甲方同意後方得進行演練。</w:t>
      </w:r>
    </w:p>
    <w:p w:rsidR="00D22B98" w:rsidRPr="00D22B98" w:rsidRDefault="00D22B98" w:rsidP="0004715C">
      <w:pPr>
        <w:spacing w:line="440" w:lineRule="exact"/>
        <w:ind w:left="1418" w:firstLineChars="5" w:firstLine="14"/>
        <w:jc w:val="both"/>
        <w:rPr>
          <w:rFonts w:ascii="標楷體" w:eastAsia="標楷體" w:hAnsi="標楷體"/>
          <w:sz w:val="28"/>
          <w:szCs w:val="28"/>
        </w:rPr>
      </w:pPr>
      <w:r w:rsidRPr="00D22B98">
        <w:rPr>
          <w:rFonts w:ascii="標楷體" w:eastAsia="標楷體" w:hAnsi="標楷體" w:hint="eastAsia"/>
          <w:sz w:val="28"/>
          <w:szCs w:val="28"/>
        </w:rPr>
        <w:t>「演練計畫書」至少應載明作業流程、</w:t>
      </w:r>
      <w:r w:rsidR="00AF6CDD">
        <w:rPr>
          <w:rFonts w:ascii="標楷體" w:eastAsia="標楷體" w:hAnsi="標楷體" w:hint="eastAsia"/>
          <w:sz w:val="28"/>
          <w:szCs w:val="28"/>
        </w:rPr>
        <w:t>參與單位、</w:t>
      </w:r>
      <w:r w:rsidRPr="00D22B98">
        <w:rPr>
          <w:rFonts w:ascii="標楷體" w:eastAsia="標楷體" w:hAnsi="標楷體" w:hint="eastAsia"/>
          <w:sz w:val="28"/>
          <w:szCs w:val="28"/>
        </w:rPr>
        <w:t>標準作業程序圖、演練劇本、人力配置表、緊急通聯表等</w:t>
      </w:r>
    </w:p>
    <w:p w:rsidR="00A76EB1" w:rsidRPr="00A76EB1"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如有意外事故發生時，乙方除即向消防、警政、醫護或相關救災單位尋求支援外，並應向甲方通報。</w:t>
      </w:r>
    </w:p>
    <w:p w:rsidR="00A76EB1" w:rsidRPr="00A76EB1"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乙方員工在工作時間一律穿著制服並配帶服務證(由乙方自製，樣式應送甲方核備)，以資識別。</w:t>
      </w:r>
    </w:p>
    <w:p w:rsidR="00A76EB1" w:rsidRPr="00A76EB1"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為確保出租標的之服務品質，甲方得定期或不定期派員對乙方經營情形進行瞭解，甲方巡查人員應出具甲方核發之服務證。對甲方之巡查要求乙方不得規避、妨礙或拒絕，並應提供必要之協助。巡查結果發現乙方經營情形不符合契約或法令規定時，乙方應依甲方通知，立即進行改善。</w:t>
      </w:r>
    </w:p>
    <w:p w:rsidR="00A76EB1" w:rsidRPr="00A76EB1" w:rsidRDefault="00A76EB1" w:rsidP="00AA4904">
      <w:pPr>
        <w:numPr>
          <w:ilvl w:val="0"/>
          <w:numId w:val="16"/>
        </w:numPr>
        <w:tabs>
          <w:tab w:val="left" w:pos="1050"/>
        </w:tabs>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營運資產之處理：</w:t>
      </w:r>
    </w:p>
    <w:p w:rsidR="00A76EB1" w:rsidRPr="00A76EB1" w:rsidRDefault="00A76EB1" w:rsidP="00AA4904">
      <w:pPr>
        <w:numPr>
          <w:ilvl w:val="0"/>
          <w:numId w:val="25"/>
        </w:numPr>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甲方於營運前應會同乙方點交財產及物品，並作成設施設備點交清冊。</w:t>
      </w:r>
    </w:p>
    <w:p w:rsidR="00A76EB1" w:rsidRPr="00A76EB1" w:rsidRDefault="00A76EB1" w:rsidP="00AA4904">
      <w:pPr>
        <w:numPr>
          <w:ilvl w:val="0"/>
          <w:numId w:val="25"/>
        </w:numPr>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乙方如使用不當或有其他不可歸責於甲方之事由，導致該財物毀損滅失或不堪使用時，乙方應自行購置相同或不低於原財物原有功能之財物替代，至財產年限屆滿為止。</w:t>
      </w:r>
    </w:p>
    <w:p w:rsidR="00A76EB1" w:rsidRPr="00121FF7" w:rsidRDefault="00A76EB1" w:rsidP="00AA4904">
      <w:pPr>
        <w:numPr>
          <w:ilvl w:val="0"/>
          <w:numId w:val="25"/>
        </w:numPr>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委託營運</w:t>
      </w:r>
      <w:r w:rsidRPr="00121FF7">
        <w:rPr>
          <w:rFonts w:ascii="標楷體" w:eastAsia="標楷體" w:hAnsi="標楷體" w:cstheme="minorBidi" w:hint="eastAsia"/>
          <w:sz w:val="28"/>
          <w:szCs w:val="28"/>
        </w:rPr>
        <w:t>期間屆滿、終止或本契約解除時，乙方應將該財物或其替代品現狀返還甲方。</w:t>
      </w:r>
    </w:p>
    <w:p w:rsidR="00A76EB1" w:rsidRPr="00284524" w:rsidRDefault="00A76EB1" w:rsidP="00AA4904">
      <w:pPr>
        <w:numPr>
          <w:ilvl w:val="0"/>
          <w:numId w:val="16"/>
        </w:numPr>
        <w:spacing w:line="440" w:lineRule="exact"/>
        <w:ind w:left="1442" w:hanging="1148"/>
        <w:jc w:val="both"/>
        <w:rPr>
          <w:rFonts w:ascii="標楷體" w:eastAsia="標楷體" w:hAnsi="標楷體" w:cstheme="minorBidi"/>
          <w:sz w:val="28"/>
          <w:szCs w:val="28"/>
        </w:rPr>
      </w:pPr>
      <w:r w:rsidRPr="00284524">
        <w:rPr>
          <w:rFonts w:ascii="標楷體" w:eastAsia="標楷體" w:hAnsi="標楷體" w:cstheme="minorBidi" w:hint="eastAsia"/>
          <w:sz w:val="28"/>
          <w:szCs w:val="28"/>
        </w:rPr>
        <w:t>乙方於承租期間應逐日填寫遊客數、環境清潔紀錄表、設施檢查紀錄等留存備查，並於次月5日前提交月報予甲方備查。</w:t>
      </w:r>
    </w:p>
    <w:p w:rsidR="00A76EB1" w:rsidRPr="00121FF7" w:rsidRDefault="00A76EB1" w:rsidP="00AA4904">
      <w:pPr>
        <w:numPr>
          <w:ilvl w:val="0"/>
          <w:numId w:val="16"/>
        </w:numPr>
        <w:tabs>
          <w:tab w:val="left" w:pos="1050"/>
        </w:tabs>
        <w:adjustRightInd w:val="0"/>
        <w:snapToGrid w:val="0"/>
        <w:spacing w:line="440" w:lineRule="exact"/>
        <w:jc w:val="both"/>
        <w:rPr>
          <w:rFonts w:ascii="標楷體" w:eastAsia="標楷體" w:hAnsi="標楷體" w:cstheme="minorBidi"/>
          <w:sz w:val="28"/>
          <w:szCs w:val="28"/>
        </w:rPr>
      </w:pPr>
      <w:r w:rsidRPr="00121FF7">
        <w:rPr>
          <w:rFonts w:ascii="標楷體" w:eastAsia="標楷體" w:hAnsi="標楷體" w:cstheme="minorBidi" w:hint="eastAsia"/>
          <w:sz w:val="28"/>
          <w:szCs w:val="28"/>
        </w:rPr>
        <w:t>乙方需不定期配合甲方進行業務相關受訓。</w:t>
      </w:r>
    </w:p>
    <w:p w:rsidR="00AA1CE4" w:rsidRPr="00121FF7" w:rsidRDefault="00AA1CE4" w:rsidP="0055582A">
      <w:pPr>
        <w:spacing w:line="440" w:lineRule="exact"/>
        <w:jc w:val="both"/>
        <w:rPr>
          <w:rFonts w:ascii="標楷體" w:eastAsia="標楷體" w:hAnsi="標楷體"/>
          <w:b/>
          <w:sz w:val="28"/>
        </w:rPr>
      </w:pPr>
      <w:r w:rsidRPr="00121FF7">
        <w:rPr>
          <w:rFonts w:ascii="標楷體" w:eastAsia="標楷體" w:hAnsi="標楷體" w:hint="eastAsia"/>
          <w:b/>
          <w:sz w:val="28"/>
          <w:szCs w:val="28"/>
        </w:rPr>
        <w:t>第</w:t>
      </w:r>
      <w:r w:rsidR="00DC45BC" w:rsidRPr="00121FF7">
        <w:rPr>
          <w:rFonts w:ascii="標楷體" w:eastAsia="標楷體" w:hAnsi="標楷體" w:hint="eastAsia"/>
          <w:b/>
          <w:sz w:val="28"/>
          <w:szCs w:val="28"/>
        </w:rPr>
        <w:t>九</w:t>
      </w:r>
      <w:r w:rsidRPr="00121FF7">
        <w:rPr>
          <w:rFonts w:ascii="標楷體" w:eastAsia="標楷體" w:hAnsi="標楷體" w:hint="eastAsia"/>
          <w:b/>
          <w:sz w:val="28"/>
          <w:szCs w:val="28"/>
        </w:rPr>
        <w:t xml:space="preserve">條 </w:t>
      </w:r>
      <w:r w:rsidRPr="00121FF7">
        <w:rPr>
          <w:rFonts w:ascii="標楷體" w:eastAsia="標楷體" w:hAnsi="標楷體" w:hint="eastAsia"/>
          <w:b/>
          <w:sz w:val="28"/>
        </w:rPr>
        <w:t>保險</w:t>
      </w:r>
    </w:p>
    <w:p w:rsidR="00AA1CE4" w:rsidRPr="00437BB7" w:rsidRDefault="005F7A87" w:rsidP="008736D5">
      <w:pPr>
        <w:numPr>
          <w:ilvl w:val="0"/>
          <w:numId w:val="2"/>
        </w:numPr>
        <w:spacing w:line="440" w:lineRule="exact"/>
        <w:ind w:hanging="196"/>
        <w:jc w:val="both"/>
        <w:textDirection w:val="lrTbV"/>
        <w:rPr>
          <w:rFonts w:ascii="標楷體" w:eastAsia="標楷體" w:hAnsi="標楷體"/>
          <w:color w:val="000000" w:themeColor="text1"/>
          <w:sz w:val="28"/>
          <w:szCs w:val="28"/>
        </w:rPr>
      </w:pPr>
      <w:r w:rsidRPr="00121FF7">
        <w:rPr>
          <w:rFonts w:ascii="標楷體" w:eastAsia="標楷體" w:hAnsi="標楷體" w:hint="eastAsia"/>
          <w:sz w:val="28"/>
          <w:szCs w:val="28"/>
        </w:rPr>
        <w:t>乙方應在契約期間內為出租範圍投保公共意外責任險，</w:t>
      </w:r>
      <w:r w:rsidR="00E04678">
        <w:rPr>
          <w:rFonts w:ascii="標楷體" w:eastAsia="標楷體" w:hAnsi="標楷體" w:hint="eastAsia"/>
          <w:sz w:val="28"/>
          <w:szCs w:val="28"/>
        </w:rPr>
        <w:t>保費由乙方負擔，以甲方及乙方為共同被保險人</w:t>
      </w:r>
      <w:r w:rsidR="00082579">
        <w:rPr>
          <w:rFonts w:ascii="標楷體" w:eastAsia="標楷體" w:hAnsi="標楷體" w:hint="eastAsia"/>
          <w:sz w:val="28"/>
          <w:szCs w:val="28"/>
        </w:rPr>
        <w:t>，</w:t>
      </w:r>
      <w:r w:rsidRPr="00121FF7">
        <w:rPr>
          <w:rFonts w:ascii="標楷體" w:eastAsia="標楷體" w:hAnsi="標楷體" w:hint="eastAsia"/>
          <w:sz w:val="28"/>
          <w:szCs w:val="28"/>
        </w:rPr>
        <w:t>於</w:t>
      </w:r>
      <w:r w:rsidR="00F74252" w:rsidRPr="00121FF7">
        <w:rPr>
          <w:rFonts w:ascii="標楷體" w:eastAsia="標楷體" w:hAnsi="標楷體" w:hint="eastAsia"/>
          <w:sz w:val="28"/>
          <w:szCs w:val="28"/>
        </w:rPr>
        <w:t>開始營運前</w:t>
      </w:r>
      <w:r w:rsidRPr="00121FF7">
        <w:rPr>
          <w:rFonts w:ascii="標楷體" w:eastAsia="標楷體" w:hAnsi="標楷體" w:hint="eastAsia"/>
          <w:sz w:val="28"/>
          <w:szCs w:val="28"/>
        </w:rPr>
        <w:t>將投保契約正本及收據送</w:t>
      </w:r>
      <w:r w:rsidRPr="00437BB7">
        <w:rPr>
          <w:rFonts w:ascii="標楷體" w:eastAsia="標楷體" w:hAnsi="標楷體" w:hint="eastAsia"/>
          <w:sz w:val="28"/>
          <w:szCs w:val="28"/>
        </w:rPr>
        <w:t>交甲方。其他保險得由乙方視實際需要自行投保，如未投保而發生賠償責任時，由乙方負責。</w:t>
      </w:r>
    </w:p>
    <w:p w:rsidR="00AA1CE4" w:rsidRPr="00437BB7" w:rsidRDefault="00AA1CE4" w:rsidP="00AA4904">
      <w:pPr>
        <w:numPr>
          <w:ilvl w:val="0"/>
          <w:numId w:val="2"/>
        </w:numPr>
        <w:spacing w:line="440" w:lineRule="exact"/>
        <w:ind w:left="1004" w:hanging="720"/>
        <w:jc w:val="both"/>
        <w:textDirection w:val="lrTbV"/>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公共意外責任險投保最低金額：</w:t>
      </w:r>
    </w:p>
    <w:p w:rsidR="00AA1CE4" w:rsidRPr="00437BB7" w:rsidRDefault="00AA1CE4" w:rsidP="0055582A">
      <w:pPr>
        <w:spacing w:line="440" w:lineRule="exact"/>
        <w:ind w:left="960"/>
        <w:jc w:val="both"/>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lastRenderedPageBreak/>
        <w:t>每一個人身體傷亡：新臺幣</w:t>
      </w:r>
      <w:r w:rsidR="00E70FD6" w:rsidRPr="00437BB7">
        <w:rPr>
          <w:rFonts w:ascii="標楷體" w:eastAsia="標楷體" w:hAnsi="標楷體" w:hint="eastAsia"/>
          <w:color w:val="000000" w:themeColor="text1"/>
          <w:sz w:val="28"/>
          <w:szCs w:val="28"/>
        </w:rPr>
        <w:t>六</w:t>
      </w:r>
      <w:r w:rsidRPr="00437BB7">
        <w:rPr>
          <w:rFonts w:ascii="標楷體" w:eastAsia="標楷體" w:hAnsi="標楷體" w:hint="eastAsia"/>
          <w:color w:val="000000" w:themeColor="text1"/>
          <w:sz w:val="28"/>
          <w:szCs w:val="28"/>
        </w:rPr>
        <w:t>百萬元。</w:t>
      </w:r>
    </w:p>
    <w:p w:rsidR="00AA1CE4" w:rsidRPr="00437BB7" w:rsidRDefault="00AA1CE4" w:rsidP="0055582A">
      <w:pPr>
        <w:spacing w:line="440" w:lineRule="exact"/>
        <w:ind w:left="960"/>
        <w:jc w:val="both"/>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每一意外事故身體傷亡：新臺幣</w:t>
      </w:r>
      <w:r w:rsidR="00CA22A6" w:rsidRPr="00437BB7">
        <w:rPr>
          <w:rFonts w:ascii="標楷體" w:eastAsia="標楷體" w:hAnsi="標楷體" w:hint="eastAsia"/>
          <w:color w:val="000000" w:themeColor="text1"/>
          <w:sz w:val="28"/>
          <w:szCs w:val="28"/>
        </w:rPr>
        <w:t>三</w:t>
      </w:r>
      <w:r w:rsidRPr="00437BB7">
        <w:rPr>
          <w:rFonts w:ascii="標楷體" w:eastAsia="標楷體" w:hAnsi="標楷體" w:hint="eastAsia"/>
          <w:color w:val="000000" w:themeColor="text1"/>
          <w:sz w:val="28"/>
          <w:szCs w:val="28"/>
        </w:rPr>
        <w:t>千萬元。</w:t>
      </w:r>
    </w:p>
    <w:p w:rsidR="00AA1CE4" w:rsidRPr="00437BB7" w:rsidRDefault="00AA1CE4" w:rsidP="0055582A">
      <w:pPr>
        <w:spacing w:line="440" w:lineRule="exact"/>
        <w:ind w:left="960"/>
        <w:jc w:val="both"/>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每一意外事故財產損失：新臺幣</w:t>
      </w:r>
      <w:r w:rsidR="00CA22A6" w:rsidRPr="00437BB7">
        <w:rPr>
          <w:rFonts w:ascii="標楷體" w:eastAsia="標楷體" w:hAnsi="標楷體" w:hint="eastAsia"/>
          <w:color w:val="000000" w:themeColor="text1"/>
          <w:sz w:val="28"/>
          <w:szCs w:val="28"/>
        </w:rPr>
        <w:t>三</w:t>
      </w:r>
      <w:r w:rsidR="00812848">
        <w:rPr>
          <w:rFonts w:ascii="標楷體" w:eastAsia="標楷體" w:hAnsi="標楷體" w:hint="eastAsia"/>
          <w:color w:val="000000" w:themeColor="text1"/>
          <w:sz w:val="28"/>
          <w:szCs w:val="28"/>
        </w:rPr>
        <w:t>百</w:t>
      </w:r>
      <w:r w:rsidRPr="00437BB7">
        <w:rPr>
          <w:rFonts w:ascii="標楷體" w:eastAsia="標楷體" w:hAnsi="標楷體" w:hint="eastAsia"/>
          <w:color w:val="000000" w:themeColor="text1"/>
          <w:sz w:val="28"/>
          <w:szCs w:val="28"/>
        </w:rPr>
        <w:t>萬元。</w:t>
      </w:r>
    </w:p>
    <w:p w:rsidR="00AA1CE4" w:rsidRDefault="00AA1CE4" w:rsidP="0055582A">
      <w:pPr>
        <w:spacing w:line="440" w:lineRule="exact"/>
        <w:ind w:left="960"/>
        <w:jc w:val="both"/>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保險期間總保險金額：新臺幣</w:t>
      </w:r>
      <w:r w:rsidR="00CA22A6" w:rsidRPr="00437BB7">
        <w:rPr>
          <w:rFonts w:ascii="標楷體" w:eastAsia="標楷體" w:hAnsi="標楷體" w:hint="eastAsia"/>
          <w:color w:val="000000" w:themeColor="text1"/>
          <w:sz w:val="28"/>
          <w:szCs w:val="28"/>
        </w:rPr>
        <w:t>六</w:t>
      </w:r>
      <w:r w:rsidRPr="00437BB7">
        <w:rPr>
          <w:rFonts w:ascii="標楷體" w:eastAsia="標楷體" w:hAnsi="標楷體" w:hint="eastAsia"/>
          <w:color w:val="000000" w:themeColor="text1"/>
          <w:sz w:val="28"/>
          <w:szCs w:val="28"/>
        </w:rPr>
        <w:t>千</w:t>
      </w:r>
      <w:r w:rsidR="00CA22A6" w:rsidRPr="00437BB7">
        <w:rPr>
          <w:rFonts w:ascii="標楷體" w:eastAsia="標楷體" w:hAnsi="標楷體" w:hint="eastAsia"/>
          <w:color w:val="000000" w:themeColor="text1"/>
          <w:sz w:val="28"/>
          <w:szCs w:val="28"/>
        </w:rPr>
        <w:t>六百</w:t>
      </w:r>
      <w:r w:rsidRPr="00437BB7">
        <w:rPr>
          <w:rFonts w:ascii="標楷體" w:eastAsia="標楷體" w:hAnsi="標楷體" w:hint="eastAsia"/>
          <w:color w:val="000000" w:themeColor="text1"/>
          <w:sz w:val="28"/>
          <w:szCs w:val="28"/>
        </w:rPr>
        <w:t>萬元。</w:t>
      </w:r>
    </w:p>
    <w:p w:rsidR="00240FDD" w:rsidRDefault="00240FDD" w:rsidP="0055582A">
      <w:pPr>
        <w:spacing w:line="440" w:lineRule="exact"/>
        <w:ind w:left="960"/>
        <w:jc w:val="both"/>
        <w:rPr>
          <w:rFonts w:ascii="標楷體" w:eastAsia="標楷體" w:hAnsi="標楷體"/>
          <w:color w:val="000000" w:themeColor="text1"/>
          <w:sz w:val="28"/>
          <w:szCs w:val="28"/>
        </w:rPr>
      </w:pPr>
      <w:r w:rsidRPr="00240FDD">
        <w:rPr>
          <w:rFonts w:ascii="標楷體" w:eastAsia="標楷體" w:hAnsi="標楷體"/>
          <w:color w:val="000000" w:themeColor="text1"/>
          <w:sz w:val="28"/>
          <w:szCs w:val="28"/>
        </w:rPr>
        <w:t>每一意外事故自負額</w:t>
      </w:r>
      <w:r>
        <w:rPr>
          <w:rFonts w:ascii="標楷體" w:eastAsia="標楷體" w:hAnsi="標楷體" w:hint="eastAsia"/>
          <w:color w:val="000000" w:themeColor="text1"/>
          <w:sz w:val="28"/>
          <w:szCs w:val="28"/>
        </w:rPr>
        <w:t>不得超過新台幣2</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500元。</w:t>
      </w:r>
    </w:p>
    <w:p w:rsidR="00AA1CE4" w:rsidRPr="00437BB7" w:rsidRDefault="00AA1CE4" w:rsidP="00AA4904">
      <w:pPr>
        <w:numPr>
          <w:ilvl w:val="0"/>
          <w:numId w:val="2"/>
        </w:numPr>
        <w:spacing w:line="440" w:lineRule="exact"/>
        <w:ind w:left="1004" w:hanging="720"/>
        <w:jc w:val="both"/>
        <w:textDirection w:val="lrTbV"/>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若因乙方之過失致發生火災，應由乙方負全責，甲方之損失除由保險公司賠償外，不足部份由乙方負責補足。</w:t>
      </w:r>
    </w:p>
    <w:p w:rsidR="00AA1CE4" w:rsidRPr="00D0124E" w:rsidRDefault="00AA1CE4" w:rsidP="00AA4904">
      <w:pPr>
        <w:numPr>
          <w:ilvl w:val="0"/>
          <w:numId w:val="2"/>
        </w:numPr>
        <w:spacing w:line="440" w:lineRule="exact"/>
        <w:ind w:left="1004" w:hanging="720"/>
        <w:jc w:val="both"/>
        <w:textDirection w:val="lrTbV"/>
        <w:rPr>
          <w:rFonts w:ascii="標楷體" w:eastAsia="標楷體" w:hAnsi="標楷體"/>
          <w:color w:val="000000" w:themeColor="text1"/>
          <w:sz w:val="28"/>
          <w:szCs w:val="28"/>
        </w:rPr>
      </w:pPr>
      <w:r w:rsidRPr="00D0124E">
        <w:rPr>
          <w:rFonts w:ascii="標楷體" w:eastAsia="標楷體" w:hAnsi="標楷體" w:hint="eastAsia"/>
          <w:color w:val="000000" w:themeColor="text1"/>
          <w:sz w:val="28"/>
        </w:rPr>
        <w:t>保險單記載契約規定以外之不保事項者，其風險及可能之賠償由乙方負擔。</w:t>
      </w:r>
    </w:p>
    <w:p w:rsidR="00AA1CE4" w:rsidRPr="00437BB7" w:rsidRDefault="00AA1CE4" w:rsidP="00AA4904">
      <w:pPr>
        <w:numPr>
          <w:ilvl w:val="0"/>
          <w:numId w:val="2"/>
        </w:numPr>
        <w:spacing w:line="440" w:lineRule="exact"/>
        <w:ind w:left="1004" w:hanging="720"/>
        <w:jc w:val="both"/>
        <w:textDirection w:val="lrTbV"/>
        <w:rPr>
          <w:rFonts w:ascii="標楷體" w:eastAsia="標楷體" w:hAnsi="標楷體"/>
          <w:color w:val="000000" w:themeColor="text1"/>
          <w:sz w:val="28"/>
        </w:rPr>
      </w:pPr>
      <w:r w:rsidRPr="00437BB7">
        <w:rPr>
          <w:rFonts w:ascii="標楷體" w:eastAsia="標楷體" w:hAnsi="標楷體" w:hint="eastAsia"/>
          <w:color w:val="000000" w:themeColor="text1"/>
          <w:sz w:val="28"/>
        </w:rPr>
        <w:t>乙方</w:t>
      </w:r>
      <w:r w:rsidRPr="00437BB7">
        <w:rPr>
          <w:rFonts w:ascii="標楷體" w:eastAsia="標楷體" w:hAnsi="標楷體" w:hint="eastAsia"/>
          <w:color w:val="000000" w:themeColor="text1"/>
          <w:spacing w:val="-4"/>
          <w:sz w:val="28"/>
        </w:rPr>
        <w:t>未依契約規定辦理保險、保險範圍不足或未能自保險人獲得足額理賠者，其損失或損害賠償，由乙方負擔。</w:t>
      </w:r>
    </w:p>
    <w:p w:rsidR="00AA1CE4" w:rsidRPr="00437BB7" w:rsidRDefault="00AA1CE4" w:rsidP="00AA4904">
      <w:pPr>
        <w:numPr>
          <w:ilvl w:val="0"/>
          <w:numId w:val="2"/>
        </w:numPr>
        <w:spacing w:line="440" w:lineRule="exact"/>
        <w:ind w:left="1004" w:hanging="720"/>
        <w:jc w:val="both"/>
        <w:textDirection w:val="lrTbV"/>
        <w:rPr>
          <w:rFonts w:ascii="標楷體" w:eastAsia="標楷體" w:hAnsi="標楷體"/>
          <w:color w:val="000000" w:themeColor="text1"/>
          <w:sz w:val="28"/>
        </w:rPr>
      </w:pPr>
      <w:r w:rsidRPr="00437BB7">
        <w:rPr>
          <w:rFonts w:ascii="標楷體" w:eastAsia="標楷體" w:hAnsi="標楷體" w:hint="eastAsia"/>
          <w:color w:val="000000" w:themeColor="text1"/>
          <w:sz w:val="28"/>
        </w:rPr>
        <w:t>乙方對保險契約上所訂之條款，負有履行之義務，乙方應盡其所能，使保險契約保持有效，違者概由乙方負責。</w:t>
      </w:r>
    </w:p>
    <w:p w:rsidR="00AA1CE4" w:rsidRDefault="00AA1CE4" w:rsidP="00AA4904">
      <w:pPr>
        <w:numPr>
          <w:ilvl w:val="0"/>
          <w:numId w:val="2"/>
        </w:numPr>
        <w:spacing w:line="440" w:lineRule="exact"/>
        <w:ind w:left="1004" w:hanging="720"/>
        <w:jc w:val="both"/>
        <w:textDirection w:val="lrTbV"/>
        <w:rPr>
          <w:rFonts w:ascii="標楷體" w:eastAsia="標楷體" w:hAnsi="標楷體"/>
          <w:color w:val="000000" w:themeColor="text1"/>
          <w:sz w:val="28"/>
        </w:rPr>
      </w:pPr>
      <w:r w:rsidRPr="00437BB7">
        <w:rPr>
          <w:rFonts w:ascii="標楷體" w:eastAsia="標楷體" w:hAnsi="標楷體" w:hint="eastAsia"/>
          <w:color w:val="000000" w:themeColor="text1"/>
          <w:sz w:val="28"/>
        </w:rPr>
        <w:t>保險事故發生時，乙方應立即以電話告知保險公司及甲方。</w:t>
      </w:r>
    </w:p>
    <w:p w:rsidR="00AE3E04" w:rsidRPr="00437BB7" w:rsidRDefault="00AE3E04" w:rsidP="00AE3E04">
      <w:pPr>
        <w:spacing w:line="440" w:lineRule="exact"/>
        <w:ind w:left="1004"/>
        <w:jc w:val="both"/>
        <w:textDirection w:val="lrTbV"/>
        <w:rPr>
          <w:rFonts w:ascii="標楷體" w:eastAsia="標楷體" w:hAnsi="標楷體"/>
          <w:color w:val="000000" w:themeColor="text1"/>
          <w:sz w:val="28"/>
        </w:rPr>
      </w:pPr>
    </w:p>
    <w:p w:rsidR="001C19F1" w:rsidRPr="00E62ED4" w:rsidRDefault="00AC5897" w:rsidP="001C19F1">
      <w:pPr>
        <w:spacing w:line="400" w:lineRule="exact"/>
        <w:rPr>
          <w:rFonts w:ascii="標楷體" w:eastAsia="標楷體" w:hAnsi="標楷體"/>
          <w:b/>
          <w:bCs/>
          <w:sz w:val="28"/>
          <w:szCs w:val="28"/>
        </w:rPr>
      </w:pPr>
      <w:r w:rsidRPr="006E7417">
        <w:rPr>
          <w:rFonts w:ascii="標楷體" w:eastAsia="標楷體" w:hAnsi="標楷體" w:hint="eastAsia"/>
          <w:b/>
          <w:sz w:val="28"/>
          <w:szCs w:val="28"/>
        </w:rPr>
        <w:t>第十條</w:t>
      </w:r>
      <w:r w:rsidR="001C19F1">
        <w:rPr>
          <w:rFonts w:ascii="標楷體" w:eastAsia="標楷體" w:hAnsi="標楷體" w:hint="eastAsia"/>
          <w:b/>
          <w:sz w:val="28"/>
          <w:szCs w:val="28"/>
        </w:rPr>
        <w:t xml:space="preserve"> </w:t>
      </w:r>
      <w:r w:rsidR="001C19F1" w:rsidRPr="00E62ED4">
        <w:rPr>
          <w:rFonts w:ascii="標楷體" w:eastAsia="標楷體" w:hAnsi="標楷體" w:hint="eastAsia"/>
          <w:b/>
          <w:bCs/>
          <w:sz w:val="28"/>
          <w:szCs w:val="28"/>
        </w:rPr>
        <w:t>權利及責任</w:t>
      </w:r>
    </w:p>
    <w:p w:rsidR="00633710" w:rsidRPr="00E62ED4"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乙方應擔保第三人就履約標的，對於甲方不得主張任何權利。</w:t>
      </w:r>
    </w:p>
    <w:p w:rsidR="00633710" w:rsidRPr="00E62ED4"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乙方履約，其有侵害第三人合法權益時，應由乙方負責處理並承擔一切法律責任及費用，包括甲方所發生之費用。甲方並得請求損害賠償。</w:t>
      </w:r>
    </w:p>
    <w:p w:rsidR="00633710" w:rsidRPr="00E62ED4"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rsidR="00633710" w:rsidRPr="00E62ED4"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甲方及乙方應採取必要之措施，以保障他方免於因契約之履行而遭第三人請求損害賠償。其有致第三人損害者，應由造成損害原因之一方負責賠償。</w:t>
      </w:r>
    </w:p>
    <w:p w:rsidR="00633710" w:rsidRPr="00E62ED4" w:rsidRDefault="00633710" w:rsidP="00AA4904">
      <w:pPr>
        <w:numPr>
          <w:ilvl w:val="0"/>
          <w:numId w:val="13"/>
        </w:numPr>
        <w:tabs>
          <w:tab w:val="left" w:pos="851"/>
        </w:tabs>
        <w:spacing w:line="400" w:lineRule="exact"/>
        <w:ind w:left="1276" w:right="57" w:hanging="646"/>
        <w:jc w:val="both"/>
        <w:rPr>
          <w:rFonts w:ascii="標楷體" w:eastAsia="標楷體"/>
          <w:sz w:val="28"/>
          <w:szCs w:val="28"/>
        </w:rPr>
      </w:pPr>
      <w:r w:rsidRPr="00E62ED4">
        <w:rPr>
          <w:rFonts w:ascii="標楷體" w:eastAsia="標楷體" w:hAnsi="標楷體" w:hint="eastAsia"/>
          <w:sz w:val="28"/>
          <w:szCs w:val="28"/>
        </w:rPr>
        <w:t>甲方對於乙方、分包廠商及其人員因履約所致之人體傷亡或財物損失，不負賠償責任。</w:t>
      </w:r>
    </w:p>
    <w:p w:rsidR="00633710" w:rsidRPr="007C06DC" w:rsidRDefault="00633710" w:rsidP="00AA4904">
      <w:pPr>
        <w:numPr>
          <w:ilvl w:val="0"/>
          <w:numId w:val="13"/>
        </w:numPr>
        <w:tabs>
          <w:tab w:val="left" w:pos="851"/>
        </w:tabs>
        <w:spacing w:line="440" w:lineRule="exact"/>
        <w:ind w:left="1276" w:right="57" w:hanging="646"/>
        <w:jc w:val="both"/>
        <w:textDirection w:val="lrTbV"/>
        <w:rPr>
          <w:rFonts w:ascii="標楷體" w:eastAsia="標楷體"/>
          <w:spacing w:val="-4"/>
          <w:sz w:val="28"/>
          <w:szCs w:val="28"/>
        </w:rPr>
      </w:pPr>
      <w:r w:rsidRPr="007C06DC">
        <w:rPr>
          <w:rFonts w:ascii="標楷體" w:eastAsia="標楷體" w:hint="eastAsia"/>
          <w:spacing w:val="-4"/>
          <w:sz w:val="28"/>
          <w:szCs w:val="28"/>
        </w:rPr>
        <w:t>乙方依契約規定應履行之責任，不因甲方對於乙方履約事項之審查、認可或核准行為而減少或免除。</w:t>
      </w:r>
    </w:p>
    <w:p w:rsidR="00633710" w:rsidRPr="00CB4285" w:rsidRDefault="00633710" w:rsidP="00AA4904">
      <w:pPr>
        <w:numPr>
          <w:ilvl w:val="0"/>
          <w:numId w:val="13"/>
        </w:numPr>
        <w:tabs>
          <w:tab w:val="left" w:pos="851"/>
        </w:tabs>
        <w:spacing w:line="440" w:lineRule="exact"/>
        <w:ind w:left="1276" w:right="57" w:hanging="646"/>
        <w:jc w:val="both"/>
        <w:rPr>
          <w:rFonts w:ascii="標楷體" w:eastAsia="標楷體"/>
          <w:spacing w:val="-4"/>
          <w:sz w:val="28"/>
          <w:szCs w:val="28"/>
        </w:rPr>
      </w:pPr>
      <w:r w:rsidRPr="00CB4285">
        <w:rPr>
          <w:rFonts w:ascii="標楷體" w:eastAsia="標楷體" w:hint="eastAsia"/>
          <w:spacing w:val="-4"/>
          <w:sz w:val="28"/>
          <w:szCs w:val="28"/>
        </w:rPr>
        <w:t>乙方與其連帶保證廠商如有債權或債務等糾紛，應自行協調或循法律途徑解決。</w:t>
      </w:r>
    </w:p>
    <w:p w:rsidR="00633710" w:rsidRPr="00CB4285" w:rsidRDefault="00633710" w:rsidP="00AA4904">
      <w:pPr>
        <w:numPr>
          <w:ilvl w:val="0"/>
          <w:numId w:val="13"/>
        </w:numPr>
        <w:tabs>
          <w:tab w:val="left" w:pos="851"/>
        </w:tabs>
        <w:spacing w:line="440" w:lineRule="exact"/>
        <w:ind w:left="1276" w:right="57" w:hanging="646"/>
        <w:jc w:val="both"/>
        <w:rPr>
          <w:rFonts w:ascii="標楷體" w:eastAsia="標楷體"/>
          <w:spacing w:val="-4"/>
          <w:sz w:val="28"/>
          <w:szCs w:val="28"/>
        </w:rPr>
      </w:pPr>
      <w:r w:rsidRPr="00CB4285">
        <w:rPr>
          <w:rFonts w:ascii="標楷體" w:eastAsia="標楷體" w:hint="eastAsia"/>
          <w:spacing w:val="-4"/>
          <w:sz w:val="28"/>
          <w:szCs w:val="28"/>
        </w:rPr>
        <w:t>乙方經營期間，乙方應負完全責任。其因可歸責於乙方而致</w:t>
      </w:r>
      <w:r w:rsidRPr="00CB4285">
        <w:rPr>
          <w:rFonts w:ascii="標楷體" w:eastAsia="標楷體" w:hint="eastAsia"/>
          <w:spacing w:val="-4"/>
          <w:sz w:val="28"/>
          <w:szCs w:val="28"/>
        </w:rPr>
        <w:lastRenderedPageBreak/>
        <w:t>甲方需負國家賠償責任或其他任何賠償責任時，乙方需賠償甲方因而所受一切損害(包括訴訟費、律師費與所負擔之賠償金及其他相關費用)。</w:t>
      </w:r>
    </w:p>
    <w:p w:rsidR="005479E7" w:rsidRPr="00437BB7" w:rsidRDefault="005479E7" w:rsidP="001C19F1">
      <w:pPr>
        <w:spacing w:line="440" w:lineRule="exact"/>
        <w:ind w:leftChars="200" w:left="1320" w:hangingChars="300" w:hanging="840"/>
        <w:jc w:val="both"/>
        <w:rPr>
          <w:rFonts w:ascii="標楷體" w:eastAsia="標楷體" w:hAnsi="標楷體"/>
          <w:sz w:val="28"/>
          <w:szCs w:val="28"/>
        </w:rPr>
      </w:pPr>
    </w:p>
    <w:p w:rsidR="004A468F" w:rsidRPr="006E7417" w:rsidRDefault="00AC7A55"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一</w:t>
      </w:r>
      <w:r w:rsidRPr="006E7417">
        <w:rPr>
          <w:rFonts w:ascii="標楷體" w:eastAsia="標楷體" w:hAnsi="標楷體" w:hint="eastAsia"/>
          <w:b/>
          <w:sz w:val="28"/>
          <w:szCs w:val="28"/>
        </w:rPr>
        <w:t xml:space="preserve">條 </w:t>
      </w:r>
      <w:r w:rsidR="00616C55" w:rsidRPr="006E7417">
        <w:rPr>
          <w:rFonts w:ascii="標楷體" w:eastAsia="標楷體" w:hAnsi="標楷體" w:hint="eastAsia"/>
          <w:b/>
          <w:sz w:val="28"/>
          <w:szCs w:val="28"/>
        </w:rPr>
        <w:t>分</w:t>
      </w:r>
      <w:r w:rsidR="00C675C1">
        <w:rPr>
          <w:rFonts w:ascii="標楷體" w:eastAsia="標楷體" w:hAnsi="標楷體" w:hint="eastAsia"/>
          <w:b/>
          <w:sz w:val="28"/>
          <w:szCs w:val="28"/>
        </w:rPr>
        <w:t>包</w:t>
      </w:r>
      <w:r w:rsidRPr="006E7417">
        <w:rPr>
          <w:rFonts w:ascii="標楷體" w:eastAsia="標楷體" w:hAnsi="標楷體" w:hint="eastAsia"/>
          <w:b/>
          <w:sz w:val="28"/>
          <w:szCs w:val="28"/>
        </w:rPr>
        <w:t>之限制</w:t>
      </w:r>
    </w:p>
    <w:p w:rsidR="0007337F" w:rsidRDefault="000125BF" w:rsidP="00AA4904">
      <w:pPr>
        <w:numPr>
          <w:ilvl w:val="0"/>
          <w:numId w:val="18"/>
        </w:numPr>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乙方不得將本契約標的經營權之全部轉包(租、借)</w:t>
      </w:r>
      <w:r w:rsidR="00F354D5">
        <w:rPr>
          <w:rFonts w:ascii="標楷體" w:eastAsia="標楷體" w:hAnsi="標楷體" w:hint="eastAsia"/>
          <w:sz w:val="28"/>
          <w:szCs w:val="28"/>
        </w:rPr>
        <w:t>第三人經營。</w:t>
      </w:r>
    </w:p>
    <w:p w:rsidR="004A468F" w:rsidRPr="0078258A" w:rsidRDefault="0007337F" w:rsidP="00AA4904">
      <w:pPr>
        <w:numPr>
          <w:ilvl w:val="0"/>
          <w:numId w:val="18"/>
        </w:numPr>
        <w:spacing w:line="440" w:lineRule="exact"/>
        <w:jc w:val="both"/>
        <w:rPr>
          <w:rFonts w:ascii="標楷體" w:eastAsia="標楷體" w:hAnsi="標楷體"/>
          <w:sz w:val="28"/>
          <w:szCs w:val="28"/>
        </w:rPr>
      </w:pPr>
      <w:r w:rsidRPr="0078258A">
        <w:rPr>
          <w:rFonts w:ascii="標楷體" w:eastAsia="標楷體" w:hAnsi="標楷體" w:hint="eastAsia"/>
          <w:sz w:val="28"/>
          <w:szCs w:val="28"/>
        </w:rPr>
        <w:t>附屬設施</w:t>
      </w:r>
      <w:r w:rsidR="0078258A">
        <w:rPr>
          <w:rFonts w:ascii="標楷體" w:eastAsia="標楷體" w:hAnsi="標楷體" w:hint="eastAsia"/>
          <w:sz w:val="28"/>
          <w:szCs w:val="28"/>
        </w:rPr>
        <w:t>如</w:t>
      </w:r>
      <w:r w:rsidRPr="0078258A">
        <w:rPr>
          <w:rFonts w:ascii="標楷體" w:eastAsia="標楷體" w:hAnsi="標楷體" w:hint="eastAsia"/>
          <w:sz w:val="28"/>
          <w:szCs w:val="28"/>
        </w:rPr>
        <w:t>餐飲、販售商品或行銷廣告，經乙方事先以書面申請並經甲方同意後，得委託他人辦理。</w:t>
      </w:r>
      <w:r w:rsidR="000125BF" w:rsidRPr="0078258A">
        <w:rPr>
          <w:rFonts w:ascii="標楷體" w:eastAsia="標楷體" w:hAnsi="標楷體" w:hint="eastAsia"/>
          <w:sz w:val="28"/>
          <w:szCs w:val="28"/>
        </w:rPr>
        <w:t>非經</w:t>
      </w:r>
      <w:r w:rsidR="005F7BBC" w:rsidRPr="0078258A">
        <w:rPr>
          <w:rFonts w:ascii="標楷體" w:eastAsia="標楷體" w:hAnsi="標楷體" w:hint="eastAsia"/>
          <w:sz w:val="28"/>
          <w:szCs w:val="28"/>
        </w:rPr>
        <w:t>報</w:t>
      </w:r>
      <w:r w:rsidR="0055514C" w:rsidRPr="0078258A">
        <w:rPr>
          <w:rFonts w:ascii="標楷體" w:eastAsia="標楷體" w:hAnsi="標楷體" w:hint="eastAsia"/>
          <w:sz w:val="28"/>
          <w:szCs w:val="28"/>
        </w:rPr>
        <w:t>請</w:t>
      </w:r>
      <w:r w:rsidR="000125BF" w:rsidRPr="0078258A">
        <w:rPr>
          <w:rFonts w:ascii="標楷體" w:eastAsia="標楷體" w:hAnsi="標楷體" w:hint="eastAsia"/>
          <w:sz w:val="28"/>
          <w:szCs w:val="28"/>
        </w:rPr>
        <w:t>甲方</w:t>
      </w:r>
      <w:r w:rsidR="005F7BBC" w:rsidRPr="0078258A">
        <w:rPr>
          <w:rFonts w:ascii="標楷體" w:eastAsia="標楷體" w:hAnsi="標楷體" w:hint="eastAsia"/>
          <w:sz w:val="28"/>
          <w:szCs w:val="28"/>
        </w:rPr>
        <w:t>核備</w:t>
      </w:r>
      <w:r w:rsidR="000125BF" w:rsidRPr="0078258A">
        <w:rPr>
          <w:rFonts w:ascii="標楷體" w:eastAsia="標楷體" w:hAnsi="標楷體" w:hint="eastAsia"/>
          <w:sz w:val="28"/>
          <w:szCs w:val="28"/>
        </w:rPr>
        <w:t>，不得將</w:t>
      </w:r>
      <w:r w:rsidR="005F7BBC" w:rsidRPr="0078258A">
        <w:rPr>
          <w:rFonts w:ascii="標楷體" w:eastAsia="標楷體" w:hAnsi="標楷體" w:hint="eastAsia"/>
          <w:sz w:val="28"/>
          <w:szCs w:val="28"/>
        </w:rPr>
        <w:t>部份</w:t>
      </w:r>
      <w:r w:rsidR="000125BF" w:rsidRPr="0078258A">
        <w:rPr>
          <w:rFonts w:ascii="標楷體" w:eastAsia="標楷體" w:hAnsi="標楷體" w:hint="eastAsia"/>
          <w:sz w:val="28"/>
          <w:szCs w:val="28"/>
        </w:rPr>
        <w:t>經營權</w:t>
      </w:r>
      <w:r w:rsidR="0007444C" w:rsidRPr="0078258A">
        <w:rPr>
          <w:rFonts w:ascii="標楷體" w:eastAsia="標楷體" w:hAnsi="標楷體" w:hint="eastAsia"/>
          <w:sz w:val="28"/>
          <w:szCs w:val="28"/>
        </w:rPr>
        <w:t>分</w:t>
      </w:r>
      <w:r w:rsidR="000125BF" w:rsidRPr="0078258A">
        <w:rPr>
          <w:rFonts w:ascii="標楷體" w:eastAsia="標楷體" w:hAnsi="標楷體" w:hint="eastAsia"/>
          <w:sz w:val="28"/>
          <w:szCs w:val="28"/>
        </w:rPr>
        <w:t>包(租、借)第三人經營或以其他變相方法供他人使用。</w:t>
      </w:r>
      <w:r w:rsidR="00E4035E" w:rsidRPr="0078258A">
        <w:rPr>
          <w:rFonts w:ascii="標楷體" w:eastAsia="標楷體" w:hAnsi="標楷體" w:hint="eastAsia"/>
          <w:sz w:val="28"/>
          <w:szCs w:val="28"/>
        </w:rPr>
        <w:t>如有違反不待租約期限屆滿，甲方得提前終止契</w:t>
      </w:r>
      <w:r w:rsidRPr="0078258A">
        <w:rPr>
          <w:rFonts w:ascii="標楷體" w:eastAsia="標楷體" w:hAnsi="標楷體" w:hint="eastAsia"/>
          <w:sz w:val="28"/>
          <w:szCs w:val="28"/>
        </w:rPr>
        <w:t>約。</w:t>
      </w:r>
    </w:p>
    <w:p w:rsidR="0007337F" w:rsidRDefault="0007337F" w:rsidP="00AA4904">
      <w:pPr>
        <w:numPr>
          <w:ilvl w:val="0"/>
          <w:numId w:val="18"/>
        </w:numPr>
        <w:spacing w:line="440" w:lineRule="exact"/>
        <w:jc w:val="both"/>
        <w:rPr>
          <w:rFonts w:ascii="標楷體" w:eastAsia="標楷體" w:hAnsi="標楷體"/>
          <w:sz w:val="28"/>
          <w:szCs w:val="28"/>
        </w:rPr>
      </w:pPr>
      <w:r>
        <w:rPr>
          <w:rFonts w:ascii="標楷體" w:eastAsia="標楷體" w:hAnsi="標楷體" w:hint="eastAsia"/>
          <w:sz w:val="28"/>
          <w:szCs w:val="28"/>
        </w:rPr>
        <w:t>分包廠商應遵守本契約及相關法令之規定，不得對本契約有所牴觸。</w:t>
      </w:r>
    </w:p>
    <w:p w:rsidR="0007337F" w:rsidRDefault="0007337F" w:rsidP="00AA4904">
      <w:pPr>
        <w:numPr>
          <w:ilvl w:val="0"/>
          <w:numId w:val="18"/>
        </w:numPr>
        <w:spacing w:line="440" w:lineRule="exact"/>
        <w:jc w:val="both"/>
        <w:rPr>
          <w:rFonts w:ascii="標楷體" w:eastAsia="標楷體" w:hAnsi="標楷體"/>
          <w:sz w:val="28"/>
          <w:szCs w:val="28"/>
        </w:rPr>
      </w:pPr>
      <w:r>
        <w:rPr>
          <w:rFonts w:ascii="標楷體" w:eastAsia="標楷體" w:hAnsi="標楷體" w:hint="eastAsia"/>
          <w:sz w:val="28"/>
          <w:szCs w:val="28"/>
        </w:rPr>
        <w:t>甲方對分包廠商不付任何損害賠償責任或補償責任。</w:t>
      </w:r>
    </w:p>
    <w:p w:rsidR="00C675C1" w:rsidRPr="00E4035E" w:rsidRDefault="00CB4285" w:rsidP="00AA4904">
      <w:pPr>
        <w:numPr>
          <w:ilvl w:val="0"/>
          <w:numId w:val="18"/>
        </w:numPr>
        <w:spacing w:line="440" w:lineRule="exact"/>
        <w:jc w:val="both"/>
        <w:rPr>
          <w:rFonts w:ascii="標楷體" w:eastAsia="標楷體" w:hAnsi="標楷體"/>
          <w:sz w:val="28"/>
          <w:szCs w:val="28"/>
        </w:rPr>
      </w:pPr>
      <w:r w:rsidRPr="00B65F66">
        <w:rPr>
          <w:rFonts w:ascii="標楷體" w:eastAsia="標楷體" w:hAnsi="標楷體" w:hint="eastAsia"/>
          <w:sz w:val="28"/>
          <w:szCs w:val="28"/>
        </w:rPr>
        <w:t>乙</w:t>
      </w:r>
      <w:r w:rsidR="00C675C1" w:rsidRPr="00B65F66">
        <w:rPr>
          <w:rFonts w:ascii="標楷體" w:eastAsia="標楷體" w:hAnsi="標楷體" w:hint="eastAsia"/>
          <w:sz w:val="28"/>
          <w:szCs w:val="28"/>
        </w:rPr>
        <w:t>方不得以不具履行契</w:t>
      </w:r>
      <w:r w:rsidR="00C675C1">
        <w:rPr>
          <w:rFonts w:ascii="標楷體" w:eastAsia="標楷體" w:hAnsi="標楷體" w:hint="eastAsia"/>
          <w:sz w:val="28"/>
          <w:szCs w:val="28"/>
        </w:rPr>
        <w:t>約分包事項能力或未依法登記或設立之廠商為分包廠商。</w:t>
      </w:r>
    </w:p>
    <w:p w:rsidR="000125BF" w:rsidRDefault="000125BF" w:rsidP="00AA4904">
      <w:pPr>
        <w:numPr>
          <w:ilvl w:val="0"/>
          <w:numId w:val="18"/>
        </w:numPr>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乙方依前項規定為</w:t>
      </w:r>
      <w:r w:rsidR="00616C55" w:rsidRPr="00437BB7">
        <w:rPr>
          <w:rFonts w:ascii="標楷體" w:eastAsia="標楷體" w:hAnsi="標楷體" w:hint="eastAsia"/>
          <w:sz w:val="28"/>
          <w:szCs w:val="28"/>
        </w:rPr>
        <w:t>分</w:t>
      </w:r>
      <w:r w:rsidR="00C675C1">
        <w:rPr>
          <w:rFonts w:ascii="標楷體" w:eastAsia="標楷體" w:hAnsi="標楷體" w:hint="eastAsia"/>
          <w:sz w:val="28"/>
          <w:szCs w:val="28"/>
        </w:rPr>
        <w:t>包</w:t>
      </w:r>
      <w:r w:rsidRPr="00437BB7">
        <w:rPr>
          <w:rFonts w:ascii="標楷體" w:eastAsia="標楷體" w:hAnsi="標楷體" w:hint="eastAsia"/>
          <w:sz w:val="28"/>
          <w:szCs w:val="28"/>
        </w:rPr>
        <w:t>經營，其與甲方之契約關係仍為繼續，並未解除其依本契約應負之各項責任與義務。其因次承租經營者</w:t>
      </w:r>
      <w:r w:rsidR="00E46AA1" w:rsidRPr="00437BB7">
        <w:rPr>
          <w:rFonts w:ascii="標楷體" w:eastAsia="標楷體" w:hAnsi="標楷體" w:hint="eastAsia"/>
          <w:sz w:val="28"/>
          <w:szCs w:val="28"/>
        </w:rPr>
        <w:t>應負責之事由所生之損害，乙方並應負連帶賠償責任。</w:t>
      </w:r>
    </w:p>
    <w:p w:rsidR="003F74EB" w:rsidRPr="003F74EB" w:rsidRDefault="003F74EB" w:rsidP="00AA4904">
      <w:pPr>
        <w:pStyle w:val="71"/>
        <w:numPr>
          <w:ilvl w:val="0"/>
          <w:numId w:val="18"/>
        </w:numPr>
        <w:spacing w:line="400" w:lineRule="exact"/>
        <w:jc w:val="both"/>
        <w:textDirection w:val="lrTbV"/>
        <w:rPr>
          <w:rFonts w:ascii="標楷體" w:eastAsia="標楷體" w:hAnsi="標楷體"/>
          <w:sz w:val="28"/>
          <w:szCs w:val="28"/>
        </w:rPr>
      </w:pPr>
      <w:r>
        <w:rPr>
          <w:rFonts w:ascii="標楷體" w:eastAsia="標楷體" w:hAnsi="標楷體" w:hint="eastAsia"/>
          <w:sz w:val="28"/>
          <w:szCs w:val="28"/>
        </w:rPr>
        <w:t>分</w:t>
      </w:r>
      <w:r w:rsidR="00C675C1">
        <w:rPr>
          <w:rFonts w:ascii="標楷體" w:eastAsia="標楷體" w:hAnsi="標楷體" w:hint="eastAsia"/>
          <w:sz w:val="28"/>
          <w:szCs w:val="28"/>
        </w:rPr>
        <w:t>包</w:t>
      </w:r>
      <w:r>
        <w:rPr>
          <w:rFonts w:ascii="標楷體" w:eastAsia="標楷體" w:hAnsi="標楷體" w:hint="eastAsia"/>
          <w:sz w:val="28"/>
          <w:szCs w:val="28"/>
        </w:rPr>
        <w:t>單位之收入</w:t>
      </w:r>
      <w:r w:rsidRPr="00532DD8">
        <w:rPr>
          <w:rFonts w:ascii="標楷體" w:eastAsia="標楷體" w:hAnsi="標楷體"/>
          <w:sz w:val="28"/>
          <w:szCs w:val="28"/>
        </w:rPr>
        <w:t>應納入乙方之營收。</w:t>
      </w:r>
    </w:p>
    <w:p w:rsidR="00E46AA1" w:rsidRPr="006E7417" w:rsidRDefault="00E46AA1" w:rsidP="006E7417">
      <w:pPr>
        <w:spacing w:line="440" w:lineRule="exact"/>
        <w:ind w:leftChars="1" w:left="1277" w:hangingChars="455" w:hanging="1275"/>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二</w:t>
      </w:r>
      <w:r w:rsidRPr="006E7417">
        <w:rPr>
          <w:rFonts w:ascii="標楷體" w:eastAsia="標楷體" w:hAnsi="標楷體" w:hint="eastAsia"/>
          <w:b/>
          <w:sz w:val="28"/>
          <w:szCs w:val="28"/>
        </w:rPr>
        <w:t>條 乙方於開業後如有下列情形之一者，應即以書面通知甲方及有關主管機關備查，否則其因而致使甲方遭受任何損害時，乙方應負一切賠償責任</w:t>
      </w:r>
    </w:p>
    <w:p w:rsidR="003B097E" w:rsidRPr="003B097E" w:rsidRDefault="00E46AA1" w:rsidP="00AA4904">
      <w:pPr>
        <w:pStyle w:val="af"/>
        <w:numPr>
          <w:ilvl w:val="0"/>
          <w:numId w:val="9"/>
        </w:numPr>
        <w:tabs>
          <w:tab w:val="left" w:pos="1701"/>
        </w:tabs>
        <w:spacing w:line="440" w:lineRule="exact"/>
        <w:ind w:leftChars="0"/>
        <w:jc w:val="both"/>
        <w:rPr>
          <w:rFonts w:ascii="標楷體" w:eastAsia="標楷體" w:hAnsi="標楷體"/>
          <w:sz w:val="28"/>
          <w:szCs w:val="28"/>
        </w:rPr>
      </w:pPr>
      <w:r w:rsidRPr="003B097E">
        <w:rPr>
          <w:rFonts w:ascii="標楷體" w:eastAsia="標楷體" w:hAnsi="標楷體" w:hint="eastAsia"/>
          <w:sz w:val="28"/>
          <w:szCs w:val="28"/>
        </w:rPr>
        <w:t>停業、歇業或復業。</w:t>
      </w:r>
    </w:p>
    <w:p w:rsidR="003B097E" w:rsidRDefault="00E46AA1" w:rsidP="00AA4904">
      <w:pPr>
        <w:pStyle w:val="af"/>
        <w:numPr>
          <w:ilvl w:val="0"/>
          <w:numId w:val="9"/>
        </w:numPr>
        <w:tabs>
          <w:tab w:val="left" w:pos="1701"/>
        </w:tabs>
        <w:spacing w:line="440" w:lineRule="exact"/>
        <w:ind w:leftChars="0"/>
        <w:jc w:val="both"/>
        <w:rPr>
          <w:rFonts w:ascii="標楷體" w:eastAsia="標楷體" w:hAnsi="標楷體"/>
          <w:sz w:val="28"/>
          <w:szCs w:val="28"/>
        </w:rPr>
      </w:pPr>
      <w:r w:rsidRPr="003B097E">
        <w:rPr>
          <w:rFonts w:ascii="標楷體" w:eastAsia="標楷體" w:hAnsi="標楷體" w:hint="eastAsia"/>
          <w:sz w:val="28"/>
          <w:szCs w:val="28"/>
        </w:rPr>
        <w:t>公司地址變更。</w:t>
      </w:r>
    </w:p>
    <w:p w:rsidR="003B097E" w:rsidRDefault="00E46AA1" w:rsidP="00AA4904">
      <w:pPr>
        <w:pStyle w:val="af"/>
        <w:numPr>
          <w:ilvl w:val="0"/>
          <w:numId w:val="9"/>
        </w:numPr>
        <w:tabs>
          <w:tab w:val="left" w:pos="1701"/>
        </w:tabs>
        <w:spacing w:line="440" w:lineRule="exact"/>
        <w:ind w:leftChars="0"/>
        <w:jc w:val="both"/>
        <w:rPr>
          <w:rFonts w:ascii="標楷體" w:eastAsia="標楷體" w:hAnsi="標楷體"/>
          <w:sz w:val="28"/>
          <w:szCs w:val="28"/>
        </w:rPr>
      </w:pPr>
      <w:r w:rsidRPr="003B097E">
        <w:rPr>
          <w:rFonts w:ascii="標楷體" w:eastAsia="標楷體" w:hAnsi="標楷體" w:hint="eastAsia"/>
          <w:sz w:val="28"/>
          <w:szCs w:val="28"/>
        </w:rPr>
        <w:t>名稱、負責人、經理人或有關公共安全職員之變更。</w:t>
      </w:r>
    </w:p>
    <w:p w:rsidR="00E46AA1" w:rsidRPr="003B097E" w:rsidRDefault="00447BE0" w:rsidP="00AA4904">
      <w:pPr>
        <w:pStyle w:val="af"/>
        <w:numPr>
          <w:ilvl w:val="0"/>
          <w:numId w:val="9"/>
        </w:numPr>
        <w:tabs>
          <w:tab w:val="left" w:pos="1701"/>
        </w:tabs>
        <w:spacing w:line="440" w:lineRule="exact"/>
        <w:ind w:leftChars="0"/>
        <w:jc w:val="both"/>
        <w:rPr>
          <w:rFonts w:ascii="標楷體" w:eastAsia="標楷體" w:hAnsi="標楷體"/>
          <w:sz w:val="28"/>
          <w:szCs w:val="28"/>
        </w:rPr>
      </w:pPr>
      <w:r w:rsidRPr="003B097E">
        <w:rPr>
          <w:rFonts w:ascii="標楷體" w:eastAsia="標楷體" w:hAnsi="標楷體" w:hint="eastAsia"/>
          <w:sz w:val="28"/>
          <w:szCs w:val="28"/>
        </w:rPr>
        <w:t>營業項目變更。</w:t>
      </w:r>
    </w:p>
    <w:p w:rsidR="004A468F" w:rsidRPr="006E7417" w:rsidRDefault="00447BE0"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三</w:t>
      </w:r>
      <w:r w:rsidRPr="006E7417">
        <w:rPr>
          <w:rFonts w:ascii="標楷體" w:eastAsia="標楷體" w:hAnsi="標楷體" w:hint="eastAsia"/>
          <w:b/>
          <w:sz w:val="28"/>
          <w:szCs w:val="28"/>
        </w:rPr>
        <w:t>條 通知</w:t>
      </w:r>
    </w:p>
    <w:p w:rsidR="004A468F" w:rsidRPr="00437BB7" w:rsidRDefault="00535DF2" w:rsidP="00AA4904">
      <w:pPr>
        <w:pStyle w:val="af"/>
        <w:numPr>
          <w:ilvl w:val="0"/>
          <w:numId w:val="3"/>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依本契約所發之通知，應以書面為之，並應以掛號郵遞或專人送達之方式，送達本契約簽訂之雙方地址及收件人收受。</w:t>
      </w:r>
    </w:p>
    <w:p w:rsidR="00535DF2" w:rsidRPr="00437BB7" w:rsidRDefault="00535DF2" w:rsidP="00AA4904">
      <w:pPr>
        <w:pStyle w:val="af"/>
        <w:numPr>
          <w:ilvl w:val="0"/>
          <w:numId w:val="3"/>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如事屬緊急，得先行以口頭通知或以傳真送達，隨後以前述方式立即補送書面通知。</w:t>
      </w:r>
    </w:p>
    <w:p w:rsidR="00535DF2" w:rsidRPr="00437BB7" w:rsidRDefault="00535DF2" w:rsidP="00AA4904">
      <w:pPr>
        <w:pStyle w:val="af"/>
        <w:numPr>
          <w:ilvl w:val="0"/>
          <w:numId w:val="3"/>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lastRenderedPageBreak/>
        <w:t>任一方如欲變更通知地址或傳真號碼，應於變更前7日以書面通知他方，始生變更之效力。</w:t>
      </w:r>
    </w:p>
    <w:p w:rsidR="00447BE0" w:rsidRPr="006E7417" w:rsidRDefault="00535DF2"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四</w:t>
      </w:r>
      <w:r w:rsidRPr="006E7417">
        <w:rPr>
          <w:rFonts w:ascii="標楷體" w:eastAsia="標楷體" w:hAnsi="標楷體" w:hint="eastAsia"/>
          <w:b/>
          <w:sz w:val="28"/>
          <w:szCs w:val="28"/>
        </w:rPr>
        <w:t>條 罰責</w:t>
      </w:r>
    </w:p>
    <w:p w:rsidR="00447BE0" w:rsidRPr="008C0209" w:rsidRDefault="00535DF2" w:rsidP="00AA4904">
      <w:pPr>
        <w:pStyle w:val="af"/>
        <w:numPr>
          <w:ilvl w:val="0"/>
          <w:numId w:val="26"/>
        </w:numPr>
        <w:spacing w:line="440" w:lineRule="exact"/>
        <w:ind w:leftChars="0" w:left="1022" w:hanging="738"/>
        <w:jc w:val="both"/>
        <w:rPr>
          <w:rFonts w:ascii="標楷體" w:eastAsia="標楷體" w:hAnsi="標楷體"/>
          <w:sz w:val="28"/>
          <w:szCs w:val="28"/>
        </w:rPr>
      </w:pPr>
      <w:r w:rsidRPr="000F3069">
        <w:rPr>
          <w:rFonts w:ascii="標楷體" w:eastAsia="標楷體" w:hAnsi="標楷體" w:hint="eastAsia"/>
          <w:sz w:val="28"/>
          <w:szCs w:val="28"/>
        </w:rPr>
        <w:t>除本契約另有約定外，若乙方</w:t>
      </w:r>
      <w:r w:rsidR="008C0209">
        <w:rPr>
          <w:rFonts w:ascii="標楷體" w:eastAsia="標楷體" w:hAnsi="標楷體" w:hint="eastAsia"/>
          <w:sz w:val="28"/>
          <w:szCs w:val="28"/>
        </w:rPr>
        <w:t>於每5年租約期間</w:t>
      </w:r>
      <w:r w:rsidRPr="008C0209">
        <w:rPr>
          <w:rFonts w:ascii="標楷體" w:eastAsia="標楷體" w:hAnsi="標楷體" w:hint="eastAsia"/>
          <w:sz w:val="28"/>
          <w:szCs w:val="28"/>
        </w:rPr>
        <w:t>有缺失</w:t>
      </w:r>
      <w:r w:rsidR="00D41D06" w:rsidRPr="008C0209">
        <w:rPr>
          <w:rFonts w:ascii="標楷體" w:eastAsia="標楷體" w:hAnsi="標楷體" w:hint="eastAsia"/>
          <w:sz w:val="28"/>
          <w:szCs w:val="28"/>
        </w:rPr>
        <w:t>或違反本契約之情事，經甲方通知</w:t>
      </w:r>
      <w:r w:rsidR="003E4F1B" w:rsidRPr="008C0209">
        <w:rPr>
          <w:rFonts w:ascii="標楷體" w:eastAsia="標楷體" w:hAnsi="標楷體" w:hint="eastAsia"/>
          <w:sz w:val="28"/>
          <w:szCs w:val="28"/>
        </w:rPr>
        <w:t>限期</w:t>
      </w:r>
      <w:r w:rsidR="00D41D06" w:rsidRPr="008C0209">
        <w:rPr>
          <w:rFonts w:ascii="標楷體" w:eastAsia="標楷體" w:hAnsi="標楷體" w:hint="eastAsia"/>
          <w:sz w:val="28"/>
          <w:szCs w:val="28"/>
        </w:rPr>
        <w:t>改善而未改善或</w:t>
      </w:r>
      <w:r w:rsidR="003E4F1B" w:rsidRPr="008C0209">
        <w:rPr>
          <w:rFonts w:ascii="標楷體" w:eastAsia="標楷體" w:hAnsi="標楷體" w:hint="eastAsia"/>
          <w:sz w:val="28"/>
          <w:szCs w:val="28"/>
        </w:rPr>
        <w:t>未</w:t>
      </w:r>
      <w:r w:rsidR="00D41D06" w:rsidRPr="008C0209">
        <w:rPr>
          <w:rFonts w:ascii="標楷體" w:eastAsia="標楷體" w:hAnsi="標楷體" w:hint="eastAsia"/>
          <w:sz w:val="28"/>
          <w:szCs w:val="28"/>
        </w:rPr>
        <w:t>達改善標準者，甲方得通知</w:t>
      </w:r>
      <w:r w:rsidR="003B07F7" w:rsidRPr="008C0209">
        <w:rPr>
          <w:rFonts w:ascii="標楷體" w:eastAsia="標楷體" w:hAnsi="標楷體" w:hint="eastAsia"/>
          <w:sz w:val="28"/>
          <w:szCs w:val="28"/>
        </w:rPr>
        <w:t>再</w:t>
      </w:r>
      <w:r w:rsidR="00D41D06" w:rsidRPr="008C0209">
        <w:rPr>
          <w:rFonts w:ascii="標楷體" w:eastAsia="標楷體" w:hAnsi="標楷體" w:hint="eastAsia"/>
          <w:sz w:val="28"/>
          <w:szCs w:val="28"/>
        </w:rPr>
        <w:t>改善，並處以每件每日</w:t>
      </w:r>
      <w:r w:rsidR="00C6268F" w:rsidRPr="008C0209">
        <w:rPr>
          <w:rFonts w:ascii="標楷體" w:eastAsia="標楷體" w:hAnsi="標楷體" w:hint="eastAsia"/>
          <w:sz w:val="28"/>
          <w:szCs w:val="28"/>
        </w:rPr>
        <w:t>新臺幣</w:t>
      </w:r>
      <w:r w:rsidR="005F2A19" w:rsidRPr="008C0209">
        <w:rPr>
          <w:rFonts w:ascii="標楷體" w:eastAsia="標楷體" w:hAnsi="標楷體" w:hint="eastAsia"/>
          <w:sz w:val="28"/>
          <w:szCs w:val="28"/>
        </w:rPr>
        <w:t>1,0</w:t>
      </w:r>
      <w:r w:rsidR="00D41D06" w:rsidRPr="008C0209">
        <w:rPr>
          <w:rFonts w:ascii="標楷體" w:eastAsia="標楷體" w:hAnsi="標楷體" w:hint="eastAsia"/>
          <w:sz w:val="28"/>
          <w:szCs w:val="28"/>
        </w:rPr>
        <w:t>00元之逾期違約金</w:t>
      </w:r>
      <w:r w:rsidR="00CA018F" w:rsidRPr="008C0209">
        <w:rPr>
          <w:rFonts w:ascii="標楷體" w:eastAsia="標楷體" w:hAnsi="標楷體" w:hint="eastAsia"/>
          <w:sz w:val="28"/>
          <w:szCs w:val="28"/>
        </w:rPr>
        <w:t>；</w:t>
      </w:r>
      <w:r w:rsidR="00D41D06" w:rsidRPr="008C0209">
        <w:rPr>
          <w:rFonts w:ascii="標楷體" w:eastAsia="標楷體" w:hAnsi="標楷體" w:hint="eastAsia"/>
          <w:sz w:val="28"/>
          <w:szCs w:val="28"/>
        </w:rPr>
        <w:t>有持續之情形者，並得按日連續處罰至改善為止。乙方不按時繳納違約金時，甲方得</w:t>
      </w:r>
      <w:r w:rsidR="003E4F1B" w:rsidRPr="008C0209">
        <w:rPr>
          <w:rFonts w:ascii="標楷體" w:eastAsia="標楷體" w:hAnsi="標楷體" w:hint="eastAsia"/>
          <w:sz w:val="28"/>
          <w:szCs w:val="28"/>
        </w:rPr>
        <w:t>於</w:t>
      </w:r>
      <w:r w:rsidR="00D41D06" w:rsidRPr="008C0209">
        <w:rPr>
          <w:rFonts w:ascii="標楷體" w:eastAsia="標楷體" w:hAnsi="標楷體" w:hint="eastAsia"/>
          <w:sz w:val="28"/>
          <w:szCs w:val="28"/>
        </w:rPr>
        <w:t>履約保證金</w:t>
      </w:r>
      <w:r w:rsidR="003E4F1B" w:rsidRPr="008C0209">
        <w:rPr>
          <w:rFonts w:ascii="標楷體" w:eastAsia="標楷體" w:hAnsi="標楷體" w:hint="eastAsia"/>
          <w:sz w:val="28"/>
          <w:szCs w:val="28"/>
        </w:rPr>
        <w:t>扣抵</w:t>
      </w:r>
      <w:r w:rsidR="00CA018F" w:rsidRPr="008C0209">
        <w:rPr>
          <w:rFonts w:ascii="標楷體" w:eastAsia="標楷體" w:hAnsi="標楷體" w:hint="eastAsia"/>
          <w:sz w:val="28"/>
          <w:szCs w:val="28"/>
        </w:rPr>
        <w:t>；如</w:t>
      </w:r>
      <w:r w:rsidR="00D41D06" w:rsidRPr="008C0209">
        <w:rPr>
          <w:rFonts w:ascii="標楷體" w:eastAsia="標楷體" w:hAnsi="標楷體" w:hint="eastAsia"/>
          <w:sz w:val="28"/>
          <w:szCs w:val="28"/>
        </w:rPr>
        <w:t>情形嚴重時，</w:t>
      </w:r>
      <w:r w:rsidR="00CA018F" w:rsidRPr="008C0209">
        <w:rPr>
          <w:rFonts w:ascii="標楷體" w:eastAsia="標楷體" w:hAnsi="標楷體" w:hint="eastAsia"/>
          <w:sz w:val="28"/>
          <w:szCs w:val="28"/>
        </w:rPr>
        <w:t>甲方</w:t>
      </w:r>
      <w:r w:rsidR="00D41D06" w:rsidRPr="008C0209">
        <w:rPr>
          <w:rFonts w:ascii="標楷體" w:eastAsia="標楷體" w:hAnsi="標楷體" w:hint="eastAsia"/>
          <w:sz w:val="28"/>
          <w:szCs w:val="28"/>
        </w:rPr>
        <w:t>亦得逕自終止本契約。</w:t>
      </w:r>
    </w:p>
    <w:p w:rsidR="000F3069" w:rsidRPr="000F3069" w:rsidRDefault="00530423" w:rsidP="00AA4904">
      <w:pPr>
        <w:pStyle w:val="af"/>
        <w:numPr>
          <w:ilvl w:val="0"/>
          <w:numId w:val="26"/>
        </w:numPr>
        <w:spacing w:line="440" w:lineRule="exact"/>
        <w:ind w:leftChars="0" w:left="1022" w:hanging="738"/>
        <w:jc w:val="both"/>
        <w:rPr>
          <w:rFonts w:ascii="標楷體" w:eastAsia="標楷體" w:hAnsi="標楷體"/>
          <w:sz w:val="28"/>
          <w:szCs w:val="28"/>
        </w:rPr>
      </w:pPr>
      <w:r>
        <w:rPr>
          <w:rFonts w:ascii="標楷體" w:eastAsia="標楷體" w:hAnsi="標楷體" w:hint="eastAsia"/>
          <w:sz w:val="28"/>
          <w:szCs w:val="28"/>
        </w:rPr>
        <w:t>為了解甲方經營情形與服務品質，除甲方自行查核、蒐集遊客意見外，甲方得委託其他單位以秘密客方式進行查核，各項查核結果與契約規定不符者，依本條第一款規定辦理。</w:t>
      </w:r>
    </w:p>
    <w:p w:rsidR="00535DF2" w:rsidRDefault="00A9421D"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五</w:t>
      </w:r>
      <w:r w:rsidRPr="006E7417">
        <w:rPr>
          <w:rFonts w:ascii="標楷體" w:eastAsia="標楷體" w:hAnsi="標楷體" w:hint="eastAsia"/>
          <w:b/>
          <w:sz w:val="28"/>
          <w:szCs w:val="28"/>
        </w:rPr>
        <w:t xml:space="preserve"> 終止契約</w:t>
      </w:r>
    </w:p>
    <w:p w:rsidR="00CB4285" w:rsidRPr="00CB4285"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契約期間內乙方如要求終止契約，應於3</w:t>
      </w:r>
      <w:r w:rsidR="008C0209">
        <w:rPr>
          <w:rFonts w:ascii="標楷體" w:eastAsia="標楷體" w:hAnsi="標楷體" w:cstheme="minorBidi" w:hint="eastAsia"/>
          <w:sz w:val="28"/>
          <w:szCs w:val="28"/>
        </w:rPr>
        <w:t>個月前知會甲方，經甲方同意後</w:t>
      </w:r>
      <w:r w:rsidRPr="00CB4285">
        <w:rPr>
          <w:rFonts w:ascii="標楷體" w:eastAsia="標楷體" w:hAnsi="標楷體" w:cstheme="minorBidi" w:hint="eastAsia"/>
          <w:sz w:val="28"/>
          <w:szCs w:val="28"/>
        </w:rPr>
        <w:t>得終止契約。乙方所繳交之履約保證金及已繳租金不予發還。</w:t>
      </w:r>
    </w:p>
    <w:p w:rsidR="00CB4285" w:rsidRPr="00CB4285"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乙方有下列任一情事時，經甲方書面通知限期改善而仍未依</w:t>
      </w:r>
      <w:r w:rsidRPr="00121FF7">
        <w:rPr>
          <w:rFonts w:ascii="標楷體" w:eastAsia="標楷體" w:hAnsi="標楷體" w:cstheme="minorBidi" w:hint="eastAsia"/>
          <w:sz w:val="28"/>
          <w:szCs w:val="28"/>
        </w:rPr>
        <w:t>限改善者，甲方得依契約第十四條計算逾期違約金，若再不</w:t>
      </w:r>
      <w:r w:rsidRPr="00CB4285">
        <w:rPr>
          <w:rFonts w:ascii="標楷體" w:eastAsia="標楷體" w:hAnsi="標楷體" w:cstheme="minorBidi" w:hint="eastAsia"/>
          <w:sz w:val="28"/>
          <w:szCs w:val="28"/>
        </w:rPr>
        <w:t>改善甲方得終止本契約且不負損害賠償責任。</w:t>
      </w:r>
    </w:p>
    <w:p w:rsidR="00CB4285" w:rsidRPr="00CB4285" w:rsidRDefault="00CB4285" w:rsidP="00CB4285">
      <w:pPr>
        <w:spacing w:line="440" w:lineRule="exact"/>
        <w:ind w:left="1004" w:hanging="720"/>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（一）未依約定之開始營運日開始對外營業。</w:t>
      </w:r>
    </w:p>
    <w:p w:rsidR="00CB4285" w:rsidRPr="00CB4285" w:rsidRDefault="00CB4285" w:rsidP="00CB4285">
      <w:pPr>
        <w:spacing w:line="440" w:lineRule="exact"/>
        <w:ind w:left="1004" w:hanging="720"/>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（二）開始營業後，未經甲方同意，擅自停業或歇業。</w:t>
      </w:r>
    </w:p>
    <w:p w:rsidR="00CB4285" w:rsidRPr="00CB4285" w:rsidRDefault="00B65F66" w:rsidP="00CB4285">
      <w:pPr>
        <w:spacing w:line="440" w:lineRule="exact"/>
        <w:ind w:left="1004" w:hanging="72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CB4285" w:rsidRPr="00CB4285">
        <w:rPr>
          <w:rFonts w:ascii="標楷體" w:eastAsia="標楷體" w:hAnsi="標楷體" w:cs="細明體" w:hint="eastAsia"/>
          <w:kern w:val="0"/>
          <w:sz w:val="28"/>
          <w:szCs w:val="28"/>
        </w:rPr>
        <w:t>）乙方損毀甲方所提供之設施或其他設備而不負責修復者。</w:t>
      </w:r>
    </w:p>
    <w:p w:rsidR="00CB4285" w:rsidRPr="00CB4285" w:rsidRDefault="00B65F66" w:rsidP="00CB4285">
      <w:pPr>
        <w:spacing w:line="440" w:lineRule="exact"/>
        <w:ind w:left="1134" w:hanging="85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CB4285" w:rsidRPr="00CB4285">
        <w:rPr>
          <w:rFonts w:ascii="標楷體" w:eastAsia="標楷體" w:hAnsi="標楷體" w:cs="細明體" w:hint="eastAsia"/>
          <w:kern w:val="0"/>
          <w:sz w:val="28"/>
          <w:szCs w:val="28"/>
        </w:rPr>
        <w:t>）乙方經營事業有妨礙風景區之交通、安全、衛生或觀瞻者。</w:t>
      </w:r>
    </w:p>
    <w:p w:rsidR="00CB4285" w:rsidRPr="00CB4285" w:rsidRDefault="00B65F66" w:rsidP="00CB4285">
      <w:pPr>
        <w:spacing w:line="440" w:lineRule="exact"/>
        <w:ind w:left="1004" w:hanging="720"/>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CB4285" w:rsidRPr="00CB4285">
        <w:rPr>
          <w:rFonts w:ascii="標楷體" w:eastAsia="標楷體" w:hAnsi="標楷體" w:cs="細明體" w:hint="eastAsia"/>
          <w:kern w:val="0"/>
          <w:sz w:val="28"/>
          <w:szCs w:val="28"/>
        </w:rPr>
        <w:t>）違反法令規定或本契約其他規定事項者。</w:t>
      </w:r>
    </w:p>
    <w:p w:rsidR="00CB4285" w:rsidRPr="00CB4285" w:rsidRDefault="00B65F66" w:rsidP="00CB4285">
      <w:pPr>
        <w:spacing w:line="440" w:lineRule="exact"/>
        <w:ind w:left="1134" w:hanging="850"/>
        <w:jc w:val="both"/>
        <w:rPr>
          <w:rFonts w:ascii="標楷體" w:eastAsia="標楷體" w:hAnsi="標楷體" w:cstheme="minorBidi"/>
          <w:sz w:val="28"/>
          <w:szCs w:val="28"/>
        </w:rPr>
      </w:pPr>
      <w:r>
        <w:rPr>
          <w:rFonts w:ascii="標楷體" w:eastAsia="標楷體" w:hAnsi="標楷體" w:cs="細明體" w:hint="eastAsia"/>
          <w:kern w:val="0"/>
          <w:sz w:val="28"/>
          <w:szCs w:val="28"/>
        </w:rPr>
        <w:t>（六</w:t>
      </w:r>
      <w:r w:rsidR="00CB4285" w:rsidRPr="00CB4285">
        <w:rPr>
          <w:rFonts w:ascii="標楷體" w:eastAsia="標楷體" w:hAnsi="標楷體" w:cs="細明體" w:hint="eastAsia"/>
          <w:kern w:val="0"/>
          <w:sz w:val="28"/>
          <w:szCs w:val="28"/>
        </w:rPr>
        <w:t>）乙方違反前項各款，甲方得依實際情形請求損害賠償，其履約保證金及</w:t>
      </w:r>
      <w:r w:rsidR="00CB4285" w:rsidRPr="00CB4285">
        <w:rPr>
          <w:rFonts w:ascii="標楷體" w:eastAsia="標楷體" w:hAnsi="標楷體" w:cstheme="minorBidi" w:hint="eastAsia"/>
          <w:sz w:val="28"/>
          <w:szCs w:val="28"/>
        </w:rPr>
        <w:t>已交付而未到期之租金</w:t>
      </w:r>
      <w:r w:rsidR="00CB4285" w:rsidRPr="00CB4285">
        <w:rPr>
          <w:rFonts w:ascii="標楷體" w:eastAsia="標楷體" w:hAnsi="標楷體" w:cs="細明體" w:hint="eastAsia"/>
          <w:kern w:val="0"/>
          <w:sz w:val="28"/>
          <w:szCs w:val="28"/>
        </w:rPr>
        <w:t>不予發還。有第（三）款情形者，並應追繳所欠租金及當年期未到期租金。</w:t>
      </w:r>
    </w:p>
    <w:p w:rsidR="00CB4285" w:rsidRPr="00CB4285"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乙方有下列任一情事時，甲方得不經催告立即終止本契約。</w:t>
      </w:r>
    </w:p>
    <w:p w:rsidR="00CB4285" w:rsidRPr="00CB4285" w:rsidRDefault="00CB4285" w:rsidP="00CB4285">
      <w:pPr>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（一）乙方經法院裁定重整或宣告破產、進行破產法上之和解或有公司法第一百八十五條第一項所定情事或因違反法令經行政主管機關命令解散或命令停業或歇業。</w:t>
      </w:r>
    </w:p>
    <w:p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（二）因與第三人發生債務紛爭致債權人至本營業現場索債或聲請法院至本營業現場執行查封程序未能於一個月內解決者。</w:t>
      </w:r>
    </w:p>
    <w:p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lastRenderedPageBreak/>
        <w:t>（三）乙方負責人因違反法律致被判有期徒刑確定，因而不能負責經營；且未能於兩個月內更換負責人者。</w:t>
      </w:r>
    </w:p>
    <w:p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（四）簽訂本契約後，乙方百分之五十以上之股份經移轉或二分之一以上股東經變更者。</w:t>
      </w:r>
    </w:p>
    <w:p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（五）乙方有重大違約或重大違反法令致嚴重影響其經營之能力或甲方聲譽者。</w:t>
      </w:r>
    </w:p>
    <w:p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（六）乙方未依規定期限向甲方繳清履約保證金。</w:t>
      </w:r>
    </w:p>
    <w:p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（七）甲方依前六項規定終止本契約時，乙方所繳之履約保證金及已交付而未到期之租金均由甲方無條件沒收，乙方絕無異議；其因而致甲方受損害者，甲方並得請求損害賠償。</w:t>
      </w:r>
    </w:p>
    <w:p w:rsidR="00CB4285" w:rsidRPr="00C11B0F"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因政府政策變更、整</w:t>
      </w:r>
      <w:r w:rsidRPr="00CB4285">
        <w:rPr>
          <w:rFonts w:ascii="標楷體" w:eastAsia="標楷體" w:hAnsi="標楷體" w:cstheme="minorBidi"/>
          <w:sz w:val="28"/>
          <w:szCs w:val="28"/>
        </w:rPr>
        <w:t>體經濟狀況大幅變動</w:t>
      </w:r>
      <w:r w:rsidRPr="00CB4285">
        <w:rPr>
          <w:rFonts w:ascii="標楷體" w:eastAsia="標楷體" w:hAnsi="標楷體" w:cstheme="minorBidi" w:hint="eastAsia"/>
          <w:sz w:val="28"/>
          <w:szCs w:val="28"/>
        </w:rPr>
        <w:t>或因不可抗力事由（係指地震、颱風、海嘯、洪水或非當事人所能預見、避免之其他重大災難），致乙方繼續執行反不符公共利益、</w:t>
      </w:r>
      <w:r w:rsidRPr="00CB4285">
        <w:rPr>
          <w:rFonts w:ascii="標楷體" w:eastAsia="標楷體" w:hAnsi="標楷體" w:cstheme="minorBidi"/>
          <w:sz w:val="28"/>
          <w:szCs w:val="28"/>
        </w:rPr>
        <w:t>對乙方之營運之執行或財務狀況發生重大不利影響，且足以影響本契約之履行</w:t>
      </w:r>
      <w:r w:rsidRPr="00CB4285">
        <w:rPr>
          <w:rFonts w:ascii="標楷體" w:eastAsia="標楷體" w:hAnsi="標楷體" w:cstheme="minorBidi" w:hint="eastAsia"/>
          <w:sz w:val="28"/>
          <w:szCs w:val="28"/>
        </w:rPr>
        <w:t>。或甲方因開發利用或另有使用計畫有收回必要時、或環境資源保（復）育之必要或有其他重大事故發生，得提前</w:t>
      </w:r>
      <w:r w:rsidRPr="00C11B0F">
        <w:rPr>
          <w:rFonts w:ascii="標楷體" w:eastAsia="標楷體" w:hAnsi="標楷體" w:cstheme="minorBidi" w:hint="eastAsia"/>
          <w:sz w:val="28"/>
          <w:szCs w:val="28"/>
        </w:rPr>
        <w:t>終止契約。</w:t>
      </w:r>
    </w:p>
    <w:p w:rsidR="003143A6" w:rsidRPr="00CB4285" w:rsidRDefault="00CB4285" w:rsidP="00AA4904">
      <w:pPr>
        <w:numPr>
          <w:ilvl w:val="0"/>
          <w:numId w:val="17"/>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依前款情事需終止租約時，乙方應於接獲甲方通知之日起30日內停止營業，並交由甲方接管，租金按實際經營日數依比例扣除，其留存之履約保證金於扣抵乙方依契約應支付之違約金或其他債務後，併同溢繳租金依其使用期日比例予以無息發還。</w:t>
      </w:r>
    </w:p>
    <w:p w:rsidR="00535DF2" w:rsidRPr="006E7417" w:rsidRDefault="008C3597"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六</w:t>
      </w:r>
      <w:r w:rsidRPr="006E7417">
        <w:rPr>
          <w:rFonts w:ascii="標楷體" w:eastAsia="標楷體" w:hAnsi="標楷體" w:hint="eastAsia"/>
          <w:b/>
          <w:sz w:val="28"/>
          <w:szCs w:val="28"/>
        </w:rPr>
        <w:t>條 租賃物之返還</w:t>
      </w:r>
    </w:p>
    <w:p w:rsidR="006C4F4C" w:rsidRPr="00437BB7" w:rsidRDefault="008C3597" w:rsidP="0055582A">
      <w:pPr>
        <w:pStyle w:val="HTML"/>
        <w:widowControl w:val="0"/>
        <w:spacing w:line="440" w:lineRule="exact"/>
        <w:ind w:left="851" w:hanging="567"/>
        <w:jc w:val="both"/>
        <w:rPr>
          <w:rFonts w:ascii="標楷體" w:eastAsia="標楷體" w:hAnsi="標楷體"/>
          <w:sz w:val="28"/>
          <w:szCs w:val="28"/>
        </w:rPr>
      </w:pPr>
      <w:r w:rsidRPr="00437BB7">
        <w:rPr>
          <w:rFonts w:ascii="標楷體" w:eastAsia="標楷體" w:hAnsi="標楷體" w:hint="eastAsia"/>
          <w:sz w:val="28"/>
          <w:szCs w:val="28"/>
        </w:rPr>
        <w:t>一、本契約</w:t>
      </w:r>
      <w:r w:rsidR="00AD02D1" w:rsidRPr="00437BB7">
        <w:rPr>
          <w:rFonts w:ascii="標楷體" w:eastAsia="標楷體" w:hAnsi="標楷體" w:hint="eastAsia"/>
          <w:sz w:val="28"/>
          <w:szCs w:val="28"/>
        </w:rPr>
        <w:t>租</w:t>
      </w:r>
      <w:r w:rsidRPr="00437BB7">
        <w:rPr>
          <w:rFonts w:ascii="標楷體" w:eastAsia="標楷體" w:hAnsi="標楷體" w:hint="eastAsia"/>
          <w:sz w:val="28"/>
          <w:szCs w:val="28"/>
        </w:rPr>
        <w:t>期屆滿或經終止時，乙方應於期滿或終止後</w:t>
      </w:r>
      <w:r w:rsidR="00AD02D1" w:rsidRPr="00437BB7">
        <w:rPr>
          <w:rFonts w:ascii="標楷體" w:eastAsia="標楷體" w:hAnsi="標楷體" w:hint="eastAsia"/>
          <w:b/>
          <w:sz w:val="28"/>
          <w:szCs w:val="28"/>
        </w:rPr>
        <w:t>15</w:t>
      </w:r>
      <w:r w:rsidRPr="00437BB7">
        <w:rPr>
          <w:rFonts w:ascii="標楷體" w:eastAsia="標楷體" w:hAnsi="標楷體" w:hint="eastAsia"/>
          <w:b/>
          <w:sz w:val="28"/>
          <w:szCs w:val="28"/>
        </w:rPr>
        <w:t>日</w:t>
      </w:r>
      <w:r w:rsidRPr="00437BB7">
        <w:rPr>
          <w:rFonts w:ascii="標楷體" w:eastAsia="標楷體" w:hAnsi="標楷體" w:hint="eastAsia"/>
          <w:sz w:val="28"/>
          <w:szCs w:val="28"/>
        </w:rPr>
        <w:t>內遷離本約標的</w:t>
      </w:r>
      <w:r w:rsidR="00AD02D1" w:rsidRPr="00437BB7">
        <w:rPr>
          <w:rFonts w:ascii="標楷體" w:eastAsia="標楷體" w:hAnsi="標楷體" w:hint="eastAsia"/>
          <w:sz w:val="28"/>
          <w:szCs w:val="28"/>
        </w:rPr>
        <w:t>(末日為例假日時得順延)</w:t>
      </w:r>
      <w:r w:rsidRPr="00437BB7">
        <w:rPr>
          <w:rFonts w:ascii="標楷體" w:eastAsia="標楷體" w:hAnsi="標楷體" w:hint="eastAsia"/>
          <w:sz w:val="28"/>
          <w:szCs w:val="28"/>
        </w:rPr>
        <w:t>，並將本約標的物回復原狀</w:t>
      </w:r>
      <w:r w:rsidR="00AD02D1" w:rsidRPr="00437BB7">
        <w:rPr>
          <w:rFonts w:ascii="標楷體" w:eastAsia="標楷體" w:hAnsi="標楷體" w:hint="eastAsia"/>
          <w:sz w:val="28"/>
          <w:szCs w:val="28"/>
        </w:rPr>
        <w:t>點</w:t>
      </w:r>
      <w:r w:rsidRPr="00437BB7">
        <w:rPr>
          <w:rFonts w:ascii="標楷體" w:eastAsia="標楷體" w:hAnsi="標楷體" w:hint="eastAsia"/>
          <w:sz w:val="28"/>
          <w:szCs w:val="28"/>
        </w:rPr>
        <w:t>交</w:t>
      </w:r>
      <w:r w:rsidR="00AD02D1" w:rsidRPr="00437BB7">
        <w:rPr>
          <w:rFonts w:ascii="標楷體" w:eastAsia="標楷體" w:hAnsi="標楷體" w:hint="eastAsia"/>
          <w:sz w:val="28"/>
          <w:szCs w:val="28"/>
        </w:rPr>
        <w:t>返</w:t>
      </w:r>
      <w:r w:rsidRPr="00437BB7">
        <w:rPr>
          <w:rFonts w:ascii="標楷體" w:eastAsia="標楷體" w:hAnsi="標楷體" w:hint="eastAsia"/>
          <w:sz w:val="28"/>
          <w:szCs w:val="28"/>
        </w:rPr>
        <w:t>還甲方</w:t>
      </w:r>
      <w:r w:rsidR="006C4F4C" w:rsidRPr="00437BB7">
        <w:rPr>
          <w:rFonts w:ascii="標楷體" w:eastAsia="標楷體" w:hAnsi="標楷體" w:hint="eastAsia"/>
          <w:sz w:val="28"/>
          <w:szCs w:val="28"/>
        </w:rPr>
        <w:t>(如雙方同意不需回復原狀交還甲方則為例外)</w:t>
      </w:r>
      <w:r w:rsidRPr="00437BB7">
        <w:rPr>
          <w:rFonts w:ascii="標楷體" w:eastAsia="標楷體" w:hAnsi="標楷體" w:hint="eastAsia"/>
          <w:sz w:val="28"/>
          <w:szCs w:val="28"/>
        </w:rPr>
        <w:t>，</w:t>
      </w:r>
      <w:r w:rsidR="00AD02D1" w:rsidRPr="00437BB7">
        <w:rPr>
          <w:rFonts w:ascii="標楷體" w:eastAsia="標楷體" w:hAnsi="標楷體" w:hint="eastAsia"/>
          <w:sz w:val="28"/>
          <w:szCs w:val="28"/>
        </w:rPr>
        <w:t>並付清租金、違約金及其他賠償。若乙方遷出時有任何物品留置</w:t>
      </w:r>
      <w:r w:rsidR="00B563E3" w:rsidRPr="00437BB7">
        <w:rPr>
          <w:rFonts w:ascii="標楷體" w:eastAsia="標楷體" w:hAnsi="標楷體" w:hint="eastAsia"/>
          <w:sz w:val="28"/>
          <w:szCs w:val="28"/>
        </w:rPr>
        <w:t>或未恢復原狀</w:t>
      </w:r>
      <w:r w:rsidR="00AD02D1" w:rsidRPr="00437BB7">
        <w:rPr>
          <w:rFonts w:ascii="標楷體" w:eastAsia="標楷體" w:hAnsi="標楷體" w:hint="eastAsia"/>
          <w:sz w:val="28"/>
          <w:szCs w:val="28"/>
        </w:rPr>
        <w:t>，應視為廢棄物論，任由甲方處理，乙方不得異議，</w:t>
      </w:r>
      <w:r w:rsidR="006C4F4C" w:rsidRPr="00437BB7">
        <w:rPr>
          <w:rFonts w:ascii="標楷體" w:eastAsia="標楷體" w:hAnsi="標楷體" w:hint="eastAsia"/>
          <w:sz w:val="28"/>
          <w:szCs w:val="28"/>
        </w:rPr>
        <w:t>甲方因搬移處置或丟棄該器具、傢俱及雜物等所生之處理費用，得自乙方履約保證金中扣除。</w:t>
      </w:r>
    </w:p>
    <w:p w:rsidR="003143A6" w:rsidRPr="00437BB7" w:rsidRDefault="008C3597" w:rsidP="0055582A">
      <w:pPr>
        <w:spacing w:line="440" w:lineRule="exact"/>
        <w:ind w:left="851" w:hanging="567"/>
        <w:jc w:val="both"/>
        <w:rPr>
          <w:rFonts w:ascii="標楷體" w:eastAsia="標楷體" w:hAnsi="標楷體"/>
          <w:sz w:val="28"/>
          <w:szCs w:val="28"/>
        </w:rPr>
      </w:pPr>
      <w:r w:rsidRPr="00437BB7">
        <w:rPr>
          <w:rFonts w:ascii="標楷體" w:eastAsia="標楷體" w:hAnsi="標楷體" w:hint="eastAsia"/>
          <w:sz w:val="28"/>
          <w:szCs w:val="28"/>
        </w:rPr>
        <w:t>二、乙方未依前項規定遷離，甲方得採取必要之法律行動，取回本約標的及驅離乙方，所需費用由乙方負擔，其因而致甲方受損害者，甲方並得請求損害賠償。</w:t>
      </w:r>
    </w:p>
    <w:p w:rsidR="00AD02D1" w:rsidRPr="00437BB7" w:rsidRDefault="00AD02D1" w:rsidP="0055582A">
      <w:pPr>
        <w:spacing w:line="440" w:lineRule="exact"/>
        <w:ind w:left="851" w:hanging="567"/>
        <w:jc w:val="both"/>
        <w:rPr>
          <w:rFonts w:ascii="標楷體" w:eastAsia="標楷體" w:hAnsi="標楷體"/>
          <w:sz w:val="28"/>
          <w:szCs w:val="28"/>
        </w:rPr>
      </w:pPr>
      <w:r w:rsidRPr="00437BB7">
        <w:rPr>
          <w:rFonts w:ascii="標楷體" w:eastAsia="標楷體" w:hAnsi="標楷體" w:hint="eastAsia"/>
          <w:sz w:val="28"/>
          <w:szCs w:val="28"/>
        </w:rPr>
        <w:lastRenderedPageBreak/>
        <w:t>三、乙方返還租賃標的物時，應在甲方上班時間內為之，且不得以任何理由向甲方要求任何費用，亦不得以甲方應先退還履約保證金為交還租賃標的物之藉口。</w:t>
      </w:r>
    </w:p>
    <w:p w:rsidR="003143A6" w:rsidRPr="006E7417" w:rsidRDefault="00221A94"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DC45BC">
        <w:rPr>
          <w:rFonts w:ascii="標楷體" w:eastAsia="標楷體" w:hAnsi="標楷體" w:hint="eastAsia"/>
          <w:b/>
          <w:sz w:val="28"/>
          <w:szCs w:val="28"/>
        </w:rPr>
        <w:t>七</w:t>
      </w:r>
      <w:r w:rsidRPr="006E7417">
        <w:rPr>
          <w:rFonts w:ascii="標楷體" w:eastAsia="標楷體" w:hAnsi="標楷體" w:hint="eastAsia"/>
          <w:b/>
          <w:sz w:val="28"/>
          <w:szCs w:val="28"/>
        </w:rPr>
        <w:t>條 契約生效及</w:t>
      </w:r>
      <w:r w:rsidR="00CA018F" w:rsidRPr="006E7417">
        <w:rPr>
          <w:rFonts w:ascii="標楷體" w:eastAsia="標楷體" w:hAnsi="標楷體" w:hint="eastAsia"/>
          <w:b/>
          <w:sz w:val="28"/>
          <w:szCs w:val="28"/>
        </w:rPr>
        <w:t>變更</w:t>
      </w:r>
    </w:p>
    <w:p w:rsidR="00DC45BC" w:rsidRDefault="00221A94" w:rsidP="008D0AFA">
      <w:pPr>
        <w:pStyle w:val="HTML"/>
        <w:widowControl w:val="0"/>
        <w:spacing w:line="440" w:lineRule="exact"/>
        <w:ind w:left="284" w:firstLineChars="202" w:firstLine="566"/>
        <w:jc w:val="both"/>
        <w:rPr>
          <w:rFonts w:ascii="標楷體" w:eastAsia="標楷體" w:hAnsi="標楷體"/>
          <w:sz w:val="28"/>
          <w:szCs w:val="28"/>
        </w:rPr>
      </w:pPr>
      <w:r w:rsidRPr="00437BB7">
        <w:rPr>
          <w:rFonts w:ascii="標楷體" w:eastAsia="標楷體" w:hAnsi="標楷體" w:hint="eastAsia"/>
          <w:sz w:val="28"/>
          <w:szCs w:val="28"/>
        </w:rPr>
        <w:t>本契約書自簽約後生效，如有未盡事宜，其變更或修改應經</w:t>
      </w:r>
    </w:p>
    <w:p w:rsidR="003143A6" w:rsidRDefault="00DC45BC" w:rsidP="00DC45BC">
      <w:pPr>
        <w:pStyle w:val="HTML"/>
        <w:widowControl w:val="0"/>
        <w:spacing w:line="440" w:lineRule="exact"/>
        <w:ind w:left="764"/>
        <w:jc w:val="both"/>
        <w:rPr>
          <w:rFonts w:ascii="標楷體" w:eastAsia="標楷體" w:hAnsi="標楷體"/>
          <w:sz w:val="28"/>
          <w:szCs w:val="28"/>
        </w:rPr>
      </w:pPr>
      <w:r>
        <w:rPr>
          <w:rFonts w:ascii="標楷體" w:eastAsia="標楷體" w:hAnsi="標楷體" w:hint="eastAsia"/>
          <w:sz w:val="28"/>
          <w:szCs w:val="28"/>
        </w:rPr>
        <w:t xml:space="preserve"> </w:t>
      </w:r>
      <w:r w:rsidR="00221A94" w:rsidRPr="00437BB7">
        <w:rPr>
          <w:rFonts w:ascii="標楷體" w:eastAsia="標楷體" w:hAnsi="標楷體" w:hint="eastAsia"/>
          <w:sz w:val="28"/>
          <w:szCs w:val="28"/>
        </w:rPr>
        <w:t>雙方以書面為之。</w:t>
      </w:r>
    </w:p>
    <w:p w:rsidR="00BF72F2" w:rsidRDefault="00BF72F2" w:rsidP="006E7417">
      <w:pPr>
        <w:spacing w:line="440" w:lineRule="exact"/>
        <w:ind w:left="1275" w:hangingChars="455" w:hanging="1275"/>
        <w:jc w:val="both"/>
        <w:rPr>
          <w:rFonts w:ascii="標楷體" w:eastAsia="標楷體" w:hAnsi="標楷體"/>
          <w:b/>
          <w:sz w:val="28"/>
          <w:szCs w:val="28"/>
        </w:rPr>
      </w:pPr>
      <w:r w:rsidRPr="006E7417">
        <w:rPr>
          <w:rFonts w:ascii="標楷體" w:eastAsia="標楷體" w:hAnsi="標楷體" w:hint="eastAsia"/>
          <w:b/>
          <w:sz w:val="28"/>
          <w:szCs w:val="28"/>
        </w:rPr>
        <w:t>第</w:t>
      </w:r>
      <w:r w:rsidR="00043BDF">
        <w:rPr>
          <w:rFonts w:ascii="標楷體" w:eastAsia="標楷體" w:hAnsi="標楷體" w:hint="eastAsia"/>
          <w:b/>
          <w:sz w:val="28"/>
          <w:szCs w:val="28"/>
        </w:rPr>
        <w:t>十八</w:t>
      </w:r>
      <w:r w:rsidRPr="006E7417">
        <w:rPr>
          <w:rFonts w:ascii="標楷體" w:eastAsia="標楷體" w:hAnsi="標楷體" w:hint="eastAsia"/>
          <w:b/>
          <w:sz w:val="28"/>
          <w:szCs w:val="28"/>
        </w:rPr>
        <w:t>條 本契約以中華民國法律為準據法，並以甲方所在地之地方法院為第一審管轄法院。</w:t>
      </w:r>
    </w:p>
    <w:p w:rsidR="00162974" w:rsidRPr="00043BDF" w:rsidRDefault="00162974" w:rsidP="006E7417">
      <w:pPr>
        <w:spacing w:line="440" w:lineRule="exact"/>
        <w:ind w:left="1275" w:hangingChars="455" w:hanging="1275"/>
        <w:jc w:val="both"/>
        <w:rPr>
          <w:rFonts w:ascii="標楷體" w:eastAsia="標楷體" w:hAnsi="標楷體"/>
          <w:b/>
          <w:sz w:val="28"/>
          <w:szCs w:val="28"/>
        </w:rPr>
      </w:pPr>
    </w:p>
    <w:p w:rsidR="00BF72F2" w:rsidRPr="006E7417" w:rsidRDefault="00043BDF" w:rsidP="0055582A">
      <w:pPr>
        <w:spacing w:line="440" w:lineRule="exact"/>
        <w:ind w:leftChars="-1" w:left="-2"/>
        <w:jc w:val="both"/>
        <w:rPr>
          <w:rFonts w:ascii="標楷體" w:eastAsia="標楷體" w:hAnsi="標楷體"/>
          <w:b/>
          <w:sz w:val="28"/>
          <w:szCs w:val="28"/>
        </w:rPr>
      </w:pPr>
      <w:r>
        <w:rPr>
          <w:rFonts w:ascii="標楷體" w:eastAsia="標楷體" w:hAnsi="標楷體" w:hint="eastAsia"/>
          <w:b/>
          <w:sz w:val="28"/>
          <w:szCs w:val="28"/>
        </w:rPr>
        <w:t>第十九</w:t>
      </w:r>
      <w:r w:rsidR="006A1B3F" w:rsidRPr="006E7417">
        <w:rPr>
          <w:rFonts w:ascii="標楷體" w:eastAsia="標楷體" w:hAnsi="標楷體" w:hint="eastAsia"/>
          <w:b/>
          <w:sz w:val="28"/>
          <w:szCs w:val="28"/>
        </w:rPr>
        <w:t>條 其他</w:t>
      </w:r>
    </w:p>
    <w:p w:rsidR="00B65996" w:rsidRPr="00437BB7" w:rsidRDefault="00020925"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乙方在租賃期間應盡善良管理人之責，維護出租租賃標的之完整。</w:t>
      </w:r>
    </w:p>
    <w:p w:rsidR="001103EF" w:rsidRPr="00437BB7" w:rsidRDefault="001103EF"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rPr>
        <w:t>乙方對於履約所僱用之人員，不得有歧視婦女、原住民或弱勢團體人士之情事。</w:t>
      </w:r>
    </w:p>
    <w:p w:rsidR="001103EF" w:rsidRPr="00437BB7" w:rsidRDefault="001103EF"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rPr>
        <w:t>乙方履約時不得僱用或試圖僱用甲方之人員或受甲方委託辦理契約事項之機構之人員。</w:t>
      </w:r>
    </w:p>
    <w:p w:rsidR="00190169" w:rsidRPr="00437BB7" w:rsidRDefault="00190169"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rPr>
        <w:t>乙方授權之代表應通曉中文或甲方同意之其他語文。未通曉者，乙方應備翻譯人員。</w:t>
      </w:r>
    </w:p>
    <w:p w:rsidR="00540E34" w:rsidRPr="00437BB7" w:rsidRDefault="00020925"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w:t>
      </w:r>
      <w:r w:rsidR="00540E34" w:rsidRPr="00437BB7">
        <w:rPr>
          <w:rFonts w:ascii="標楷體" w:eastAsia="標楷體" w:hAnsi="標楷體" w:hint="eastAsia"/>
          <w:sz w:val="28"/>
          <w:szCs w:val="28"/>
        </w:rPr>
        <w:t>販售之物品應</w:t>
      </w:r>
      <w:r w:rsidR="00922E64" w:rsidRPr="00437BB7">
        <w:rPr>
          <w:rFonts w:ascii="標楷體" w:eastAsia="標楷體" w:hAnsi="標楷體" w:hint="eastAsia"/>
          <w:sz w:val="28"/>
          <w:szCs w:val="28"/>
        </w:rPr>
        <w:t>依</w:t>
      </w:r>
      <w:r w:rsidR="00540E34" w:rsidRPr="00437BB7">
        <w:rPr>
          <w:rFonts w:ascii="標楷體" w:eastAsia="標楷體" w:hAnsi="標楷體" w:hint="eastAsia"/>
          <w:sz w:val="28"/>
          <w:szCs w:val="28"/>
        </w:rPr>
        <w:t>食品衛生</w:t>
      </w:r>
      <w:r w:rsidR="00922E64" w:rsidRPr="00437BB7">
        <w:rPr>
          <w:rFonts w:ascii="標楷體" w:eastAsia="標楷體" w:hAnsi="標楷體" w:hint="eastAsia"/>
          <w:sz w:val="28"/>
          <w:szCs w:val="28"/>
        </w:rPr>
        <w:t>管理法、</w:t>
      </w:r>
      <w:r w:rsidR="00922E64" w:rsidRPr="00437BB7">
        <w:rPr>
          <w:rFonts w:ascii="標楷體" w:eastAsia="標楷體" w:hAnsi="標楷體"/>
          <w:sz w:val="28"/>
          <w:szCs w:val="28"/>
        </w:rPr>
        <w:t>消費者保護法</w:t>
      </w:r>
      <w:r w:rsidR="00922E64" w:rsidRPr="00437BB7">
        <w:rPr>
          <w:rFonts w:ascii="標楷體" w:eastAsia="標楷體" w:hAnsi="標楷體" w:hint="eastAsia"/>
          <w:sz w:val="28"/>
          <w:szCs w:val="28"/>
        </w:rPr>
        <w:t>等</w:t>
      </w:r>
      <w:r w:rsidR="00540E34" w:rsidRPr="00437BB7">
        <w:rPr>
          <w:rFonts w:ascii="標楷體" w:eastAsia="標楷體" w:hAnsi="標楷體" w:hint="eastAsia"/>
          <w:sz w:val="28"/>
          <w:szCs w:val="28"/>
        </w:rPr>
        <w:t>相關法令規定</w:t>
      </w:r>
      <w:r w:rsidR="00922E64" w:rsidRPr="00437BB7">
        <w:rPr>
          <w:rFonts w:ascii="標楷體" w:eastAsia="標楷體" w:hAnsi="標楷體" w:hint="eastAsia"/>
          <w:sz w:val="28"/>
          <w:szCs w:val="28"/>
        </w:rPr>
        <w:t>辦理</w:t>
      </w:r>
      <w:r w:rsidR="00540E34" w:rsidRPr="00437BB7">
        <w:rPr>
          <w:rFonts w:ascii="標楷體" w:eastAsia="標楷體" w:hAnsi="標楷體" w:hint="eastAsia"/>
          <w:sz w:val="28"/>
          <w:szCs w:val="28"/>
        </w:rPr>
        <w:t>。</w:t>
      </w:r>
    </w:p>
    <w:p w:rsidR="00540E34" w:rsidRPr="00437BB7" w:rsidRDefault="00160064"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營運期間若有違反法令規定而受罰，</w:t>
      </w:r>
      <w:r w:rsidR="001103EF" w:rsidRPr="00437BB7">
        <w:rPr>
          <w:rFonts w:ascii="標楷體" w:eastAsia="標楷體" w:hAnsi="標楷體" w:hint="eastAsia"/>
          <w:sz w:val="28"/>
          <w:szCs w:val="28"/>
        </w:rPr>
        <w:t>若歸咎於乙方</w:t>
      </w:r>
      <w:r w:rsidRPr="00437BB7">
        <w:rPr>
          <w:rFonts w:ascii="標楷體" w:eastAsia="標楷體" w:hAnsi="標楷體" w:hint="eastAsia"/>
          <w:sz w:val="28"/>
          <w:szCs w:val="28"/>
        </w:rPr>
        <w:t>，悉由乙方自行負擔</w:t>
      </w:r>
      <w:r w:rsidR="004B2DD2" w:rsidRPr="00437BB7">
        <w:rPr>
          <w:rFonts w:ascii="標楷體" w:eastAsia="標楷體" w:hAnsi="標楷體" w:hint="eastAsia"/>
          <w:sz w:val="28"/>
          <w:szCs w:val="28"/>
        </w:rPr>
        <w:t>並於收到通知後</w:t>
      </w:r>
      <w:r w:rsidR="004B2DD2" w:rsidRPr="00437BB7">
        <w:rPr>
          <w:rFonts w:ascii="標楷體" w:eastAsia="標楷體" w:hAnsi="標楷體"/>
          <w:sz w:val="28"/>
          <w:szCs w:val="28"/>
        </w:rPr>
        <w:t>15</w:t>
      </w:r>
      <w:r w:rsidR="004B2DD2" w:rsidRPr="00437BB7">
        <w:rPr>
          <w:rFonts w:ascii="標楷體" w:eastAsia="標楷體" w:hAnsi="標楷體" w:hint="eastAsia"/>
          <w:sz w:val="28"/>
          <w:szCs w:val="28"/>
        </w:rPr>
        <w:t>日內繳交予甲方</w:t>
      </w:r>
      <w:r w:rsidR="001103EF" w:rsidRPr="00437BB7">
        <w:rPr>
          <w:rFonts w:ascii="標楷體" w:eastAsia="標楷體" w:hAnsi="標楷體" w:hint="eastAsia"/>
          <w:sz w:val="28"/>
          <w:szCs w:val="28"/>
        </w:rPr>
        <w:t>；</w:t>
      </w:r>
      <w:r w:rsidRPr="00437BB7">
        <w:rPr>
          <w:rFonts w:ascii="標楷體" w:eastAsia="標楷體" w:hAnsi="標楷體" w:hint="eastAsia"/>
          <w:sz w:val="28"/>
          <w:szCs w:val="28"/>
        </w:rPr>
        <w:t>如甲方連帶受罰者，其罰鍰仍由乙方全額負擔。</w:t>
      </w:r>
    </w:p>
    <w:p w:rsidR="003143A6" w:rsidRPr="00437BB7" w:rsidRDefault="00B65996"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本契約正本2份副本6份，正本由甲、乙雙方各執壹份為憑；副本5份由甲方收執，1份由乙方收執。</w:t>
      </w:r>
    </w:p>
    <w:p w:rsidR="005851C6" w:rsidRDefault="001103EF" w:rsidP="00AA4904">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本契約如有未盡事宜，悉依民法及</w:t>
      </w:r>
      <w:r w:rsidR="00ED46DE" w:rsidRPr="00437BB7">
        <w:rPr>
          <w:rFonts w:ascii="標楷體" w:eastAsia="標楷體" w:hAnsi="標楷體" w:hint="eastAsia"/>
          <w:sz w:val="28"/>
          <w:szCs w:val="28"/>
        </w:rPr>
        <w:t>政府採購</w:t>
      </w:r>
      <w:r w:rsidRPr="00437BB7">
        <w:rPr>
          <w:rFonts w:ascii="標楷體" w:eastAsia="標楷體" w:hAnsi="標楷體" w:hint="eastAsia"/>
          <w:sz w:val="28"/>
          <w:szCs w:val="28"/>
        </w:rPr>
        <w:t>相關法令規定辦理</w:t>
      </w:r>
      <w:r w:rsidR="00ED46DE" w:rsidRPr="00437BB7">
        <w:rPr>
          <w:rFonts w:ascii="標楷體" w:eastAsia="標楷體" w:hAnsi="標楷體" w:hint="eastAsia"/>
          <w:sz w:val="28"/>
          <w:szCs w:val="28"/>
        </w:rPr>
        <w:t>，並得參照政府採購主管機關頒訂之勞務採購契約範本條文所列原則</w:t>
      </w:r>
      <w:r w:rsidRPr="00437BB7">
        <w:rPr>
          <w:rFonts w:ascii="標楷體" w:eastAsia="標楷體" w:hAnsi="標楷體" w:hint="eastAsia"/>
          <w:sz w:val="28"/>
          <w:szCs w:val="28"/>
        </w:rPr>
        <w:t>。</w:t>
      </w:r>
    </w:p>
    <w:p w:rsidR="005F008E" w:rsidRDefault="005F008E"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8D0AFA" w:rsidRDefault="008D0AFA"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8D0AFA" w:rsidRDefault="008D0AFA"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8D0AFA" w:rsidRDefault="008D0AFA"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8D0AFA" w:rsidRDefault="008D0AFA"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rsidR="008619BC" w:rsidRPr="00437BB7" w:rsidRDefault="008619BC" w:rsidP="0055582A">
      <w:pPr>
        <w:spacing w:line="440" w:lineRule="exact"/>
        <w:rPr>
          <w:rFonts w:ascii="標楷體" w:eastAsia="標楷體" w:hAnsi="標楷體"/>
          <w:sz w:val="28"/>
          <w:szCs w:val="28"/>
        </w:rPr>
      </w:pPr>
      <w:r w:rsidRPr="00437BB7">
        <w:rPr>
          <w:rFonts w:ascii="標楷體" w:eastAsia="標楷體" w:hAnsi="標楷體" w:hint="eastAsia"/>
          <w:sz w:val="28"/>
          <w:szCs w:val="28"/>
        </w:rPr>
        <w:lastRenderedPageBreak/>
        <w:t>立契約書人</w:t>
      </w:r>
    </w:p>
    <w:p w:rsidR="00123BBB" w:rsidRPr="00437BB7" w:rsidRDefault="008619BC" w:rsidP="0055582A">
      <w:pPr>
        <w:spacing w:line="440" w:lineRule="exact"/>
        <w:ind w:firstLineChars="400" w:firstLine="1120"/>
        <w:rPr>
          <w:rFonts w:ascii="標楷體" w:eastAsia="標楷體" w:hAnsi="標楷體"/>
          <w:sz w:val="28"/>
          <w:szCs w:val="28"/>
        </w:rPr>
      </w:pPr>
      <w:r w:rsidRPr="00437BB7">
        <w:rPr>
          <w:rFonts w:ascii="標楷體" w:eastAsia="標楷體" w:hAnsi="標楷體" w:hint="eastAsia"/>
          <w:sz w:val="28"/>
          <w:szCs w:val="28"/>
        </w:rPr>
        <w:t>甲  方：</w:t>
      </w:r>
      <w:r w:rsidR="00123BBB" w:rsidRPr="00437BB7">
        <w:rPr>
          <w:rFonts w:ascii="標楷體" w:eastAsia="標楷體" w:hAnsi="標楷體" w:hint="eastAsia"/>
          <w:sz w:val="28"/>
          <w:szCs w:val="28"/>
        </w:rPr>
        <w:t>交通部觀光局阿里山國家風景區管理處</w:t>
      </w:r>
    </w:p>
    <w:p w:rsidR="00DD4C18" w:rsidRPr="00437BB7" w:rsidRDefault="00162974" w:rsidP="0055582A">
      <w:pPr>
        <w:spacing w:line="440" w:lineRule="exact"/>
        <w:ind w:firstLineChars="405" w:firstLine="1134"/>
        <w:rPr>
          <w:rFonts w:ascii="標楷體" w:eastAsia="標楷體" w:hAnsi="標楷體"/>
          <w:sz w:val="28"/>
          <w:szCs w:val="28"/>
        </w:rPr>
      </w:pPr>
      <w:r>
        <w:rPr>
          <w:rFonts w:ascii="標楷體" w:eastAsia="標楷體" w:hAnsi="標楷體" w:hint="eastAsia"/>
          <w:sz w:val="28"/>
          <w:szCs w:val="28"/>
        </w:rPr>
        <w:t>代表人</w:t>
      </w:r>
      <w:r w:rsidR="00A94EE7" w:rsidRPr="00437BB7">
        <w:rPr>
          <w:rFonts w:ascii="標楷體" w:eastAsia="標楷體" w:hAnsi="標楷體" w:hint="eastAsia"/>
          <w:sz w:val="28"/>
          <w:szCs w:val="28"/>
        </w:rPr>
        <w:t>：處長</w:t>
      </w:r>
      <w:r w:rsidR="00A965F6" w:rsidRPr="00437BB7">
        <w:rPr>
          <w:rFonts w:ascii="標楷體" w:eastAsia="標楷體" w:hAnsi="標楷體" w:hint="eastAsia"/>
          <w:sz w:val="28"/>
          <w:szCs w:val="28"/>
        </w:rPr>
        <w:t xml:space="preserve"> </w:t>
      </w:r>
      <w:r w:rsidR="00BB5C54">
        <w:rPr>
          <w:rFonts w:ascii="標楷體" w:eastAsia="標楷體" w:hAnsi="標楷體" w:hint="eastAsia"/>
          <w:sz w:val="28"/>
          <w:szCs w:val="28"/>
        </w:rPr>
        <w:t>洪維新</w:t>
      </w:r>
    </w:p>
    <w:p w:rsidR="00A94EE7" w:rsidRPr="00437BB7" w:rsidRDefault="00A94EE7" w:rsidP="0055582A">
      <w:pPr>
        <w:spacing w:line="440" w:lineRule="exact"/>
        <w:ind w:firstLineChars="405" w:firstLine="1134"/>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地址：</w:t>
      </w:r>
      <w:r w:rsidR="00AD3CA7" w:rsidRPr="00437BB7">
        <w:rPr>
          <w:rFonts w:ascii="標楷體" w:eastAsia="標楷體" w:hAnsi="標楷體" w:hint="eastAsia"/>
          <w:color w:val="000000" w:themeColor="text1"/>
          <w:sz w:val="28"/>
          <w:szCs w:val="28"/>
        </w:rPr>
        <w:t>60246嘉義縣番路鄉觸口村車埕51號</w:t>
      </w:r>
    </w:p>
    <w:p w:rsidR="00A94EE7" w:rsidRPr="00437BB7" w:rsidRDefault="00A94EE7"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電話：</w:t>
      </w:r>
      <w:r w:rsidR="005851C6">
        <w:rPr>
          <w:rFonts w:ascii="標楷體" w:eastAsia="標楷體" w:hAnsi="標楷體" w:hint="eastAsia"/>
          <w:sz w:val="28"/>
          <w:szCs w:val="28"/>
        </w:rPr>
        <w:t>(05)</w:t>
      </w:r>
      <w:r w:rsidRPr="00437BB7">
        <w:rPr>
          <w:rFonts w:ascii="標楷體" w:eastAsia="標楷體" w:hAnsi="標楷體" w:hint="eastAsia"/>
          <w:sz w:val="28"/>
          <w:szCs w:val="28"/>
        </w:rPr>
        <w:t>2593900</w:t>
      </w:r>
    </w:p>
    <w:p w:rsidR="0025181C" w:rsidRDefault="00506E05" w:rsidP="00260454">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傳真：</w:t>
      </w:r>
      <w:r w:rsidR="005851C6">
        <w:rPr>
          <w:rFonts w:ascii="標楷體" w:eastAsia="標楷體" w:hAnsi="標楷體" w:hint="eastAsia"/>
          <w:sz w:val="28"/>
          <w:szCs w:val="28"/>
        </w:rPr>
        <w:t>(05)2594406</w:t>
      </w:r>
    </w:p>
    <w:p w:rsidR="00AC7DCE" w:rsidRDefault="00AC7DCE" w:rsidP="0055582A">
      <w:pPr>
        <w:spacing w:line="440" w:lineRule="exact"/>
        <w:ind w:firstLineChars="400" w:firstLine="1120"/>
        <w:rPr>
          <w:rFonts w:ascii="標楷體" w:eastAsia="標楷體" w:hAnsi="標楷體"/>
          <w:sz w:val="28"/>
          <w:szCs w:val="28"/>
        </w:rPr>
      </w:pPr>
    </w:p>
    <w:p w:rsidR="00DD4C18" w:rsidRPr="00437BB7" w:rsidRDefault="008619BC" w:rsidP="0055582A">
      <w:pPr>
        <w:spacing w:line="440" w:lineRule="exact"/>
        <w:ind w:firstLineChars="400" w:firstLine="1120"/>
        <w:rPr>
          <w:rFonts w:ascii="標楷體" w:eastAsia="標楷體" w:hAnsi="標楷體"/>
          <w:sz w:val="28"/>
          <w:szCs w:val="28"/>
        </w:rPr>
      </w:pPr>
      <w:r w:rsidRPr="00437BB7">
        <w:rPr>
          <w:rFonts w:ascii="標楷體" w:eastAsia="標楷體" w:hAnsi="標楷體" w:hint="eastAsia"/>
          <w:sz w:val="28"/>
          <w:szCs w:val="28"/>
        </w:rPr>
        <w:t>乙  方：</w:t>
      </w:r>
      <w:r w:rsidR="00831E94" w:rsidRPr="00437BB7">
        <w:rPr>
          <w:rFonts w:ascii="標楷體" w:eastAsia="標楷體" w:hAnsi="標楷體" w:hint="eastAsia"/>
          <w:sz w:val="28"/>
          <w:szCs w:val="28"/>
        </w:rPr>
        <w:t xml:space="preserve"> </w:t>
      </w:r>
    </w:p>
    <w:p w:rsidR="00831E94" w:rsidRPr="00437BB7" w:rsidRDefault="00831E94"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負責人：</w:t>
      </w:r>
    </w:p>
    <w:p w:rsidR="00831E94" w:rsidRPr="00437BB7" w:rsidRDefault="00831E94" w:rsidP="0055582A">
      <w:pPr>
        <w:spacing w:line="440" w:lineRule="exact"/>
        <w:ind w:firstLineChars="405" w:firstLine="1134"/>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地址：</w:t>
      </w:r>
    </w:p>
    <w:p w:rsidR="00831E94" w:rsidRPr="00437BB7" w:rsidRDefault="00831E94"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電話：</w:t>
      </w:r>
    </w:p>
    <w:p w:rsidR="00831E94" w:rsidRDefault="00831E94"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傳真：</w:t>
      </w:r>
    </w:p>
    <w:p w:rsidR="00902C17" w:rsidRDefault="00902C17" w:rsidP="0055582A">
      <w:pPr>
        <w:spacing w:line="440" w:lineRule="exact"/>
        <w:ind w:firstLineChars="405" w:firstLine="1134"/>
        <w:rPr>
          <w:rFonts w:ascii="標楷體" w:eastAsia="標楷體" w:hAnsi="標楷體"/>
          <w:sz w:val="28"/>
          <w:szCs w:val="28"/>
        </w:rPr>
      </w:pPr>
    </w:p>
    <w:p w:rsidR="00902C17" w:rsidRPr="00437BB7" w:rsidRDefault="00902C17" w:rsidP="0055582A">
      <w:pPr>
        <w:spacing w:line="440" w:lineRule="exact"/>
        <w:ind w:firstLineChars="405" w:firstLine="1134"/>
        <w:rPr>
          <w:rFonts w:ascii="標楷體" w:eastAsia="標楷體" w:hAnsi="標楷體"/>
          <w:sz w:val="28"/>
          <w:szCs w:val="28"/>
        </w:rPr>
      </w:pPr>
    </w:p>
    <w:p w:rsidR="00CA7F57" w:rsidRDefault="00CA7F57" w:rsidP="0055582A">
      <w:pPr>
        <w:spacing w:line="440" w:lineRule="exact"/>
        <w:jc w:val="center"/>
        <w:rPr>
          <w:rFonts w:ascii="標楷體" w:eastAsia="標楷體" w:hAnsi="標楷體"/>
          <w:sz w:val="28"/>
          <w:szCs w:val="28"/>
        </w:rPr>
      </w:pPr>
      <w:r w:rsidRPr="00437BB7">
        <w:rPr>
          <w:rFonts w:ascii="標楷體" w:eastAsia="標楷體" w:hAnsi="標楷體" w:hint="eastAsia"/>
          <w:sz w:val="28"/>
          <w:szCs w:val="28"/>
        </w:rPr>
        <w:t>中 華 民 國     年     月    日</w:t>
      </w: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12091E" w:rsidRDefault="0012091E" w:rsidP="0055582A">
      <w:pPr>
        <w:spacing w:line="440" w:lineRule="exact"/>
        <w:jc w:val="center"/>
        <w:rPr>
          <w:rFonts w:ascii="標楷體" w:eastAsia="標楷體" w:hAnsi="標楷體"/>
          <w:sz w:val="28"/>
          <w:szCs w:val="28"/>
        </w:rPr>
      </w:pPr>
    </w:p>
    <w:p w:rsidR="008D0AFA" w:rsidRDefault="008D0AFA" w:rsidP="0055582A">
      <w:pPr>
        <w:spacing w:line="440" w:lineRule="exact"/>
        <w:jc w:val="center"/>
        <w:rPr>
          <w:rFonts w:ascii="標楷體" w:eastAsia="標楷體" w:hAnsi="標楷體"/>
          <w:sz w:val="28"/>
          <w:szCs w:val="28"/>
        </w:rPr>
      </w:pPr>
    </w:p>
    <w:p w:rsidR="009B4111" w:rsidRDefault="009B4111" w:rsidP="009B4111">
      <w:pPr>
        <w:spacing w:line="440" w:lineRule="exact"/>
        <w:rPr>
          <w:rFonts w:ascii="標楷體" w:eastAsia="標楷體" w:hAnsi="標楷體"/>
          <w:b/>
          <w:sz w:val="32"/>
          <w:szCs w:val="32"/>
        </w:rPr>
      </w:pPr>
      <w:r>
        <w:rPr>
          <w:rFonts w:ascii="標楷體" w:eastAsia="標楷體" w:hAnsi="標楷體" w:hint="eastAsia"/>
          <w:b/>
          <w:sz w:val="32"/>
          <w:szCs w:val="32"/>
        </w:rPr>
        <w:lastRenderedPageBreak/>
        <w:t>交通部觀光局阿里山國家風景區管理處出租案考核項目內容</w:t>
      </w:r>
    </w:p>
    <w:p w:rsidR="009B4111" w:rsidRDefault="009B4111" w:rsidP="009B4111">
      <w:pPr>
        <w:rPr>
          <w:rFonts w:ascii="標楷體" w:eastAsia="標楷體" w:hAnsi="標楷體" w:cs="細明體"/>
          <w:b/>
          <w:kern w:val="0"/>
          <w:sz w:val="28"/>
          <w:szCs w:val="28"/>
        </w:rPr>
      </w:pPr>
      <w:r>
        <w:rPr>
          <w:rFonts w:ascii="標楷體" w:eastAsia="標楷體" w:hAnsi="標楷體" w:cs="細明體" w:hint="eastAsia"/>
          <w:b/>
          <w:kern w:val="0"/>
          <w:sz w:val="28"/>
          <w:szCs w:val="28"/>
        </w:rPr>
        <w:t>一、營運內容項目及績效（權重20％）</w:t>
      </w:r>
    </w:p>
    <w:p w:rsidR="009B4111" w:rsidRDefault="009B4111" w:rsidP="009B4111">
      <w:pPr>
        <w:pStyle w:val="af"/>
        <w:numPr>
          <w:ilvl w:val="0"/>
          <w:numId w:val="34"/>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人員服裝儀容及紀律</w:t>
      </w:r>
    </w:p>
    <w:p w:rsidR="009B4111" w:rsidRDefault="009B4111" w:rsidP="009B4111">
      <w:pPr>
        <w:pStyle w:val="af"/>
        <w:numPr>
          <w:ilvl w:val="0"/>
          <w:numId w:val="34"/>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遊客服務態度及提供正確資訊能力</w:t>
      </w:r>
    </w:p>
    <w:p w:rsidR="009B4111" w:rsidRDefault="009B4111" w:rsidP="009B4111">
      <w:pPr>
        <w:pStyle w:val="af"/>
        <w:numPr>
          <w:ilvl w:val="0"/>
          <w:numId w:val="34"/>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服務內容滿足遊客各項需求(餐飲、購物、休憩)</w:t>
      </w:r>
    </w:p>
    <w:p w:rsidR="009B4111" w:rsidRDefault="009B4111" w:rsidP="009B4111">
      <w:pPr>
        <w:pStyle w:val="af"/>
        <w:numPr>
          <w:ilvl w:val="0"/>
          <w:numId w:val="34"/>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販售商品內容具有主題、創意</w:t>
      </w:r>
    </w:p>
    <w:p w:rsidR="009B4111" w:rsidRDefault="009B4111" w:rsidP="009B4111">
      <w:pPr>
        <w:pStyle w:val="af"/>
        <w:numPr>
          <w:ilvl w:val="0"/>
          <w:numId w:val="34"/>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各期營業額度(提供遊客量統計、收入、水電報表、繳交租金、稅捐等佐證資料)</w:t>
      </w:r>
    </w:p>
    <w:p w:rsidR="009B4111" w:rsidRDefault="009B4111" w:rsidP="009B4111">
      <w:pPr>
        <w:rPr>
          <w:rFonts w:ascii="標楷體" w:eastAsia="標楷體" w:hAnsi="標楷體" w:cs="細明體"/>
          <w:b/>
          <w:kern w:val="0"/>
          <w:sz w:val="28"/>
          <w:szCs w:val="28"/>
        </w:rPr>
      </w:pPr>
      <w:r>
        <w:rPr>
          <w:rFonts w:ascii="標楷體" w:eastAsia="標楷體" w:hAnsi="標楷體" w:cs="細明體" w:hint="eastAsia"/>
          <w:b/>
          <w:kern w:val="0"/>
          <w:sz w:val="28"/>
          <w:szCs w:val="28"/>
        </w:rPr>
        <w:t>二、環境清潔及設施維護情形（權重20％）</w:t>
      </w:r>
    </w:p>
    <w:p w:rsidR="009B4111" w:rsidRDefault="009B4111" w:rsidP="009B4111">
      <w:pPr>
        <w:pStyle w:val="af"/>
        <w:numPr>
          <w:ilvl w:val="0"/>
          <w:numId w:val="35"/>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廁所及各項設施清潔</w:t>
      </w:r>
    </w:p>
    <w:p w:rsidR="009B4111" w:rsidRDefault="009B4111" w:rsidP="009B4111">
      <w:pPr>
        <w:pStyle w:val="af"/>
        <w:numPr>
          <w:ilvl w:val="0"/>
          <w:numId w:val="35"/>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各項設備保養及安全管理</w:t>
      </w:r>
    </w:p>
    <w:p w:rsidR="009B4111" w:rsidRDefault="009B4111" w:rsidP="009B4111">
      <w:pPr>
        <w:pStyle w:val="af"/>
        <w:numPr>
          <w:ilvl w:val="0"/>
          <w:numId w:val="35"/>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環境綠美化</w:t>
      </w:r>
    </w:p>
    <w:p w:rsidR="009B4111" w:rsidRDefault="009B4111" w:rsidP="009B4111">
      <w:pPr>
        <w:pStyle w:val="af"/>
        <w:numPr>
          <w:ilvl w:val="0"/>
          <w:numId w:val="35"/>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緊急應變機制及危機處理能力</w:t>
      </w:r>
    </w:p>
    <w:p w:rsidR="009B4111" w:rsidRDefault="009B4111" w:rsidP="009B4111">
      <w:pPr>
        <w:rPr>
          <w:rFonts w:ascii="標楷體" w:eastAsia="標楷體" w:hAnsi="標楷體" w:cs="細明體"/>
          <w:b/>
          <w:kern w:val="0"/>
          <w:sz w:val="28"/>
          <w:szCs w:val="28"/>
        </w:rPr>
      </w:pPr>
      <w:r>
        <w:rPr>
          <w:rFonts w:ascii="標楷體" w:eastAsia="標楷體" w:hAnsi="標楷體" w:cs="細明體" w:hint="eastAsia"/>
          <w:b/>
          <w:kern w:val="0"/>
          <w:sz w:val="28"/>
          <w:szCs w:val="28"/>
        </w:rPr>
        <w:t>三、甲方政策之配合度（權重20％）</w:t>
      </w:r>
    </w:p>
    <w:p w:rsidR="009B4111" w:rsidRDefault="009B4111" w:rsidP="009B4111">
      <w:pPr>
        <w:pStyle w:val="af"/>
        <w:numPr>
          <w:ilvl w:val="0"/>
          <w:numId w:val="36"/>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出席本處辦理各項教育訓練</w:t>
      </w:r>
    </w:p>
    <w:p w:rsidR="009B4111" w:rsidRDefault="009B4111" w:rsidP="009B4111">
      <w:pPr>
        <w:pStyle w:val="af"/>
        <w:numPr>
          <w:ilvl w:val="0"/>
          <w:numId w:val="36"/>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本處活動配合辦理情形</w:t>
      </w:r>
    </w:p>
    <w:p w:rsidR="009B4111" w:rsidRDefault="009B4111" w:rsidP="009B4111">
      <w:pPr>
        <w:pStyle w:val="af"/>
        <w:numPr>
          <w:ilvl w:val="0"/>
          <w:numId w:val="36"/>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本處交辦事項執行情形</w:t>
      </w:r>
    </w:p>
    <w:p w:rsidR="009B4111" w:rsidRDefault="009B4111" w:rsidP="009B4111">
      <w:pPr>
        <w:rPr>
          <w:rFonts w:ascii="標楷體" w:eastAsia="標楷體" w:hAnsi="標楷體" w:cs="細明體"/>
          <w:b/>
          <w:kern w:val="0"/>
          <w:sz w:val="28"/>
          <w:szCs w:val="28"/>
        </w:rPr>
      </w:pPr>
      <w:r>
        <w:rPr>
          <w:rFonts w:ascii="標楷體" w:eastAsia="標楷體" w:hAnsi="標楷體" w:cs="細明體" w:hint="eastAsia"/>
          <w:b/>
          <w:kern w:val="0"/>
          <w:sz w:val="28"/>
          <w:szCs w:val="28"/>
        </w:rPr>
        <w:t>四、服務建議書內容及承諾事項之執行情形（權重20％）</w:t>
      </w:r>
    </w:p>
    <w:p w:rsidR="009B4111" w:rsidRDefault="009B4111" w:rsidP="009B4111">
      <w:pPr>
        <w:pStyle w:val="af"/>
        <w:numPr>
          <w:ilvl w:val="0"/>
          <w:numId w:val="37"/>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廠商服務建議書內容(如氛圍營造、商品販售、服務項目等)及歷年考核決議執行情形</w:t>
      </w:r>
    </w:p>
    <w:p w:rsidR="009B4111" w:rsidRDefault="009B4111" w:rsidP="009B4111">
      <w:pPr>
        <w:pStyle w:val="af"/>
        <w:numPr>
          <w:ilvl w:val="0"/>
          <w:numId w:val="37"/>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契約應辦事項執行情形</w:t>
      </w:r>
    </w:p>
    <w:p w:rsidR="009B4111" w:rsidRDefault="009B4111" w:rsidP="009B4111">
      <w:pPr>
        <w:rPr>
          <w:rFonts w:ascii="標楷體" w:eastAsia="標楷體" w:hAnsi="標楷體" w:cs="細明體"/>
          <w:b/>
          <w:kern w:val="0"/>
          <w:sz w:val="28"/>
          <w:szCs w:val="28"/>
        </w:rPr>
      </w:pPr>
      <w:r>
        <w:rPr>
          <w:rFonts w:ascii="標楷體" w:eastAsia="標楷體" w:hAnsi="標楷體" w:cs="細明體" w:hint="eastAsia"/>
          <w:b/>
          <w:kern w:val="0"/>
          <w:sz w:val="28"/>
          <w:szCs w:val="28"/>
        </w:rPr>
        <w:t>五、新年度經營計劃（權重20％）</w:t>
      </w:r>
    </w:p>
    <w:p w:rsidR="009B4111" w:rsidRDefault="009B4111" w:rsidP="009B4111">
      <w:pPr>
        <w:pStyle w:val="af"/>
        <w:numPr>
          <w:ilvl w:val="0"/>
          <w:numId w:val="38"/>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服務品質維持提升</w:t>
      </w:r>
    </w:p>
    <w:p w:rsidR="009B4111" w:rsidRDefault="009B4111" w:rsidP="009B4111">
      <w:pPr>
        <w:pStyle w:val="af"/>
        <w:numPr>
          <w:ilvl w:val="0"/>
          <w:numId w:val="38"/>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硬體改善維護</w:t>
      </w:r>
    </w:p>
    <w:p w:rsidR="009B4111" w:rsidRDefault="009B4111" w:rsidP="009B4111">
      <w:pPr>
        <w:pStyle w:val="af"/>
        <w:numPr>
          <w:ilvl w:val="0"/>
          <w:numId w:val="38"/>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商品研發</w:t>
      </w:r>
    </w:p>
    <w:p w:rsidR="009B4111" w:rsidRDefault="009B4111" w:rsidP="009B4111">
      <w:pPr>
        <w:pStyle w:val="af"/>
        <w:numPr>
          <w:ilvl w:val="0"/>
          <w:numId w:val="38"/>
        </w:numPr>
        <w:ind w:leftChars="0"/>
        <w:rPr>
          <w:rFonts w:ascii="標楷體" w:eastAsia="標楷體" w:hAnsi="標楷體" w:cs="細明體"/>
          <w:kern w:val="0"/>
          <w:sz w:val="28"/>
          <w:szCs w:val="28"/>
        </w:rPr>
      </w:pPr>
      <w:r>
        <w:rPr>
          <w:rFonts w:ascii="標楷體" w:eastAsia="標楷體" w:hAnsi="標楷體" w:cs="細明體" w:hint="eastAsia"/>
          <w:kern w:val="0"/>
          <w:sz w:val="28"/>
          <w:szCs w:val="28"/>
        </w:rPr>
        <w:t>行銷推廣與活動舉辦</w:t>
      </w:r>
    </w:p>
    <w:p w:rsidR="009B4111" w:rsidRPr="009B4111" w:rsidRDefault="009B4111" w:rsidP="0055582A">
      <w:pPr>
        <w:spacing w:line="440" w:lineRule="exact"/>
        <w:jc w:val="center"/>
        <w:rPr>
          <w:rFonts w:ascii="標楷體" w:eastAsia="標楷體" w:hAnsi="標楷體"/>
          <w:sz w:val="28"/>
          <w:szCs w:val="28"/>
        </w:rPr>
      </w:pPr>
    </w:p>
    <w:sectPr w:rsidR="009B4111" w:rsidRPr="009B4111" w:rsidSect="00EE6761">
      <w:footerReference w:type="even" r:id="rId8"/>
      <w:footerReference w:type="default" r:id="rId9"/>
      <w:pgSz w:w="11906" w:h="16838"/>
      <w:pgMar w:top="567" w:right="1800" w:bottom="568"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E6" w:rsidRDefault="00853FE6">
      <w:r>
        <w:separator/>
      </w:r>
    </w:p>
  </w:endnote>
  <w:endnote w:type="continuationSeparator" w:id="0">
    <w:p w:rsidR="00853FE6" w:rsidRDefault="0085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F2" w:rsidRDefault="00535DF2" w:rsidP="006239A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5DF2" w:rsidRDefault="00535DF2" w:rsidP="003957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8706"/>
      <w:docPartObj>
        <w:docPartGallery w:val="Page Numbers (Bottom of Page)"/>
        <w:docPartUnique/>
      </w:docPartObj>
    </w:sdtPr>
    <w:sdtEndPr/>
    <w:sdtContent>
      <w:p w:rsidR="006A4344" w:rsidRDefault="006A4344">
        <w:pPr>
          <w:pStyle w:val="a5"/>
          <w:jc w:val="center"/>
        </w:pPr>
        <w:r>
          <w:fldChar w:fldCharType="begin"/>
        </w:r>
        <w:r>
          <w:instrText>PAGE   \* MERGEFORMAT</w:instrText>
        </w:r>
        <w:r>
          <w:fldChar w:fldCharType="separate"/>
        </w:r>
        <w:r w:rsidR="00B85CBD" w:rsidRPr="00B85CBD">
          <w:rPr>
            <w:noProof/>
            <w:lang w:val="zh-TW"/>
          </w:rPr>
          <w:t>5</w:t>
        </w:r>
        <w:r>
          <w:fldChar w:fldCharType="end"/>
        </w:r>
      </w:p>
    </w:sdtContent>
  </w:sdt>
  <w:p w:rsidR="00535DF2" w:rsidRDefault="00535DF2" w:rsidP="003957B4">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E6" w:rsidRDefault="00853FE6">
      <w:r>
        <w:separator/>
      </w:r>
    </w:p>
  </w:footnote>
  <w:footnote w:type="continuationSeparator" w:id="0">
    <w:p w:rsidR="00853FE6" w:rsidRDefault="0085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D0E5B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3B2CA5"/>
    <w:multiLevelType w:val="hybridMultilevel"/>
    <w:tmpl w:val="62329766"/>
    <w:lvl w:ilvl="0" w:tplc="BFDA938A">
      <w:start w:val="1"/>
      <w:numFmt w:val="decimal"/>
      <w:pStyle w:val="4"/>
      <w:lvlText w:val="%1."/>
      <w:lvlJc w:val="left"/>
      <w:pPr>
        <w:tabs>
          <w:tab w:val="num" w:pos="2422"/>
        </w:tabs>
        <w:ind w:left="2422" w:hanging="720"/>
      </w:pPr>
      <w:rPr>
        <w:rFonts w:cs="Times New Roman"/>
        <w:b w:val="0"/>
        <w:bCs w:val="0"/>
        <w:i w:val="0"/>
        <w:iCs w:val="0"/>
        <w:caps w:val="0"/>
        <w:smallCaps w:val="0"/>
        <w:strike w:val="0"/>
        <w:dstrike w:val="0"/>
        <w:outline w:val="0"/>
        <w:shadow w:val="0"/>
        <w:emboss w:val="0"/>
        <w:imprint w:val="0"/>
        <w:vanish w:val="0"/>
        <w:webHidden w:val="0"/>
        <w:spacing w:val="0"/>
        <w:position w:val="0"/>
        <w:u w:val="none"/>
        <w:effect w:val="none"/>
        <w:vertAlign w:val="baseline"/>
        <w:specVanish w:val="0"/>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 w15:restartNumberingAfterBreak="0">
    <w:nsid w:val="0B04379F"/>
    <w:multiLevelType w:val="hybridMultilevel"/>
    <w:tmpl w:val="2C1A57D4"/>
    <w:lvl w:ilvl="0" w:tplc="B0B22FF4">
      <w:start w:val="1"/>
      <w:numFmt w:val="decimal"/>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 w15:restartNumberingAfterBreak="0">
    <w:nsid w:val="0BF14C68"/>
    <w:multiLevelType w:val="hybridMultilevel"/>
    <w:tmpl w:val="5832F880"/>
    <w:lvl w:ilvl="0" w:tplc="C8A4DC4E">
      <w:start w:val="1"/>
      <w:numFmt w:val="taiwaneseCountingThousand"/>
      <w:lvlText w:val="（%1）"/>
      <w:lvlJc w:val="left"/>
      <w:pPr>
        <w:ind w:left="2324" w:hanging="480"/>
      </w:pPr>
      <w:rPr>
        <w:rFonts w:ascii="標楷體" w:eastAsia="標楷體" w:hAnsi="標楷體" w:hint="eastAsia"/>
        <w:b w:val="0"/>
        <w:i w:val="0"/>
        <w:sz w:val="24"/>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D9254DB"/>
    <w:multiLevelType w:val="hybridMultilevel"/>
    <w:tmpl w:val="123AA3B2"/>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58B0D5D0">
      <w:start w:val="1"/>
      <w:numFmt w:val="decimal"/>
      <w:lvlText w:val="%4."/>
      <w:lvlJc w:val="left"/>
      <w:pPr>
        <w:tabs>
          <w:tab w:val="num" w:pos="1800"/>
        </w:tabs>
        <w:ind w:left="1800" w:hanging="360"/>
      </w:pPr>
      <w:rPr>
        <w:rFonts w:hint="eastAsia"/>
        <w:b w:val="0"/>
      </w:rPr>
    </w:lvl>
    <w:lvl w:ilvl="4" w:tplc="1D4C4BD8">
      <w:start w:val="1"/>
      <w:numFmt w:val="taiwaneseCountingThousand"/>
      <w:lvlText w:val="%5."/>
      <w:lvlJc w:val="left"/>
      <w:pPr>
        <w:tabs>
          <w:tab w:val="num" w:pos="2280"/>
        </w:tabs>
        <w:ind w:left="2280" w:hanging="360"/>
      </w:pPr>
      <w:rPr>
        <w:rFonts w:hint="default"/>
      </w:rPr>
    </w:lvl>
    <w:lvl w:ilvl="5" w:tplc="BEC4F8A6">
      <w:start w:val="1"/>
      <w:numFmt w:val="taiwaneseCountingThousand"/>
      <w:lvlText w:val="（%6）"/>
      <w:lvlJc w:val="left"/>
      <w:pPr>
        <w:tabs>
          <w:tab w:val="num" w:pos="1571"/>
        </w:tabs>
        <w:ind w:left="1571" w:hanging="720"/>
      </w:pPr>
      <w:rPr>
        <w:rFonts w:hint="eastAsia"/>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405F47"/>
    <w:multiLevelType w:val="hybridMultilevel"/>
    <w:tmpl w:val="EAAC7A9C"/>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A788F"/>
    <w:multiLevelType w:val="hybridMultilevel"/>
    <w:tmpl w:val="622477C4"/>
    <w:lvl w:ilvl="0" w:tplc="93AEFC1E">
      <w:start w:val="1"/>
      <w:numFmt w:val="taiwaneseCountingThousand"/>
      <w:lvlText w:val="%1、"/>
      <w:lvlJc w:val="left"/>
      <w:pPr>
        <w:ind w:left="1003" w:hanging="720"/>
      </w:pPr>
      <w:rPr>
        <w:rFonts w:hint="default"/>
        <w:b w:val="0"/>
        <w:color w:val="auto"/>
        <w:lang w:val="en-US"/>
      </w:r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158D6E11"/>
    <w:multiLevelType w:val="hybridMultilevel"/>
    <w:tmpl w:val="95345C16"/>
    <w:lvl w:ilvl="0" w:tplc="2D36B70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7A58EF"/>
    <w:multiLevelType w:val="hybridMultilevel"/>
    <w:tmpl w:val="A420E886"/>
    <w:lvl w:ilvl="0" w:tplc="829C106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1AA44653"/>
    <w:multiLevelType w:val="hybridMultilevel"/>
    <w:tmpl w:val="4C3E3B02"/>
    <w:lvl w:ilvl="0" w:tplc="1BA04A7E">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505459"/>
    <w:multiLevelType w:val="hybridMultilevel"/>
    <w:tmpl w:val="5832F880"/>
    <w:lvl w:ilvl="0" w:tplc="C8A4DC4E">
      <w:start w:val="1"/>
      <w:numFmt w:val="taiwaneseCountingThousand"/>
      <w:lvlText w:val="（%1）"/>
      <w:lvlJc w:val="left"/>
      <w:pPr>
        <w:ind w:left="2324" w:hanging="480"/>
      </w:pPr>
      <w:rPr>
        <w:rFonts w:ascii="標楷體" w:eastAsia="標楷體" w:hAnsi="標楷體" w:hint="eastAsia"/>
        <w:b w:val="0"/>
        <w:i w:val="0"/>
        <w:sz w:val="24"/>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1D0535F"/>
    <w:multiLevelType w:val="hybridMultilevel"/>
    <w:tmpl w:val="3A0C44E0"/>
    <w:lvl w:ilvl="0" w:tplc="C1904108">
      <w:start w:val="1"/>
      <w:numFmt w:val="decimal"/>
      <w:lvlText w:val="%1."/>
      <w:lvlJc w:val="left"/>
      <w:pPr>
        <w:ind w:left="1353" w:hanging="360"/>
      </w:pPr>
      <w:rPr>
        <w:rFonts w:ascii="Times New Roman" w:hAnsi="Times New Roman" w:cs="Times New Roman" w:hint="default"/>
      </w:rPr>
    </w:lvl>
    <w:lvl w:ilvl="1" w:tplc="BC28C10E">
      <w:start w:val="2"/>
      <w:numFmt w:val="decimal"/>
      <w:lvlText w:val="（%2）"/>
      <w:lvlJc w:val="left"/>
      <w:pPr>
        <w:ind w:left="2193" w:hanging="72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2" w15:restartNumberingAfterBreak="0">
    <w:nsid w:val="22677CC8"/>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40645D8"/>
    <w:multiLevelType w:val="hybridMultilevel"/>
    <w:tmpl w:val="3B50FF8C"/>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256F532E"/>
    <w:multiLevelType w:val="hybridMultilevel"/>
    <w:tmpl w:val="869C719A"/>
    <w:lvl w:ilvl="0" w:tplc="76169D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2A2E535B"/>
    <w:multiLevelType w:val="hybridMultilevel"/>
    <w:tmpl w:val="3592A9D6"/>
    <w:lvl w:ilvl="0" w:tplc="E320D556">
      <w:start w:val="1"/>
      <w:numFmt w:val="taiwaneseCountingThousand"/>
      <w:lvlText w:val="%1、"/>
      <w:lvlJc w:val="left"/>
      <w:pPr>
        <w:ind w:left="905" w:hanging="480"/>
      </w:pPr>
      <w:rPr>
        <w:rFonts w:hint="default"/>
        <w:b w:val="0"/>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C1B3033"/>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C28438F"/>
    <w:multiLevelType w:val="hybridMultilevel"/>
    <w:tmpl w:val="05782600"/>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8411CB"/>
    <w:multiLevelType w:val="hybridMultilevel"/>
    <w:tmpl w:val="CB284E88"/>
    <w:lvl w:ilvl="0" w:tplc="361E6B88">
      <w:start w:val="1"/>
      <w:numFmt w:val="decimal"/>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32C9190F"/>
    <w:multiLevelType w:val="hybridMultilevel"/>
    <w:tmpl w:val="0A129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45431FB"/>
    <w:multiLevelType w:val="hybridMultilevel"/>
    <w:tmpl w:val="D4CAFFB2"/>
    <w:lvl w:ilvl="0" w:tplc="192288EE">
      <w:start w:val="1"/>
      <w:numFmt w:val="taiwaneseCountingThousand"/>
      <w:lvlText w:val="%1、"/>
      <w:lvlJc w:val="left"/>
      <w:pPr>
        <w:ind w:left="1003" w:hanging="720"/>
      </w:pPr>
      <w:rPr>
        <w:rFonts w:hint="default"/>
        <w:b w:val="0"/>
        <w:color w:val="auto"/>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5134DAB"/>
    <w:multiLevelType w:val="hybridMultilevel"/>
    <w:tmpl w:val="A31625F4"/>
    <w:lvl w:ilvl="0" w:tplc="361E6B88">
      <w:start w:val="1"/>
      <w:numFmt w:val="decimal"/>
      <w:lvlText w:val="（%1）"/>
      <w:lvlJc w:val="left"/>
      <w:pPr>
        <w:ind w:left="1483" w:hanging="48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2" w15:restartNumberingAfterBreak="0">
    <w:nsid w:val="37626136"/>
    <w:multiLevelType w:val="hybridMultilevel"/>
    <w:tmpl w:val="395E230C"/>
    <w:lvl w:ilvl="0" w:tplc="20082D8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EB7276"/>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AA643BD"/>
    <w:multiLevelType w:val="hybridMultilevel"/>
    <w:tmpl w:val="CD5CD0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15:restartNumberingAfterBreak="0">
    <w:nsid w:val="3F316C60"/>
    <w:multiLevelType w:val="hybridMultilevel"/>
    <w:tmpl w:val="B12EBE42"/>
    <w:lvl w:ilvl="0" w:tplc="361E6B88">
      <w:start w:val="1"/>
      <w:numFmt w:val="decimal"/>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7916C1B0">
      <w:start w:val="1"/>
      <w:numFmt w:val="decimal"/>
      <w:lvlText w:val="%3、"/>
      <w:lvlJc w:val="left"/>
      <w:pPr>
        <w:ind w:left="1963" w:hanging="72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42F57AC7"/>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3EC79DB"/>
    <w:multiLevelType w:val="hybridMultilevel"/>
    <w:tmpl w:val="1F80F414"/>
    <w:lvl w:ilvl="0" w:tplc="FF46DFBE">
      <w:start w:val="1"/>
      <w:numFmt w:val="taiwaneseCountingThousand"/>
      <w:lvlText w:val="%1、"/>
      <w:lvlJc w:val="left"/>
      <w:pPr>
        <w:ind w:left="1004" w:hanging="720"/>
      </w:pPr>
      <w:rPr>
        <w:rFonts w:hint="default"/>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468057ED"/>
    <w:multiLevelType w:val="hybridMultilevel"/>
    <w:tmpl w:val="9F921034"/>
    <w:lvl w:ilvl="0" w:tplc="00AC11E4">
      <w:start w:val="1"/>
      <w:numFmt w:val="taiwaneseCountingThousand"/>
      <w:lvlText w:val="%1、"/>
      <w:lvlJc w:val="left"/>
      <w:pPr>
        <w:tabs>
          <w:tab w:val="num" w:pos="862"/>
        </w:tabs>
        <w:ind w:left="862" w:hanging="720"/>
      </w:pPr>
      <w:rPr>
        <w:strike w:val="0"/>
        <w:dstrike w:val="0"/>
        <w:u w:val="none"/>
        <w:effect w:val="none"/>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47D033D2"/>
    <w:multiLevelType w:val="hybridMultilevel"/>
    <w:tmpl w:val="8EE446E8"/>
    <w:lvl w:ilvl="0" w:tplc="0E5407C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54591161"/>
    <w:multiLevelType w:val="hybridMultilevel"/>
    <w:tmpl w:val="B6FC5694"/>
    <w:lvl w:ilvl="0" w:tplc="FFFFFFFF">
      <w:start w:val="1"/>
      <w:numFmt w:val="taiwaneseCountingThousand"/>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550905BC"/>
    <w:multiLevelType w:val="hybridMultilevel"/>
    <w:tmpl w:val="63D2F9E8"/>
    <w:lvl w:ilvl="0" w:tplc="B42C8A78">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32" w15:restartNumberingAfterBreak="0">
    <w:nsid w:val="557535B7"/>
    <w:multiLevelType w:val="hybridMultilevel"/>
    <w:tmpl w:val="47DC149E"/>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564F6063"/>
    <w:multiLevelType w:val="hybridMultilevel"/>
    <w:tmpl w:val="F5E4D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5" w15:restartNumberingAfterBreak="0">
    <w:nsid w:val="5A2F119B"/>
    <w:multiLevelType w:val="hybridMultilevel"/>
    <w:tmpl w:val="63D2F9E8"/>
    <w:lvl w:ilvl="0" w:tplc="B42C8A78">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36" w15:restartNumberingAfterBreak="0">
    <w:nsid w:val="5AE54BE6"/>
    <w:multiLevelType w:val="hybridMultilevel"/>
    <w:tmpl w:val="3B50FF8C"/>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60AC6321"/>
    <w:multiLevelType w:val="hybridMultilevel"/>
    <w:tmpl w:val="5E429370"/>
    <w:lvl w:ilvl="0" w:tplc="71DC7B0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6BD22888"/>
    <w:multiLevelType w:val="hybridMultilevel"/>
    <w:tmpl w:val="6AF4A2DA"/>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BE7CEA"/>
    <w:multiLevelType w:val="hybridMultilevel"/>
    <w:tmpl w:val="47DC149E"/>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0" w15:restartNumberingAfterBreak="0">
    <w:nsid w:val="7B6A6F09"/>
    <w:multiLevelType w:val="hybridMultilevel"/>
    <w:tmpl w:val="D27EEB28"/>
    <w:lvl w:ilvl="0" w:tplc="437EA86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CD55327"/>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num w:numId="1">
    <w:abstractNumId w:val="39"/>
  </w:num>
  <w:num w:numId="2">
    <w:abstractNumId w:val="22"/>
  </w:num>
  <w:num w:numId="3">
    <w:abstractNumId w:val="37"/>
  </w:num>
  <w:num w:numId="4">
    <w:abstractNumId w:val="40"/>
  </w:num>
  <w:num w:numId="5">
    <w:abstractNumId w:val="20"/>
  </w:num>
  <w:num w:numId="6">
    <w:abstractNumId w:val="14"/>
  </w:num>
  <w:num w:numId="7">
    <w:abstractNumId w:val="6"/>
  </w:num>
  <w:num w:numId="8">
    <w:abstractNumId w:val="27"/>
  </w:num>
  <w:num w:numId="9">
    <w:abstractNumId w:val="8"/>
  </w:num>
  <w:num w:numId="10">
    <w:abstractNumId w:val="4"/>
  </w:num>
  <w:num w:numId="11">
    <w:abstractNumId w:val="34"/>
  </w:num>
  <w:num w:numId="12">
    <w:abstractNumId w:val="41"/>
  </w:num>
  <w:num w:numId="13">
    <w:abstractNumId w:val="7"/>
  </w:num>
  <w:num w:numId="14">
    <w:abstractNumId w:val="33"/>
  </w:num>
  <w:num w:numId="15">
    <w:abstractNumId w:val="3"/>
  </w:num>
  <w:num w:numId="16">
    <w:abstractNumId w:val="36"/>
  </w:num>
  <w:num w:numId="17">
    <w:abstractNumId w:val="13"/>
  </w:num>
  <w:num w:numId="18">
    <w:abstractNumId w:val="32"/>
  </w:num>
  <w:num w:numId="19">
    <w:abstractNumId w:val="29"/>
  </w:num>
  <w:num w:numId="20">
    <w:abstractNumId w:val="25"/>
  </w:num>
  <w:num w:numId="21">
    <w:abstractNumId w:val="18"/>
  </w:num>
  <w:num w:numId="22">
    <w:abstractNumId w:val="21"/>
  </w:num>
  <w:num w:numId="23">
    <w:abstractNumId w:val="24"/>
  </w:num>
  <w:num w:numId="24">
    <w:abstractNumId w:val="30"/>
  </w:num>
  <w:num w:numId="25">
    <w:abstractNumId w:val="17"/>
  </w:num>
  <w:num w:numId="26">
    <w:abstractNumId w:val="1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5"/>
  </w:num>
  <w:num w:numId="32">
    <w:abstractNumId w:val="31"/>
  </w:num>
  <w:num w:numId="33">
    <w:abstractNumId w:val="3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0"/>
  </w:num>
  <w:num w:numId="44">
    <w:abstractNumId w:val="38"/>
  </w:num>
  <w:num w:numId="4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0006FA"/>
    <w:rsid w:val="000010A9"/>
    <w:rsid w:val="00003F63"/>
    <w:rsid w:val="000057F7"/>
    <w:rsid w:val="000062ED"/>
    <w:rsid w:val="000070DC"/>
    <w:rsid w:val="00011D8E"/>
    <w:rsid w:val="000125BF"/>
    <w:rsid w:val="00013811"/>
    <w:rsid w:val="000146A4"/>
    <w:rsid w:val="0001482E"/>
    <w:rsid w:val="000155CC"/>
    <w:rsid w:val="0001566C"/>
    <w:rsid w:val="0001589B"/>
    <w:rsid w:val="00016E73"/>
    <w:rsid w:val="00017CEB"/>
    <w:rsid w:val="0002067C"/>
    <w:rsid w:val="00020925"/>
    <w:rsid w:val="00022660"/>
    <w:rsid w:val="0002392F"/>
    <w:rsid w:val="00023C43"/>
    <w:rsid w:val="00024C17"/>
    <w:rsid w:val="00025160"/>
    <w:rsid w:val="000268E3"/>
    <w:rsid w:val="00030D51"/>
    <w:rsid w:val="000322EE"/>
    <w:rsid w:val="00033575"/>
    <w:rsid w:val="0003472D"/>
    <w:rsid w:val="00036444"/>
    <w:rsid w:val="000405FF"/>
    <w:rsid w:val="00040A44"/>
    <w:rsid w:val="00041126"/>
    <w:rsid w:val="0004281F"/>
    <w:rsid w:val="00042C39"/>
    <w:rsid w:val="00043BDF"/>
    <w:rsid w:val="000444E6"/>
    <w:rsid w:val="00044DE9"/>
    <w:rsid w:val="000453AD"/>
    <w:rsid w:val="0004715C"/>
    <w:rsid w:val="000475B4"/>
    <w:rsid w:val="00050353"/>
    <w:rsid w:val="00051457"/>
    <w:rsid w:val="00053096"/>
    <w:rsid w:val="00053B1C"/>
    <w:rsid w:val="00053B3F"/>
    <w:rsid w:val="00055B4E"/>
    <w:rsid w:val="00055C3D"/>
    <w:rsid w:val="00055F24"/>
    <w:rsid w:val="00063F97"/>
    <w:rsid w:val="0006425D"/>
    <w:rsid w:val="000647B7"/>
    <w:rsid w:val="00065DD9"/>
    <w:rsid w:val="00066084"/>
    <w:rsid w:val="00070E47"/>
    <w:rsid w:val="000712E7"/>
    <w:rsid w:val="0007173C"/>
    <w:rsid w:val="0007337F"/>
    <w:rsid w:val="00073B12"/>
    <w:rsid w:val="00073C13"/>
    <w:rsid w:val="0007444C"/>
    <w:rsid w:val="00075203"/>
    <w:rsid w:val="0007674B"/>
    <w:rsid w:val="00077661"/>
    <w:rsid w:val="000805B9"/>
    <w:rsid w:val="0008081F"/>
    <w:rsid w:val="000814FD"/>
    <w:rsid w:val="00082345"/>
    <w:rsid w:val="00082579"/>
    <w:rsid w:val="00082B81"/>
    <w:rsid w:val="000831E3"/>
    <w:rsid w:val="00083DE1"/>
    <w:rsid w:val="00085469"/>
    <w:rsid w:val="00085D24"/>
    <w:rsid w:val="00085E5F"/>
    <w:rsid w:val="00090E75"/>
    <w:rsid w:val="0009362B"/>
    <w:rsid w:val="000952F9"/>
    <w:rsid w:val="0009596E"/>
    <w:rsid w:val="000A1CA1"/>
    <w:rsid w:val="000A2C80"/>
    <w:rsid w:val="000A2F30"/>
    <w:rsid w:val="000A3BED"/>
    <w:rsid w:val="000A40BC"/>
    <w:rsid w:val="000A4FB5"/>
    <w:rsid w:val="000A54B3"/>
    <w:rsid w:val="000A56DF"/>
    <w:rsid w:val="000A6C41"/>
    <w:rsid w:val="000A6D2E"/>
    <w:rsid w:val="000B0049"/>
    <w:rsid w:val="000B02A9"/>
    <w:rsid w:val="000B0499"/>
    <w:rsid w:val="000B1BDA"/>
    <w:rsid w:val="000B43B6"/>
    <w:rsid w:val="000B4AA3"/>
    <w:rsid w:val="000B4C78"/>
    <w:rsid w:val="000B4E47"/>
    <w:rsid w:val="000B54A6"/>
    <w:rsid w:val="000B5BE5"/>
    <w:rsid w:val="000C0D72"/>
    <w:rsid w:val="000C0F46"/>
    <w:rsid w:val="000C164B"/>
    <w:rsid w:val="000C34EE"/>
    <w:rsid w:val="000C385A"/>
    <w:rsid w:val="000D2408"/>
    <w:rsid w:val="000D27F2"/>
    <w:rsid w:val="000D2A8B"/>
    <w:rsid w:val="000D5394"/>
    <w:rsid w:val="000D6189"/>
    <w:rsid w:val="000D6BF5"/>
    <w:rsid w:val="000D6F19"/>
    <w:rsid w:val="000D796E"/>
    <w:rsid w:val="000E0166"/>
    <w:rsid w:val="000E19D0"/>
    <w:rsid w:val="000E2358"/>
    <w:rsid w:val="000E3FC4"/>
    <w:rsid w:val="000E5700"/>
    <w:rsid w:val="000E5E36"/>
    <w:rsid w:val="000E7576"/>
    <w:rsid w:val="000F038A"/>
    <w:rsid w:val="000F0644"/>
    <w:rsid w:val="000F273F"/>
    <w:rsid w:val="000F3069"/>
    <w:rsid w:val="000F3A07"/>
    <w:rsid w:val="000F3F8F"/>
    <w:rsid w:val="000F409E"/>
    <w:rsid w:val="000F52E0"/>
    <w:rsid w:val="000F5C96"/>
    <w:rsid w:val="000F66AC"/>
    <w:rsid w:val="0010291F"/>
    <w:rsid w:val="00103C49"/>
    <w:rsid w:val="00104831"/>
    <w:rsid w:val="001049D1"/>
    <w:rsid w:val="00104F23"/>
    <w:rsid w:val="00107531"/>
    <w:rsid w:val="001101B8"/>
    <w:rsid w:val="00110297"/>
    <w:rsid w:val="001103EF"/>
    <w:rsid w:val="00113CAA"/>
    <w:rsid w:val="001177BD"/>
    <w:rsid w:val="0012091E"/>
    <w:rsid w:val="00121FF7"/>
    <w:rsid w:val="00123BBB"/>
    <w:rsid w:val="001269EF"/>
    <w:rsid w:val="00126A93"/>
    <w:rsid w:val="00127351"/>
    <w:rsid w:val="0013031D"/>
    <w:rsid w:val="00130EAA"/>
    <w:rsid w:val="001313FD"/>
    <w:rsid w:val="00132DC1"/>
    <w:rsid w:val="001356C3"/>
    <w:rsid w:val="001359C1"/>
    <w:rsid w:val="0013640F"/>
    <w:rsid w:val="00136FCB"/>
    <w:rsid w:val="00140EFA"/>
    <w:rsid w:val="0014134C"/>
    <w:rsid w:val="00142E36"/>
    <w:rsid w:val="0014671D"/>
    <w:rsid w:val="00146889"/>
    <w:rsid w:val="001526CE"/>
    <w:rsid w:val="00152EDC"/>
    <w:rsid w:val="00154CEF"/>
    <w:rsid w:val="001551CB"/>
    <w:rsid w:val="00155B4C"/>
    <w:rsid w:val="001576A6"/>
    <w:rsid w:val="00157F9D"/>
    <w:rsid w:val="00160064"/>
    <w:rsid w:val="00160A10"/>
    <w:rsid w:val="00162974"/>
    <w:rsid w:val="00162C93"/>
    <w:rsid w:val="0016324B"/>
    <w:rsid w:val="001633F0"/>
    <w:rsid w:val="0016769A"/>
    <w:rsid w:val="00167919"/>
    <w:rsid w:val="00171746"/>
    <w:rsid w:val="0017189B"/>
    <w:rsid w:val="0017238C"/>
    <w:rsid w:val="0017245F"/>
    <w:rsid w:val="00172462"/>
    <w:rsid w:val="00173D24"/>
    <w:rsid w:val="00173EEF"/>
    <w:rsid w:val="00176C54"/>
    <w:rsid w:val="00177105"/>
    <w:rsid w:val="00184611"/>
    <w:rsid w:val="00190169"/>
    <w:rsid w:val="00191F33"/>
    <w:rsid w:val="0019272F"/>
    <w:rsid w:val="00194628"/>
    <w:rsid w:val="001960ED"/>
    <w:rsid w:val="001A0089"/>
    <w:rsid w:val="001A14EF"/>
    <w:rsid w:val="001A1824"/>
    <w:rsid w:val="001A4ABE"/>
    <w:rsid w:val="001A7BA6"/>
    <w:rsid w:val="001B0552"/>
    <w:rsid w:val="001B0654"/>
    <w:rsid w:val="001B10AB"/>
    <w:rsid w:val="001B1307"/>
    <w:rsid w:val="001B131B"/>
    <w:rsid w:val="001B2E60"/>
    <w:rsid w:val="001B3947"/>
    <w:rsid w:val="001B5579"/>
    <w:rsid w:val="001B5FEB"/>
    <w:rsid w:val="001C19F1"/>
    <w:rsid w:val="001C1F9F"/>
    <w:rsid w:val="001C2103"/>
    <w:rsid w:val="001C27CA"/>
    <w:rsid w:val="001C3265"/>
    <w:rsid w:val="001C370D"/>
    <w:rsid w:val="001C521E"/>
    <w:rsid w:val="001C70C2"/>
    <w:rsid w:val="001C77BD"/>
    <w:rsid w:val="001D1779"/>
    <w:rsid w:val="001D40CE"/>
    <w:rsid w:val="001E191E"/>
    <w:rsid w:val="001E193B"/>
    <w:rsid w:val="001E1956"/>
    <w:rsid w:val="001E2566"/>
    <w:rsid w:val="001E26C0"/>
    <w:rsid w:val="001E5228"/>
    <w:rsid w:val="001E64AA"/>
    <w:rsid w:val="001E73E6"/>
    <w:rsid w:val="001F190B"/>
    <w:rsid w:val="001F217F"/>
    <w:rsid w:val="001F4311"/>
    <w:rsid w:val="001F69F7"/>
    <w:rsid w:val="001F754A"/>
    <w:rsid w:val="00201C92"/>
    <w:rsid w:val="00204429"/>
    <w:rsid w:val="0020506B"/>
    <w:rsid w:val="00206A95"/>
    <w:rsid w:val="00207D23"/>
    <w:rsid w:val="002105CF"/>
    <w:rsid w:val="00211126"/>
    <w:rsid w:val="002112DF"/>
    <w:rsid w:val="00211722"/>
    <w:rsid w:val="0021503A"/>
    <w:rsid w:val="002156AA"/>
    <w:rsid w:val="00216497"/>
    <w:rsid w:val="00217768"/>
    <w:rsid w:val="00220AD2"/>
    <w:rsid w:val="00221A94"/>
    <w:rsid w:val="00222338"/>
    <w:rsid w:val="002256F9"/>
    <w:rsid w:val="00225E93"/>
    <w:rsid w:val="00226A74"/>
    <w:rsid w:val="00232757"/>
    <w:rsid w:val="002333A4"/>
    <w:rsid w:val="00235740"/>
    <w:rsid w:val="00237364"/>
    <w:rsid w:val="0024035B"/>
    <w:rsid w:val="00240C0A"/>
    <w:rsid w:val="00240FDD"/>
    <w:rsid w:val="002420B7"/>
    <w:rsid w:val="00242EA9"/>
    <w:rsid w:val="00244BBE"/>
    <w:rsid w:val="00251594"/>
    <w:rsid w:val="0025181C"/>
    <w:rsid w:val="002522BD"/>
    <w:rsid w:val="00256F60"/>
    <w:rsid w:val="00257A9E"/>
    <w:rsid w:val="00257C79"/>
    <w:rsid w:val="00260454"/>
    <w:rsid w:val="002613B3"/>
    <w:rsid w:val="0026152F"/>
    <w:rsid w:val="00262B19"/>
    <w:rsid w:val="002642AC"/>
    <w:rsid w:val="00264709"/>
    <w:rsid w:val="002673D1"/>
    <w:rsid w:val="00271D86"/>
    <w:rsid w:val="0027328F"/>
    <w:rsid w:val="00274367"/>
    <w:rsid w:val="0027512F"/>
    <w:rsid w:val="00277B4F"/>
    <w:rsid w:val="002808DB"/>
    <w:rsid w:val="00281C07"/>
    <w:rsid w:val="002835E1"/>
    <w:rsid w:val="00284524"/>
    <w:rsid w:val="002858ED"/>
    <w:rsid w:val="002918D4"/>
    <w:rsid w:val="00291C1D"/>
    <w:rsid w:val="00292B1D"/>
    <w:rsid w:val="00293D12"/>
    <w:rsid w:val="002A06F5"/>
    <w:rsid w:val="002A0DFF"/>
    <w:rsid w:val="002A2241"/>
    <w:rsid w:val="002A387A"/>
    <w:rsid w:val="002A5161"/>
    <w:rsid w:val="002A693B"/>
    <w:rsid w:val="002A7F02"/>
    <w:rsid w:val="002B1F5E"/>
    <w:rsid w:val="002B2942"/>
    <w:rsid w:val="002B6C76"/>
    <w:rsid w:val="002C0AAD"/>
    <w:rsid w:val="002C1C54"/>
    <w:rsid w:val="002C3262"/>
    <w:rsid w:val="002C38CB"/>
    <w:rsid w:val="002C3EC3"/>
    <w:rsid w:val="002C6EEA"/>
    <w:rsid w:val="002C792F"/>
    <w:rsid w:val="002D0D90"/>
    <w:rsid w:val="002D10BB"/>
    <w:rsid w:val="002D37CA"/>
    <w:rsid w:val="002D48B8"/>
    <w:rsid w:val="002D50CD"/>
    <w:rsid w:val="002D5267"/>
    <w:rsid w:val="002D7E9E"/>
    <w:rsid w:val="002E0B14"/>
    <w:rsid w:val="002E17C4"/>
    <w:rsid w:val="002E1DDB"/>
    <w:rsid w:val="002E31F0"/>
    <w:rsid w:val="002E4BCD"/>
    <w:rsid w:val="002E4C8E"/>
    <w:rsid w:val="002F1093"/>
    <w:rsid w:val="002F30BB"/>
    <w:rsid w:val="002F446E"/>
    <w:rsid w:val="002F5169"/>
    <w:rsid w:val="002F77EE"/>
    <w:rsid w:val="003033ED"/>
    <w:rsid w:val="003034FE"/>
    <w:rsid w:val="0030497F"/>
    <w:rsid w:val="00307F66"/>
    <w:rsid w:val="00311957"/>
    <w:rsid w:val="00311A56"/>
    <w:rsid w:val="00311CC2"/>
    <w:rsid w:val="003143A6"/>
    <w:rsid w:val="0031474D"/>
    <w:rsid w:val="00314F94"/>
    <w:rsid w:val="003151CC"/>
    <w:rsid w:val="003161FA"/>
    <w:rsid w:val="00316C73"/>
    <w:rsid w:val="00320033"/>
    <w:rsid w:val="00320450"/>
    <w:rsid w:val="003214E5"/>
    <w:rsid w:val="003216C4"/>
    <w:rsid w:val="0032304B"/>
    <w:rsid w:val="00330E0E"/>
    <w:rsid w:val="00331763"/>
    <w:rsid w:val="00331FF8"/>
    <w:rsid w:val="00332336"/>
    <w:rsid w:val="00340399"/>
    <w:rsid w:val="003404EA"/>
    <w:rsid w:val="00340E64"/>
    <w:rsid w:val="003506AE"/>
    <w:rsid w:val="00354188"/>
    <w:rsid w:val="00355CF9"/>
    <w:rsid w:val="00356193"/>
    <w:rsid w:val="00356947"/>
    <w:rsid w:val="00362FEB"/>
    <w:rsid w:val="003634EF"/>
    <w:rsid w:val="0036394A"/>
    <w:rsid w:val="00364566"/>
    <w:rsid w:val="00365F4F"/>
    <w:rsid w:val="00372182"/>
    <w:rsid w:val="00372F62"/>
    <w:rsid w:val="00373B9E"/>
    <w:rsid w:val="00384F75"/>
    <w:rsid w:val="00386549"/>
    <w:rsid w:val="00386D61"/>
    <w:rsid w:val="00387BFC"/>
    <w:rsid w:val="00394774"/>
    <w:rsid w:val="00394FEF"/>
    <w:rsid w:val="003957B4"/>
    <w:rsid w:val="00397ED4"/>
    <w:rsid w:val="003A2761"/>
    <w:rsid w:val="003A383D"/>
    <w:rsid w:val="003A41F9"/>
    <w:rsid w:val="003A46B8"/>
    <w:rsid w:val="003A4DF8"/>
    <w:rsid w:val="003A52B4"/>
    <w:rsid w:val="003A5C62"/>
    <w:rsid w:val="003A72B0"/>
    <w:rsid w:val="003A7F10"/>
    <w:rsid w:val="003B07F7"/>
    <w:rsid w:val="003B097E"/>
    <w:rsid w:val="003B191B"/>
    <w:rsid w:val="003B1A9F"/>
    <w:rsid w:val="003B4640"/>
    <w:rsid w:val="003B5C61"/>
    <w:rsid w:val="003B7040"/>
    <w:rsid w:val="003C1059"/>
    <w:rsid w:val="003C3191"/>
    <w:rsid w:val="003C32A2"/>
    <w:rsid w:val="003C451D"/>
    <w:rsid w:val="003C4CF2"/>
    <w:rsid w:val="003C58D3"/>
    <w:rsid w:val="003C6EF4"/>
    <w:rsid w:val="003D140C"/>
    <w:rsid w:val="003D1574"/>
    <w:rsid w:val="003D178A"/>
    <w:rsid w:val="003D2060"/>
    <w:rsid w:val="003D5609"/>
    <w:rsid w:val="003D57EF"/>
    <w:rsid w:val="003D7BA5"/>
    <w:rsid w:val="003E0473"/>
    <w:rsid w:val="003E1237"/>
    <w:rsid w:val="003E20A1"/>
    <w:rsid w:val="003E39BC"/>
    <w:rsid w:val="003E4410"/>
    <w:rsid w:val="003E4E92"/>
    <w:rsid w:val="003E4F1B"/>
    <w:rsid w:val="003E5A4F"/>
    <w:rsid w:val="003E5DD5"/>
    <w:rsid w:val="003F06CE"/>
    <w:rsid w:val="003F08B2"/>
    <w:rsid w:val="003F19CB"/>
    <w:rsid w:val="003F36D7"/>
    <w:rsid w:val="003F45E9"/>
    <w:rsid w:val="003F4B0F"/>
    <w:rsid w:val="003F74EB"/>
    <w:rsid w:val="003F7EA8"/>
    <w:rsid w:val="00402E1F"/>
    <w:rsid w:val="00403A76"/>
    <w:rsid w:val="0040598D"/>
    <w:rsid w:val="00412356"/>
    <w:rsid w:val="00413189"/>
    <w:rsid w:val="00415D53"/>
    <w:rsid w:val="00420BE0"/>
    <w:rsid w:val="0042283B"/>
    <w:rsid w:val="00422D03"/>
    <w:rsid w:val="0042571F"/>
    <w:rsid w:val="00431D3D"/>
    <w:rsid w:val="004355A9"/>
    <w:rsid w:val="00437BB7"/>
    <w:rsid w:val="004435FB"/>
    <w:rsid w:val="004463D6"/>
    <w:rsid w:val="00447BE0"/>
    <w:rsid w:val="00447BFA"/>
    <w:rsid w:val="004509F4"/>
    <w:rsid w:val="00451C29"/>
    <w:rsid w:val="004539E8"/>
    <w:rsid w:val="004563E4"/>
    <w:rsid w:val="00457DB2"/>
    <w:rsid w:val="00460D02"/>
    <w:rsid w:val="004610E9"/>
    <w:rsid w:val="00462EB6"/>
    <w:rsid w:val="00463862"/>
    <w:rsid w:val="0046668C"/>
    <w:rsid w:val="00467452"/>
    <w:rsid w:val="004700D1"/>
    <w:rsid w:val="004717EF"/>
    <w:rsid w:val="004742EE"/>
    <w:rsid w:val="00476396"/>
    <w:rsid w:val="00477C7B"/>
    <w:rsid w:val="00480D97"/>
    <w:rsid w:val="0048183E"/>
    <w:rsid w:val="00482B27"/>
    <w:rsid w:val="00482C8D"/>
    <w:rsid w:val="004876A0"/>
    <w:rsid w:val="0049178B"/>
    <w:rsid w:val="004960EA"/>
    <w:rsid w:val="00496ED3"/>
    <w:rsid w:val="004970ED"/>
    <w:rsid w:val="004A079B"/>
    <w:rsid w:val="004A0D30"/>
    <w:rsid w:val="004A171B"/>
    <w:rsid w:val="004A236E"/>
    <w:rsid w:val="004A379C"/>
    <w:rsid w:val="004A468F"/>
    <w:rsid w:val="004A4830"/>
    <w:rsid w:val="004B0FE8"/>
    <w:rsid w:val="004B116B"/>
    <w:rsid w:val="004B21E2"/>
    <w:rsid w:val="004B2DD2"/>
    <w:rsid w:val="004B3026"/>
    <w:rsid w:val="004B38C6"/>
    <w:rsid w:val="004B57D7"/>
    <w:rsid w:val="004C0DEF"/>
    <w:rsid w:val="004C5502"/>
    <w:rsid w:val="004C5AF3"/>
    <w:rsid w:val="004C630C"/>
    <w:rsid w:val="004C6801"/>
    <w:rsid w:val="004C6824"/>
    <w:rsid w:val="004D0179"/>
    <w:rsid w:val="004D168A"/>
    <w:rsid w:val="004D185E"/>
    <w:rsid w:val="004D3A36"/>
    <w:rsid w:val="004D3E0A"/>
    <w:rsid w:val="004D57EC"/>
    <w:rsid w:val="004D6FAF"/>
    <w:rsid w:val="004D7DC0"/>
    <w:rsid w:val="004E04E6"/>
    <w:rsid w:val="004E0B0A"/>
    <w:rsid w:val="004E2DFE"/>
    <w:rsid w:val="004E5F3A"/>
    <w:rsid w:val="004E69BD"/>
    <w:rsid w:val="004E70A6"/>
    <w:rsid w:val="004F1231"/>
    <w:rsid w:val="004F1C7F"/>
    <w:rsid w:val="004F231B"/>
    <w:rsid w:val="004F3F8E"/>
    <w:rsid w:val="004F6F94"/>
    <w:rsid w:val="004F79B9"/>
    <w:rsid w:val="00502970"/>
    <w:rsid w:val="0050328D"/>
    <w:rsid w:val="00506D1F"/>
    <w:rsid w:val="00506E05"/>
    <w:rsid w:val="00511182"/>
    <w:rsid w:val="00517A95"/>
    <w:rsid w:val="005208F0"/>
    <w:rsid w:val="00523676"/>
    <w:rsid w:val="00524431"/>
    <w:rsid w:val="005245DB"/>
    <w:rsid w:val="00524A6E"/>
    <w:rsid w:val="00527C9A"/>
    <w:rsid w:val="00530423"/>
    <w:rsid w:val="00530721"/>
    <w:rsid w:val="00531133"/>
    <w:rsid w:val="00532D39"/>
    <w:rsid w:val="00532DD8"/>
    <w:rsid w:val="00533282"/>
    <w:rsid w:val="0053333C"/>
    <w:rsid w:val="005335CE"/>
    <w:rsid w:val="00535DF2"/>
    <w:rsid w:val="005406AC"/>
    <w:rsid w:val="00540E34"/>
    <w:rsid w:val="00541F6E"/>
    <w:rsid w:val="0054324C"/>
    <w:rsid w:val="00543386"/>
    <w:rsid w:val="005434B3"/>
    <w:rsid w:val="00544436"/>
    <w:rsid w:val="00544445"/>
    <w:rsid w:val="005450C4"/>
    <w:rsid w:val="00546449"/>
    <w:rsid w:val="005479E7"/>
    <w:rsid w:val="00552357"/>
    <w:rsid w:val="00552C35"/>
    <w:rsid w:val="00554702"/>
    <w:rsid w:val="0055514C"/>
    <w:rsid w:val="0055582A"/>
    <w:rsid w:val="005559FD"/>
    <w:rsid w:val="00556CDD"/>
    <w:rsid w:val="005572B9"/>
    <w:rsid w:val="005615AA"/>
    <w:rsid w:val="00564A7E"/>
    <w:rsid w:val="0056576C"/>
    <w:rsid w:val="00565AE1"/>
    <w:rsid w:val="0056679F"/>
    <w:rsid w:val="00567B5D"/>
    <w:rsid w:val="005703BA"/>
    <w:rsid w:val="00570A25"/>
    <w:rsid w:val="00577E0C"/>
    <w:rsid w:val="005822F2"/>
    <w:rsid w:val="00582635"/>
    <w:rsid w:val="00584CD4"/>
    <w:rsid w:val="005851C6"/>
    <w:rsid w:val="00585BCC"/>
    <w:rsid w:val="00591CF8"/>
    <w:rsid w:val="00591F85"/>
    <w:rsid w:val="00592036"/>
    <w:rsid w:val="005954FE"/>
    <w:rsid w:val="00595B93"/>
    <w:rsid w:val="00596BB8"/>
    <w:rsid w:val="00596D1B"/>
    <w:rsid w:val="005A0962"/>
    <w:rsid w:val="005A1DAF"/>
    <w:rsid w:val="005A403F"/>
    <w:rsid w:val="005A4B4E"/>
    <w:rsid w:val="005A51B3"/>
    <w:rsid w:val="005B26FC"/>
    <w:rsid w:val="005B2D13"/>
    <w:rsid w:val="005B3A11"/>
    <w:rsid w:val="005B7AF8"/>
    <w:rsid w:val="005C0A8E"/>
    <w:rsid w:val="005C197A"/>
    <w:rsid w:val="005C46E6"/>
    <w:rsid w:val="005C474C"/>
    <w:rsid w:val="005C5C76"/>
    <w:rsid w:val="005C6048"/>
    <w:rsid w:val="005C75F3"/>
    <w:rsid w:val="005C77AB"/>
    <w:rsid w:val="005C7D2D"/>
    <w:rsid w:val="005D2232"/>
    <w:rsid w:val="005D3062"/>
    <w:rsid w:val="005D396E"/>
    <w:rsid w:val="005D48AC"/>
    <w:rsid w:val="005E0D9B"/>
    <w:rsid w:val="005E1D16"/>
    <w:rsid w:val="005E2E11"/>
    <w:rsid w:val="005E3887"/>
    <w:rsid w:val="005E4EE4"/>
    <w:rsid w:val="005E5386"/>
    <w:rsid w:val="005E7C3B"/>
    <w:rsid w:val="005F008E"/>
    <w:rsid w:val="005F2244"/>
    <w:rsid w:val="005F27D0"/>
    <w:rsid w:val="005F2A19"/>
    <w:rsid w:val="005F3135"/>
    <w:rsid w:val="005F45C3"/>
    <w:rsid w:val="005F49EA"/>
    <w:rsid w:val="005F7A87"/>
    <w:rsid w:val="005F7BBC"/>
    <w:rsid w:val="0060208B"/>
    <w:rsid w:val="006042D3"/>
    <w:rsid w:val="00605081"/>
    <w:rsid w:val="00605C95"/>
    <w:rsid w:val="00606EB3"/>
    <w:rsid w:val="00612001"/>
    <w:rsid w:val="00612820"/>
    <w:rsid w:val="00616C55"/>
    <w:rsid w:val="00617797"/>
    <w:rsid w:val="0062255E"/>
    <w:rsid w:val="00622B3B"/>
    <w:rsid w:val="006239AE"/>
    <w:rsid w:val="00625407"/>
    <w:rsid w:val="00625C2C"/>
    <w:rsid w:val="006263CC"/>
    <w:rsid w:val="00627E7D"/>
    <w:rsid w:val="00633710"/>
    <w:rsid w:val="006345AA"/>
    <w:rsid w:val="00634A1E"/>
    <w:rsid w:val="00634BDE"/>
    <w:rsid w:val="00636995"/>
    <w:rsid w:val="00636C67"/>
    <w:rsid w:val="0063732B"/>
    <w:rsid w:val="006418F4"/>
    <w:rsid w:val="006423CE"/>
    <w:rsid w:val="00645372"/>
    <w:rsid w:val="00645D94"/>
    <w:rsid w:val="00646A92"/>
    <w:rsid w:val="00650DD3"/>
    <w:rsid w:val="006527AF"/>
    <w:rsid w:val="00654A73"/>
    <w:rsid w:val="006555C5"/>
    <w:rsid w:val="00655C57"/>
    <w:rsid w:val="00655F59"/>
    <w:rsid w:val="00657096"/>
    <w:rsid w:val="006601AC"/>
    <w:rsid w:val="0066021E"/>
    <w:rsid w:val="00662308"/>
    <w:rsid w:val="006638D6"/>
    <w:rsid w:val="00665C96"/>
    <w:rsid w:val="00672946"/>
    <w:rsid w:val="00675281"/>
    <w:rsid w:val="00676E10"/>
    <w:rsid w:val="006812B6"/>
    <w:rsid w:val="0068172F"/>
    <w:rsid w:val="006836F6"/>
    <w:rsid w:val="00685C0A"/>
    <w:rsid w:val="006878DF"/>
    <w:rsid w:val="00687A4A"/>
    <w:rsid w:val="00687AF4"/>
    <w:rsid w:val="00687ED7"/>
    <w:rsid w:val="0069380C"/>
    <w:rsid w:val="00693897"/>
    <w:rsid w:val="006949D6"/>
    <w:rsid w:val="00694CD7"/>
    <w:rsid w:val="00695DEA"/>
    <w:rsid w:val="00697009"/>
    <w:rsid w:val="0069765B"/>
    <w:rsid w:val="006A13AB"/>
    <w:rsid w:val="006A1A5B"/>
    <w:rsid w:val="006A1B3F"/>
    <w:rsid w:val="006A30BF"/>
    <w:rsid w:val="006A4344"/>
    <w:rsid w:val="006A48E2"/>
    <w:rsid w:val="006A4BF6"/>
    <w:rsid w:val="006A51F7"/>
    <w:rsid w:val="006A6498"/>
    <w:rsid w:val="006A77C1"/>
    <w:rsid w:val="006B2303"/>
    <w:rsid w:val="006B2CE8"/>
    <w:rsid w:val="006B2D9A"/>
    <w:rsid w:val="006B5284"/>
    <w:rsid w:val="006B54D3"/>
    <w:rsid w:val="006C0EC2"/>
    <w:rsid w:val="006C2D45"/>
    <w:rsid w:val="006C4F4C"/>
    <w:rsid w:val="006D2D4C"/>
    <w:rsid w:val="006D4D50"/>
    <w:rsid w:val="006D5E01"/>
    <w:rsid w:val="006D73B8"/>
    <w:rsid w:val="006E0838"/>
    <w:rsid w:val="006E2F1B"/>
    <w:rsid w:val="006E33A2"/>
    <w:rsid w:val="006E3561"/>
    <w:rsid w:val="006E7208"/>
    <w:rsid w:val="006E740D"/>
    <w:rsid w:val="006E7417"/>
    <w:rsid w:val="006F08CC"/>
    <w:rsid w:val="006F243F"/>
    <w:rsid w:val="006F490E"/>
    <w:rsid w:val="006F4C02"/>
    <w:rsid w:val="00701B3D"/>
    <w:rsid w:val="00702496"/>
    <w:rsid w:val="00703DF1"/>
    <w:rsid w:val="0070632C"/>
    <w:rsid w:val="0070655E"/>
    <w:rsid w:val="007120CB"/>
    <w:rsid w:val="00712B04"/>
    <w:rsid w:val="0071461A"/>
    <w:rsid w:val="00714BB2"/>
    <w:rsid w:val="007152CD"/>
    <w:rsid w:val="00715726"/>
    <w:rsid w:val="00715737"/>
    <w:rsid w:val="007176D5"/>
    <w:rsid w:val="007234EC"/>
    <w:rsid w:val="00723570"/>
    <w:rsid w:val="00723A98"/>
    <w:rsid w:val="007240B2"/>
    <w:rsid w:val="007258A8"/>
    <w:rsid w:val="00725BB1"/>
    <w:rsid w:val="00730679"/>
    <w:rsid w:val="007312BA"/>
    <w:rsid w:val="00733A4C"/>
    <w:rsid w:val="00734478"/>
    <w:rsid w:val="0073458D"/>
    <w:rsid w:val="00735029"/>
    <w:rsid w:val="00737107"/>
    <w:rsid w:val="007379AF"/>
    <w:rsid w:val="00737FFC"/>
    <w:rsid w:val="00750293"/>
    <w:rsid w:val="00751D85"/>
    <w:rsid w:val="0075714A"/>
    <w:rsid w:val="00757AE6"/>
    <w:rsid w:val="00757B4F"/>
    <w:rsid w:val="007617E4"/>
    <w:rsid w:val="007643C8"/>
    <w:rsid w:val="00764CFD"/>
    <w:rsid w:val="00765329"/>
    <w:rsid w:val="00766961"/>
    <w:rsid w:val="00767F42"/>
    <w:rsid w:val="007715F6"/>
    <w:rsid w:val="00772090"/>
    <w:rsid w:val="00776986"/>
    <w:rsid w:val="00777C20"/>
    <w:rsid w:val="00781801"/>
    <w:rsid w:val="00781C86"/>
    <w:rsid w:val="0078258A"/>
    <w:rsid w:val="00782E3D"/>
    <w:rsid w:val="007836A1"/>
    <w:rsid w:val="00783C3D"/>
    <w:rsid w:val="007914CD"/>
    <w:rsid w:val="007938EC"/>
    <w:rsid w:val="00794512"/>
    <w:rsid w:val="00795AD1"/>
    <w:rsid w:val="00795BC2"/>
    <w:rsid w:val="007A0134"/>
    <w:rsid w:val="007A0DF3"/>
    <w:rsid w:val="007A1632"/>
    <w:rsid w:val="007A3093"/>
    <w:rsid w:val="007A408E"/>
    <w:rsid w:val="007A498A"/>
    <w:rsid w:val="007A6CB7"/>
    <w:rsid w:val="007A7DD9"/>
    <w:rsid w:val="007B03C5"/>
    <w:rsid w:val="007B04B2"/>
    <w:rsid w:val="007B0586"/>
    <w:rsid w:val="007B1999"/>
    <w:rsid w:val="007B275F"/>
    <w:rsid w:val="007B3070"/>
    <w:rsid w:val="007B3E98"/>
    <w:rsid w:val="007B52B3"/>
    <w:rsid w:val="007B692F"/>
    <w:rsid w:val="007B75C2"/>
    <w:rsid w:val="007C06F9"/>
    <w:rsid w:val="007C126E"/>
    <w:rsid w:val="007C4134"/>
    <w:rsid w:val="007C5F3E"/>
    <w:rsid w:val="007D0C9F"/>
    <w:rsid w:val="007D260E"/>
    <w:rsid w:val="007D3754"/>
    <w:rsid w:val="007D69C4"/>
    <w:rsid w:val="007D6A8F"/>
    <w:rsid w:val="007D72F9"/>
    <w:rsid w:val="007E1951"/>
    <w:rsid w:val="007E239E"/>
    <w:rsid w:val="007E494F"/>
    <w:rsid w:val="007E784F"/>
    <w:rsid w:val="007F0CD7"/>
    <w:rsid w:val="007F1858"/>
    <w:rsid w:val="007F1DA8"/>
    <w:rsid w:val="007F5028"/>
    <w:rsid w:val="007F5C59"/>
    <w:rsid w:val="007F67FC"/>
    <w:rsid w:val="007F6B05"/>
    <w:rsid w:val="00801367"/>
    <w:rsid w:val="0080152C"/>
    <w:rsid w:val="0080381E"/>
    <w:rsid w:val="008038AB"/>
    <w:rsid w:val="00803EC6"/>
    <w:rsid w:val="008043BB"/>
    <w:rsid w:val="00804BEE"/>
    <w:rsid w:val="008062EE"/>
    <w:rsid w:val="008111EE"/>
    <w:rsid w:val="008124BE"/>
    <w:rsid w:val="00812848"/>
    <w:rsid w:val="00812BFE"/>
    <w:rsid w:val="00813397"/>
    <w:rsid w:val="00813499"/>
    <w:rsid w:val="00822F35"/>
    <w:rsid w:val="008235BF"/>
    <w:rsid w:val="00823A62"/>
    <w:rsid w:val="00823C10"/>
    <w:rsid w:val="008264D3"/>
    <w:rsid w:val="008307B6"/>
    <w:rsid w:val="00831E94"/>
    <w:rsid w:val="0083389E"/>
    <w:rsid w:val="00834EAE"/>
    <w:rsid w:val="008358BB"/>
    <w:rsid w:val="00840D49"/>
    <w:rsid w:val="00840DF1"/>
    <w:rsid w:val="00841522"/>
    <w:rsid w:val="00841A80"/>
    <w:rsid w:val="008428EF"/>
    <w:rsid w:val="00842FBB"/>
    <w:rsid w:val="008432A2"/>
    <w:rsid w:val="00843694"/>
    <w:rsid w:val="0084503C"/>
    <w:rsid w:val="00845262"/>
    <w:rsid w:val="008456FF"/>
    <w:rsid w:val="00852401"/>
    <w:rsid w:val="00853FE6"/>
    <w:rsid w:val="0085537C"/>
    <w:rsid w:val="00861663"/>
    <w:rsid w:val="008619BC"/>
    <w:rsid w:val="00863576"/>
    <w:rsid w:val="00864745"/>
    <w:rsid w:val="00865086"/>
    <w:rsid w:val="00866FFD"/>
    <w:rsid w:val="00870438"/>
    <w:rsid w:val="008704ED"/>
    <w:rsid w:val="0087136A"/>
    <w:rsid w:val="00872133"/>
    <w:rsid w:val="00873459"/>
    <w:rsid w:val="008736D5"/>
    <w:rsid w:val="0087396F"/>
    <w:rsid w:val="00873FC0"/>
    <w:rsid w:val="008740B2"/>
    <w:rsid w:val="008758DB"/>
    <w:rsid w:val="00875A02"/>
    <w:rsid w:val="00875BC9"/>
    <w:rsid w:val="00877497"/>
    <w:rsid w:val="00880F50"/>
    <w:rsid w:val="00881468"/>
    <w:rsid w:val="00882A0B"/>
    <w:rsid w:val="00884BF5"/>
    <w:rsid w:val="0088541B"/>
    <w:rsid w:val="00885ED3"/>
    <w:rsid w:val="00885F1C"/>
    <w:rsid w:val="00891AC1"/>
    <w:rsid w:val="008927A7"/>
    <w:rsid w:val="008979F3"/>
    <w:rsid w:val="008A05BD"/>
    <w:rsid w:val="008A15A3"/>
    <w:rsid w:val="008A233A"/>
    <w:rsid w:val="008A2B90"/>
    <w:rsid w:val="008A4A46"/>
    <w:rsid w:val="008A64AD"/>
    <w:rsid w:val="008A7305"/>
    <w:rsid w:val="008A788F"/>
    <w:rsid w:val="008A7F07"/>
    <w:rsid w:val="008B18DB"/>
    <w:rsid w:val="008B4792"/>
    <w:rsid w:val="008B4B53"/>
    <w:rsid w:val="008B52BE"/>
    <w:rsid w:val="008B717D"/>
    <w:rsid w:val="008B76B6"/>
    <w:rsid w:val="008C0209"/>
    <w:rsid w:val="008C18DC"/>
    <w:rsid w:val="008C3597"/>
    <w:rsid w:val="008C4D0D"/>
    <w:rsid w:val="008C60C5"/>
    <w:rsid w:val="008C6AA7"/>
    <w:rsid w:val="008C6B59"/>
    <w:rsid w:val="008D03FA"/>
    <w:rsid w:val="008D0AFA"/>
    <w:rsid w:val="008D40A0"/>
    <w:rsid w:val="008D4E35"/>
    <w:rsid w:val="008D66C4"/>
    <w:rsid w:val="008D7891"/>
    <w:rsid w:val="008E1BAB"/>
    <w:rsid w:val="008E1C19"/>
    <w:rsid w:val="008E2A8C"/>
    <w:rsid w:val="008E40A3"/>
    <w:rsid w:val="008E6438"/>
    <w:rsid w:val="008E72F6"/>
    <w:rsid w:val="008E7C07"/>
    <w:rsid w:val="008F1C00"/>
    <w:rsid w:val="008F2141"/>
    <w:rsid w:val="008F4312"/>
    <w:rsid w:val="00901E4A"/>
    <w:rsid w:val="00901E67"/>
    <w:rsid w:val="00902C17"/>
    <w:rsid w:val="0090389A"/>
    <w:rsid w:val="009038BE"/>
    <w:rsid w:val="00904F4E"/>
    <w:rsid w:val="00905328"/>
    <w:rsid w:val="00910C4B"/>
    <w:rsid w:val="00913FEC"/>
    <w:rsid w:val="009140F2"/>
    <w:rsid w:val="0091685A"/>
    <w:rsid w:val="00917121"/>
    <w:rsid w:val="00917D1A"/>
    <w:rsid w:val="0092176A"/>
    <w:rsid w:val="00921BDD"/>
    <w:rsid w:val="00922E64"/>
    <w:rsid w:val="00923355"/>
    <w:rsid w:val="00924AC5"/>
    <w:rsid w:val="00927A3E"/>
    <w:rsid w:val="0093038B"/>
    <w:rsid w:val="0093097C"/>
    <w:rsid w:val="00932571"/>
    <w:rsid w:val="009328CC"/>
    <w:rsid w:val="009349AB"/>
    <w:rsid w:val="00934F67"/>
    <w:rsid w:val="0093773B"/>
    <w:rsid w:val="00940A68"/>
    <w:rsid w:val="0094112F"/>
    <w:rsid w:val="009421FC"/>
    <w:rsid w:val="009431E2"/>
    <w:rsid w:val="00943CB9"/>
    <w:rsid w:val="00944726"/>
    <w:rsid w:val="00945FB3"/>
    <w:rsid w:val="00953131"/>
    <w:rsid w:val="00960F3C"/>
    <w:rsid w:val="00964C5A"/>
    <w:rsid w:val="00970631"/>
    <w:rsid w:val="00971035"/>
    <w:rsid w:val="00971442"/>
    <w:rsid w:val="009753D9"/>
    <w:rsid w:val="00975515"/>
    <w:rsid w:val="00975E63"/>
    <w:rsid w:val="00976778"/>
    <w:rsid w:val="009817D0"/>
    <w:rsid w:val="00985FEA"/>
    <w:rsid w:val="00991790"/>
    <w:rsid w:val="009928F9"/>
    <w:rsid w:val="00992E19"/>
    <w:rsid w:val="00993FEE"/>
    <w:rsid w:val="0099539D"/>
    <w:rsid w:val="00995D27"/>
    <w:rsid w:val="0099683F"/>
    <w:rsid w:val="00996A92"/>
    <w:rsid w:val="00996C51"/>
    <w:rsid w:val="009A353F"/>
    <w:rsid w:val="009A3B11"/>
    <w:rsid w:val="009A4287"/>
    <w:rsid w:val="009A6085"/>
    <w:rsid w:val="009A6199"/>
    <w:rsid w:val="009B4111"/>
    <w:rsid w:val="009B45CC"/>
    <w:rsid w:val="009B4CC3"/>
    <w:rsid w:val="009B5BD9"/>
    <w:rsid w:val="009B62F9"/>
    <w:rsid w:val="009B6695"/>
    <w:rsid w:val="009B7B09"/>
    <w:rsid w:val="009B7CCF"/>
    <w:rsid w:val="009C0ABA"/>
    <w:rsid w:val="009C1801"/>
    <w:rsid w:val="009C33BF"/>
    <w:rsid w:val="009C6056"/>
    <w:rsid w:val="009C6F0F"/>
    <w:rsid w:val="009C727C"/>
    <w:rsid w:val="009D26F8"/>
    <w:rsid w:val="009D3065"/>
    <w:rsid w:val="009D4069"/>
    <w:rsid w:val="009D68C4"/>
    <w:rsid w:val="009E06D6"/>
    <w:rsid w:val="009E077A"/>
    <w:rsid w:val="009E161A"/>
    <w:rsid w:val="009F30AC"/>
    <w:rsid w:val="009F35A7"/>
    <w:rsid w:val="009F44F0"/>
    <w:rsid w:val="009F5D98"/>
    <w:rsid w:val="009F60D3"/>
    <w:rsid w:val="009F6386"/>
    <w:rsid w:val="009F72E1"/>
    <w:rsid w:val="00A00424"/>
    <w:rsid w:val="00A0081B"/>
    <w:rsid w:val="00A0118C"/>
    <w:rsid w:val="00A03C7E"/>
    <w:rsid w:val="00A03DB9"/>
    <w:rsid w:val="00A04CB9"/>
    <w:rsid w:val="00A066EC"/>
    <w:rsid w:val="00A07CF4"/>
    <w:rsid w:val="00A1226A"/>
    <w:rsid w:val="00A1233A"/>
    <w:rsid w:val="00A20C51"/>
    <w:rsid w:val="00A2159B"/>
    <w:rsid w:val="00A24BBC"/>
    <w:rsid w:val="00A26BB7"/>
    <w:rsid w:val="00A31249"/>
    <w:rsid w:val="00A357DB"/>
    <w:rsid w:val="00A35C15"/>
    <w:rsid w:val="00A3670D"/>
    <w:rsid w:val="00A377DA"/>
    <w:rsid w:val="00A4125B"/>
    <w:rsid w:val="00A42BFA"/>
    <w:rsid w:val="00A44788"/>
    <w:rsid w:val="00A45510"/>
    <w:rsid w:val="00A45AB7"/>
    <w:rsid w:val="00A500AA"/>
    <w:rsid w:val="00A52C16"/>
    <w:rsid w:val="00A56C0E"/>
    <w:rsid w:val="00A56D2C"/>
    <w:rsid w:val="00A61678"/>
    <w:rsid w:val="00A6576C"/>
    <w:rsid w:val="00A66411"/>
    <w:rsid w:val="00A7576F"/>
    <w:rsid w:val="00A76EB1"/>
    <w:rsid w:val="00A81EBF"/>
    <w:rsid w:val="00A83BBA"/>
    <w:rsid w:val="00A84B12"/>
    <w:rsid w:val="00A85AA1"/>
    <w:rsid w:val="00A90667"/>
    <w:rsid w:val="00A90CF3"/>
    <w:rsid w:val="00A91D24"/>
    <w:rsid w:val="00A92B8F"/>
    <w:rsid w:val="00A92D69"/>
    <w:rsid w:val="00A94004"/>
    <w:rsid w:val="00A9421D"/>
    <w:rsid w:val="00A94EE7"/>
    <w:rsid w:val="00A9636A"/>
    <w:rsid w:val="00A965F6"/>
    <w:rsid w:val="00AA1CE4"/>
    <w:rsid w:val="00AA25D9"/>
    <w:rsid w:val="00AA440D"/>
    <w:rsid w:val="00AA47E8"/>
    <w:rsid w:val="00AA4904"/>
    <w:rsid w:val="00AA591F"/>
    <w:rsid w:val="00AB0591"/>
    <w:rsid w:val="00AB6BC9"/>
    <w:rsid w:val="00AB7E3E"/>
    <w:rsid w:val="00AC063A"/>
    <w:rsid w:val="00AC0662"/>
    <w:rsid w:val="00AC28CB"/>
    <w:rsid w:val="00AC390F"/>
    <w:rsid w:val="00AC5897"/>
    <w:rsid w:val="00AC71AC"/>
    <w:rsid w:val="00AC7640"/>
    <w:rsid w:val="00AC7A55"/>
    <w:rsid w:val="00AC7DCE"/>
    <w:rsid w:val="00AD02D1"/>
    <w:rsid w:val="00AD3CA7"/>
    <w:rsid w:val="00AD5557"/>
    <w:rsid w:val="00AD57D9"/>
    <w:rsid w:val="00AD5E91"/>
    <w:rsid w:val="00AD77A9"/>
    <w:rsid w:val="00AD7E90"/>
    <w:rsid w:val="00AE16F5"/>
    <w:rsid w:val="00AE1F90"/>
    <w:rsid w:val="00AE1FB1"/>
    <w:rsid w:val="00AE2CD8"/>
    <w:rsid w:val="00AE3793"/>
    <w:rsid w:val="00AE3E04"/>
    <w:rsid w:val="00AE6BA5"/>
    <w:rsid w:val="00AE76C6"/>
    <w:rsid w:val="00AE7FDB"/>
    <w:rsid w:val="00AF19C8"/>
    <w:rsid w:val="00AF1D4A"/>
    <w:rsid w:val="00AF3C09"/>
    <w:rsid w:val="00AF4E61"/>
    <w:rsid w:val="00AF6CDD"/>
    <w:rsid w:val="00AF7298"/>
    <w:rsid w:val="00AF77D9"/>
    <w:rsid w:val="00B01D68"/>
    <w:rsid w:val="00B02373"/>
    <w:rsid w:val="00B07200"/>
    <w:rsid w:val="00B07276"/>
    <w:rsid w:val="00B078C7"/>
    <w:rsid w:val="00B07988"/>
    <w:rsid w:val="00B1288E"/>
    <w:rsid w:val="00B13707"/>
    <w:rsid w:val="00B15916"/>
    <w:rsid w:val="00B1788F"/>
    <w:rsid w:val="00B17931"/>
    <w:rsid w:val="00B208A9"/>
    <w:rsid w:val="00B224BD"/>
    <w:rsid w:val="00B22708"/>
    <w:rsid w:val="00B2535A"/>
    <w:rsid w:val="00B2571D"/>
    <w:rsid w:val="00B25E0B"/>
    <w:rsid w:val="00B26B16"/>
    <w:rsid w:val="00B27A58"/>
    <w:rsid w:val="00B3045D"/>
    <w:rsid w:val="00B32A05"/>
    <w:rsid w:val="00B34B30"/>
    <w:rsid w:val="00B35366"/>
    <w:rsid w:val="00B37521"/>
    <w:rsid w:val="00B410D9"/>
    <w:rsid w:val="00B42B9B"/>
    <w:rsid w:val="00B44686"/>
    <w:rsid w:val="00B47ED0"/>
    <w:rsid w:val="00B5350C"/>
    <w:rsid w:val="00B53F6C"/>
    <w:rsid w:val="00B55A09"/>
    <w:rsid w:val="00B563E3"/>
    <w:rsid w:val="00B63640"/>
    <w:rsid w:val="00B644A0"/>
    <w:rsid w:val="00B64B2D"/>
    <w:rsid w:val="00B65996"/>
    <w:rsid w:val="00B65F66"/>
    <w:rsid w:val="00B707C1"/>
    <w:rsid w:val="00B714CB"/>
    <w:rsid w:val="00B74798"/>
    <w:rsid w:val="00B7553F"/>
    <w:rsid w:val="00B768F7"/>
    <w:rsid w:val="00B76945"/>
    <w:rsid w:val="00B774AE"/>
    <w:rsid w:val="00B777B1"/>
    <w:rsid w:val="00B77BD0"/>
    <w:rsid w:val="00B81C3C"/>
    <w:rsid w:val="00B83D32"/>
    <w:rsid w:val="00B851AA"/>
    <w:rsid w:val="00B85CBD"/>
    <w:rsid w:val="00B87B3E"/>
    <w:rsid w:val="00B90BEB"/>
    <w:rsid w:val="00B91D47"/>
    <w:rsid w:val="00B928F1"/>
    <w:rsid w:val="00B94A30"/>
    <w:rsid w:val="00B956AA"/>
    <w:rsid w:val="00B962E0"/>
    <w:rsid w:val="00B9717A"/>
    <w:rsid w:val="00BA2015"/>
    <w:rsid w:val="00BA2656"/>
    <w:rsid w:val="00BA4FE3"/>
    <w:rsid w:val="00BB1664"/>
    <w:rsid w:val="00BB1778"/>
    <w:rsid w:val="00BB1D58"/>
    <w:rsid w:val="00BB311C"/>
    <w:rsid w:val="00BB4034"/>
    <w:rsid w:val="00BB41EA"/>
    <w:rsid w:val="00BB4B42"/>
    <w:rsid w:val="00BB5C54"/>
    <w:rsid w:val="00BB6291"/>
    <w:rsid w:val="00BB6CA0"/>
    <w:rsid w:val="00BC0E11"/>
    <w:rsid w:val="00BC1A57"/>
    <w:rsid w:val="00BC6B68"/>
    <w:rsid w:val="00BD21E7"/>
    <w:rsid w:val="00BD4157"/>
    <w:rsid w:val="00BD7A3D"/>
    <w:rsid w:val="00BE369C"/>
    <w:rsid w:val="00BE433C"/>
    <w:rsid w:val="00BE6550"/>
    <w:rsid w:val="00BF56D0"/>
    <w:rsid w:val="00BF66A0"/>
    <w:rsid w:val="00BF72F2"/>
    <w:rsid w:val="00BF7B4B"/>
    <w:rsid w:val="00C00BAE"/>
    <w:rsid w:val="00C010AA"/>
    <w:rsid w:val="00C01A55"/>
    <w:rsid w:val="00C0678C"/>
    <w:rsid w:val="00C06C71"/>
    <w:rsid w:val="00C07510"/>
    <w:rsid w:val="00C100DC"/>
    <w:rsid w:val="00C10806"/>
    <w:rsid w:val="00C111F6"/>
    <w:rsid w:val="00C11B0F"/>
    <w:rsid w:val="00C137B2"/>
    <w:rsid w:val="00C13C4D"/>
    <w:rsid w:val="00C13F18"/>
    <w:rsid w:val="00C16502"/>
    <w:rsid w:val="00C20B12"/>
    <w:rsid w:val="00C213D9"/>
    <w:rsid w:val="00C21AE6"/>
    <w:rsid w:val="00C23C13"/>
    <w:rsid w:val="00C2492A"/>
    <w:rsid w:val="00C24A8E"/>
    <w:rsid w:val="00C25580"/>
    <w:rsid w:val="00C25C95"/>
    <w:rsid w:val="00C26462"/>
    <w:rsid w:val="00C26BF7"/>
    <w:rsid w:val="00C27E94"/>
    <w:rsid w:val="00C27ED1"/>
    <w:rsid w:val="00C3076F"/>
    <w:rsid w:val="00C3192B"/>
    <w:rsid w:val="00C339B3"/>
    <w:rsid w:val="00C41C81"/>
    <w:rsid w:val="00C434A0"/>
    <w:rsid w:val="00C436D8"/>
    <w:rsid w:val="00C479F1"/>
    <w:rsid w:val="00C50F41"/>
    <w:rsid w:val="00C5110D"/>
    <w:rsid w:val="00C52C04"/>
    <w:rsid w:val="00C613A8"/>
    <w:rsid w:val="00C618BF"/>
    <w:rsid w:val="00C6268F"/>
    <w:rsid w:val="00C670E5"/>
    <w:rsid w:val="00C675C1"/>
    <w:rsid w:val="00C72BB8"/>
    <w:rsid w:val="00C80CCC"/>
    <w:rsid w:val="00C82230"/>
    <w:rsid w:val="00C828FF"/>
    <w:rsid w:val="00C844A8"/>
    <w:rsid w:val="00C848B0"/>
    <w:rsid w:val="00C84E36"/>
    <w:rsid w:val="00C859B5"/>
    <w:rsid w:val="00C86C06"/>
    <w:rsid w:val="00C87B02"/>
    <w:rsid w:val="00CA018F"/>
    <w:rsid w:val="00CA14CF"/>
    <w:rsid w:val="00CA22A6"/>
    <w:rsid w:val="00CA394B"/>
    <w:rsid w:val="00CA522C"/>
    <w:rsid w:val="00CA53EF"/>
    <w:rsid w:val="00CA62D7"/>
    <w:rsid w:val="00CA7F57"/>
    <w:rsid w:val="00CB024B"/>
    <w:rsid w:val="00CB140F"/>
    <w:rsid w:val="00CB157B"/>
    <w:rsid w:val="00CB22AD"/>
    <w:rsid w:val="00CB4285"/>
    <w:rsid w:val="00CB4D26"/>
    <w:rsid w:val="00CB6F63"/>
    <w:rsid w:val="00CC14AB"/>
    <w:rsid w:val="00CC1E2E"/>
    <w:rsid w:val="00CC2299"/>
    <w:rsid w:val="00CC3936"/>
    <w:rsid w:val="00CC4013"/>
    <w:rsid w:val="00CC69AB"/>
    <w:rsid w:val="00CC7444"/>
    <w:rsid w:val="00CC7C2B"/>
    <w:rsid w:val="00CD4F34"/>
    <w:rsid w:val="00CD5399"/>
    <w:rsid w:val="00CD7E85"/>
    <w:rsid w:val="00CE3E42"/>
    <w:rsid w:val="00CE4470"/>
    <w:rsid w:val="00CE6DDD"/>
    <w:rsid w:val="00CE73BC"/>
    <w:rsid w:val="00CE7598"/>
    <w:rsid w:val="00CF0107"/>
    <w:rsid w:val="00CF0EA5"/>
    <w:rsid w:val="00CF0F21"/>
    <w:rsid w:val="00CF1C08"/>
    <w:rsid w:val="00CF2660"/>
    <w:rsid w:val="00CF316E"/>
    <w:rsid w:val="00CF3F2B"/>
    <w:rsid w:val="00CF52A8"/>
    <w:rsid w:val="00CF6186"/>
    <w:rsid w:val="00CF72EA"/>
    <w:rsid w:val="00D0124E"/>
    <w:rsid w:val="00D02F4D"/>
    <w:rsid w:val="00D03A32"/>
    <w:rsid w:val="00D050E2"/>
    <w:rsid w:val="00D0666F"/>
    <w:rsid w:val="00D15407"/>
    <w:rsid w:val="00D15B39"/>
    <w:rsid w:val="00D2069F"/>
    <w:rsid w:val="00D2177E"/>
    <w:rsid w:val="00D221D1"/>
    <w:rsid w:val="00D22B98"/>
    <w:rsid w:val="00D23E8E"/>
    <w:rsid w:val="00D24473"/>
    <w:rsid w:val="00D24768"/>
    <w:rsid w:val="00D24DCC"/>
    <w:rsid w:val="00D24E55"/>
    <w:rsid w:val="00D25D62"/>
    <w:rsid w:val="00D2772D"/>
    <w:rsid w:val="00D30AA8"/>
    <w:rsid w:val="00D3130D"/>
    <w:rsid w:val="00D31C54"/>
    <w:rsid w:val="00D32860"/>
    <w:rsid w:val="00D32EFC"/>
    <w:rsid w:val="00D342EE"/>
    <w:rsid w:val="00D34B5D"/>
    <w:rsid w:val="00D36283"/>
    <w:rsid w:val="00D376D3"/>
    <w:rsid w:val="00D41D06"/>
    <w:rsid w:val="00D41EFA"/>
    <w:rsid w:val="00D45296"/>
    <w:rsid w:val="00D45FDB"/>
    <w:rsid w:val="00D51438"/>
    <w:rsid w:val="00D51549"/>
    <w:rsid w:val="00D52BB3"/>
    <w:rsid w:val="00D53F42"/>
    <w:rsid w:val="00D557D5"/>
    <w:rsid w:val="00D56B3B"/>
    <w:rsid w:val="00D62B85"/>
    <w:rsid w:val="00D67754"/>
    <w:rsid w:val="00D7000E"/>
    <w:rsid w:val="00D70455"/>
    <w:rsid w:val="00D70CD1"/>
    <w:rsid w:val="00D71298"/>
    <w:rsid w:val="00D734C7"/>
    <w:rsid w:val="00D74E09"/>
    <w:rsid w:val="00D76BF2"/>
    <w:rsid w:val="00D77324"/>
    <w:rsid w:val="00D77F65"/>
    <w:rsid w:val="00D80099"/>
    <w:rsid w:val="00D82CA5"/>
    <w:rsid w:val="00D846A2"/>
    <w:rsid w:val="00D84DB1"/>
    <w:rsid w:val="00D86A1E"/>
    <w:rsid w:val="00D90579"/>
    <w:rsid w:val="00D93CF6"/>
    <w:rsid w:val="00D93DE1"/>
    <w:rsid w:val="00D946AE"/>
    <w:rsid w:val="00DA10FF"/>
    <w:rsid w:val="00DA51F2"/>
    <w:rsid w:val="00DA6229"/>
    <w:rsid w:val="00DA7227"/>
    <w:rsid w:val="00DA72B4"/>
    <w:rsid w:val="00DB0073"/>
    <w:rsid w:val="00DB29C3"/>
    <w:rsid w:val="00DB4E49"/>
    <w:rsid w:val="00DB51A1"/>
    <w:rsid w:val="00DB52B2"/>
    <w:rsid w:val="00DB5BBF"/>
    <w:rsid w:val="00DB5D97"/>
    <w:rsid w:val="00DB5F13"/>
    <w:rsid w:val="00DC145B"/>
    <w:rsid w:val="00DC1B68"/>
    <w:rsid w:val="00DC1E93"/>
    <w:rsid w:val="00DC45BC"/>
    <w:rsid w:val="00DC47F5"/>
    <w:rsid w:val="00DC674B"/>
    <w:rsid w:val="00DD346A"/>
    <w:rsid w:val="00DD3E07"/>
    <w:rsid w:val="00DD44D5"/>
    <w:rsid w:val="00DD4C18"/>
    <w:rsid w:val="00DD53E8"/>
    <w:rsid w:val="00DD5583"/>
    <w:rsid w:val="00DD612B"/>
    <w:rsid w:val="00DD646F"/>
    <w:rsid w:val="00DE0D21"/>
    <w:rsid w:val="00DE22E8"/>
    <w:rsid w:val="00DE23C2"/>
    <w:rsid w:val="00DE2C8D"/>
    <w:rsid w:val="00DE2D74"/>
    <w:rsid w:val="00DE3298"/>
    <w:rsid w:val="00DE54B6"/>
    <w:rsid w:val="00DE631B"/>
    <w:rsid w:val="00DE6E6D"/>
    <w:rsid w:val="00DE75D2"/>
    <w:rsid w:val="00DE7F76"/>
    <w:rsid w:val="00DF00B1"/>
    <w:rsid w:val="00DF311F"/>
    <w:rsid w:val="00DF6756"/>
    <w:rsid w:val="00DF6E31"/>
    <w:rsid w:val="00E0064E"/>
    <w:rsid w:val="00E0135C"/>
    <w:rsid w:val="00E013E4"/>
    <w:rsid w:val="00E01B7E"/>
    <w:rsid w:val="00E04255"/>
    <w:rsid w:val="00E04678"/>
    <w:rsid w:val="00E04D9A"/>
    <w:rsid w:val="00E0561A"/>
    <w:rsid w:val="00E05B32"/>
    <w:rsid w:val="00E06F15"/>
    <w:rsid w:val="00E072F2"/>
    <w:rsid w:val="00E107FB"/>
    <w:rsid w:val="00E10FA3"/>
    <w:rsid w:val="00E12F4D"/>
    <w:rsid w:val="00E14161"/>
    <w:rsid w:val="00E15E1F"/>
    <w:rsid w:val="00E16490"/>
    <w:rsid w:val="00E17108"/>
    <w:rsid w:val="00E207E2"/>
    <w:rsid w:val="00E214E3"/>
    <w:rsid w:val="00E21D07"/>
    <w:rsid w:val="00E232E1"/>
    <w:rsid w:val="00E238FC"/>
    <w:rsid w:val="00E266F6"/>
    <w:rsid w:val="00E267B0"/>
    <w:rsid w:val="00E27A16"/>
    <w:rsid w:val="00E30120"/>
    <w:rsid w:val="00E322E1"/>
    <w:rsid w:val="00E332B6"/>
    <w:rsid w:val="00E33CBC"/>
    <w:rsid w:val="00E37BB0"/>
    <w:rsid w:val="00E4035E"/>
    <w:rsid w:val="00E40ED0"/>
    <w:rsid w:val="00E43B9C"/>
    <w:rsid w:val="00E44908"/>
    <w:rsid w:val="00E464FC"/>
    <w:rsid w:val="00E46AA1"/>
    <w:rsid w:val="00E478DB"/>
    <w:rsid w:val="00E51E05"/>
    <w:rsid w:val="00E51EE3"/>
    <w:rsid w:val="00E5358B"/>
    <w:rsid w:val="00E54189"/>
    <w:rsid w:val="00E55D02"/>
    <w:rsid w:val="00E56A76"/>
    <w:rsid w:val="00E6628C"/>
    <w:rsid w:val="00E6698B"/>
    <w:rsid w:val="00E66DF9"/>
    <w:rsid w:val="00E6736F"/>
    <w:rsid w:val="00E674C7"/>
    <w:rsid w:val="00E70FD6"/>
    <w:rsid w:val="00E71B3F"/>
    <w:rsid w:val="00E73356"/>
    <w:rsid w:val="00E74667"/>
    <w:rsid w:val="00E7515B"/>
    <w:rsid w:val="00E767AE"/>
    <w:rsid w:val="00E76C64"/>
    <w:rsid w:val="00E773F1"/>
    <w:rsid w:val="00E777FB"/>
    <w:rsid w:val="00E801D3"/>
    <w:rsid w:val="00E81A1F"/>
    <w:rsid w:val="00E84F14"/>
    <w:rsid w:val="00E85363"/>
    <w:rsid w:val="00E856AD"/>
    <w:rsid w:val="00E91512"/>
    <w:rsid w:val="00E91D9C"/>
    <w:rsid w:val="00E922A7"/>
    <w:rsid w:val="00E93281"/>
    <w:rsid w:val="00E9387B"/>
    <w:rsid w:val="00E93EEC"/>
    <w:rsid w:val="00E97259"/>
    <w:rsid w:val="00EA0A91"/>
    <w:rsid w:val="00EA0CEF"/>
    <w:rsid w:val="00EA2957"/>
    <w:rsid w:val="00EA2A0D"/>
    <w:rsid w:val="00EA317D"/>
    <w:rsid w:val="00EA3373"/>
    <w:rsid w:val="00EA47E9"/>
    <w:rsid w:val="00EA4D24"/>
    <w:rsid w:val="00EA62B9"/>
    <w:rsid w:val="00EA7BFE"/>
    <w:rsid w:val="00EB0375"/>
    <w:rsid w:val="00EB06D2"/>
    <w:rsid w:val="00EB6F3F"/>
    <w:rsid w:val="00EB75E5"/>
    <w:rsid w:val="00EC21F2"/>
    <w:rsid w:val="00EC2428"/>
    <w:rsid w:val="00EC5CB5"/>
    <w:rsid w:val="00ED00FF"/>
    <w:rsid w:val="00ED2C75"/>
    <w:rsid w:val="00ED303D"/>
    <w:rsid w:val="00ED33AA"/>
    <w:rsid w:val="00ED3556"/>
    <w:rsid w:val="00ED46DE"/>
    <w:rsid w:val="00EE0709"/>
    <w:rsid w:val="00EE0D7A"/>
    <w:rsid w:val="00EE44F8"/>
    <w:rsid w:val="00EE46EB"/>
    <w:rsid w:val="00EE6761"/>
    <w:rsid w:val="00EE6AAA"/>
    <w:rsid w:val="00EE6AB9"/>
    <w:rsid w:val="00EE6AFC"/>
    <w:rsid w:val="00EE7205"/>
    <w:rsid w:val="00EE7AE9"/>
    <w:rsid w:val="00EF2727"/>
    <w:rsid w:val="00EF3F9B"/>
    <w:rsid w:val="00EF41D8"/>
    <w:rsid w:val="00EF5B7C"/>
    <w:rsid w:val="00F006ED"/>
    <w:rsid w:val="00F04BC5"/>
    <w:rsid w:val="00F06EB8"/>
    <w:rsid w:val="00F10E96"/>
    <w:rsid w:val="00F14783"/>
    <w:rsid w:val="00F14A91"/>
    <w:rsid w:val="00F16EC3"/>
    <w:rsid w:val="00F16F13"/>
    <w:rsid w:val="00F17E25"/>
    <w:rsid w:val="00F23084"/>
    <w:rsid w:val="00F25D64"/>
    <w:rsid w:val="00F25F62"/>
    <w:rsid w:val="00F302B6"/>
    <w:rsid w:val="00F30E65"/>
    <w:rsid w:val="00F31EAD"/>
    <w:rsid w:val="00F34D63"/>
    <w:rsid w:val="00F354D5"/>
    <w:rsid w:val="00F40049"/>
    <w:rsid w:val="00F43C43"/>
    <w:rsid w:val="00F4578F"/>
    <w:rsid w:val="00F4608B"/>
    <w:rsid w:val="00F62A50"/>
    <w:rsid w:val="00F64D65"/>
    <w:rsid w:val="00F657B2"/>
    <w:rsid w:val="00F66A25"/>
    <w:rsid w:val="00F677ED"/>
    <w:rsid w:val="00F740E3"/>
    <w:rsid w:val="00F74252"/>
    <w:rsid w:val="00F754C0"/>
    <w:rsid w:val="00F7660F"/>
    <w:rsid w:val="00F76D02"/>
    <w:rsid w:val="00F80B95"/>
    <w:rsid w:val="00F81F0D"/>
    <w:rsid w:val="00F83067"/>
    <w:rsid w:val="00F83F88"/>
    <w:rsid w:val="00F84F78"/>
    <w:rsid w:val="00F852E5"/>
    <w:rsid w:val="00F94631"/>
    <w:rsid w:val="00F96EF1"/>
    <w:rsid w:val="00F9713E"/>
    <w:rsid w:val="00FA545B"/>
    <w:rsid w:val="00FB06AF"/>
    <w:rsid w:val="00FB09A8"/>
    <w:rsid w:val="00FB0C87"/>
    <w:rsid w:val="00FB1DF6"/>
    <w:rsid w:val="00FB3F89"/>
    <w:rsid w:val="00FB6030"/>
    <w:rsid w:val="00FB701F"/>
    <w:rsid w:val="00FB7D58"/>
    <w:rsid w:val="00FC19DE"/>
    <w:rsid w:val="00FC4BD1"/>
    <w:rsid w:val="00FC5217"/>
    <w:rsid w:val="00FC538E"/>
    <w:rsid w:val="00FC5D4A"/>
    <w:rsid w:val="00FC7170"/>
    <w:rsid w:val="00FC752F"/>
    <w:rsid w:val="00FD279F"/>
    <w:rsid w:val="00FD2D75"/>
    <w:rsid w:val="00FD6AFC"/>
    <w:rsid w:val="00FE436E"/>
    <w:rsid w:val="00FE4700"/>
    <w:rsid w:val="00FE4D74"/>
    <w:rsid w:val="00FE5006"/>
    <w:rsid w:val="00FE5828"/>
    <w:rsid w:val="00FE6804"/>
    <w:rsid w:val="00FF08D1"/>
    <w:rsid w:val="00FF2283"/>
    <w:rsid w:val="00FF2E96"/>
    <w:rsid w:val="00FF5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253273-A449-4B3F-847F-9A232EB9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4">
    <w:name w:val="heading 4"/>
    <w:basedOn w:val="a1"/>
    <w:next w:val="a1"/>
    <w:link w:val="40"/>
    <w:semiHidden/>
    <w:unhideWhenUsed/>
    <w:qFormat/>
    <w:rsid w:val="00D22B98"/>
    <w:pPr>
      <w:numPr>
        <w:numId w:val="27"/>
      </w:numPr>
      <w:adjustRightInd w:val="0"/>
      <w:snapToGrid w:val="0"/>
      <w:outlineLvl w:val="3"/>
    </w:pPr>
    <w:rPr>
      <w:rFonts w:ascii="標楷體" w:eastAsia="標楷體" w:hAnsi="標楷體" w:cs="新細明體"/>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3957B4"/>
    <w:pPr>
      <w:tabs>
        <w:tab w:val="center" w:pos="4153"/>
        <w:tab w:val="right" w:pos="8306"/>
      </w:tabs>
      <w:snapToGrid w:val="0"/>
    </w:pPr>
    <w:rPr>
      <w:sz w:val="20"/>
      <w:szCs w:val="20"/>
    </w:rPr>
  </w:style>
  <w:style w:type="character" w:styleId="a7">
    <w:name w:val="page number"/>
    <w:basedOn w:val="a2"/>
    <w:rsid w:val="003957B4"/>
  </w:style>
  <w:style w:type="paragraph" w:styleId="a8">
    <w:name w:val="header"/>
    <w:basedOn w:val="a1"/>
    <w:link w:val="a9"/>
    <w:uiPriority w:val="99"/>
    <w:rsid w:val="003957B4"/>
    <w:pPr>
      <w:tabs>
        <w:tab w:val="center" w:pos="4153"/>
        <w:tab w:val="right" w:pos="8306"/>
      </w:tabs>
      <w:snapToGrid w:val="0"/>
    </w:pPr>
    <w:rPr>
      <w:sz w:val="20"/>
      <w:szCs w:val="20"/>
    </w:rPr>
  </w:style>
  <w:style w:type="paragraph" w:styleId="aa">
    <w:name w:val="Balloon Text"/>
    <w:basedOn w:val="a1"/>
    <w:link w:val="ab"/>
    <w:rsid w:val="00B81C3C"/>
    <w:rPr>
      <w:rFonts w:ascii="Cambria" w:hAnsi="Cambria"/>
      <w:sz w:val="18"/>
      <w:szCs w:val="18"/>
    </w:rPr>
  </w:style>
  <w:style w:type="character" w:customStyle="1" w:styleId="ab">
    <w:name w:val="註解方塊文字 字元"/>
    <w:link w:val="aa"/>
    <w:rsid w:val="00B81C3C"/>
    <w:rPr>
      <w:rFonts w:ascii="Cambria" w:eastAsia="新細明體" w:hAnsi="Cambria" w:cs="Times New Roman"/>
      <w:kern w:val="2"/>
      <w:sz w:val="18"/>
      <w:szCs w:val="18"/>
    </w:rPr>
  </w:style>
  <w:style w:type="paragraph" w:styleId="2">
    <w:name w:val="Body Text Indent 2"/>
    <w:basedOn w:val="a1"/>
    <w:rsid w:val="006F4C02"/>
    <w:pPr>
      <w:spacing w:line="400" w:lineRule="exact"/>
      <w:ind w:left="1946" w:hanging="812"/>
      <w:textDirection w:val="lrTbV"/>
    </w:pPr>
    <w:rPr>
      <w:rFonts w:ascii="標楷體" w:eastAsia="標楷體" w:hAnsi="標楷體"/>
      <w:sz w:val="28"/>
    </w:rPr>
  </w:style>
  <w:style w:type="paragraph" w:customStyle="1" w:styleId="ac">
    <w:name w:val="條文"/>
    <w:basedOn w:val="ad"/>
    <w:rsid w:val="004A4830"/>
    <w:pPr>
      <w:kinsoku w:val="0"/>
      <w:snapToGrid w:val="0"/>
      <w:spacing w:line="240" w:lineRule="atLeast"/>
      <w:ind w:left="1684" w:hanging="1684"/>
    </w:pPr>
    <w:rPr>
      <w:rFonts w:ascii="標楷體" w:eastAsia="標楷體" w:cs="Times New Roman"/>
      <w:sz w:val="28"/>
      <w:szCs w:val="20"/>
    </w:rPr>
  </w:style>
  <w:style w:type="paragraph" w:styleId="ad">
    <w:name w:val="Plain Text"/>
    <w:basedOn w:val="a1"/>
    <w:link w:val="ae"/>
    <w:uiPriority w:val="99"/>
    <w:rsid w:val="004A4830"/>
    <w:rPr>
      <w:rFonts w:ascii="細明體" w:eastAsia="細明體" w:hAnsi="Courier New" w:cs="Courier New"/>
    </w:rPr>
  </w:style>
  <w:style w:type="character" w:customStyle="1" w:styleId="ae">
    <w:name w:val="純文字 字元"/>
    <w:basedOn w:val="a2"/>
    <w:link w:val="ad"/>
    <w:uiPriority w:val="99"/>
    <w:rsid w:val="004A4830"/>
    <w:rPr>
      <w:rFonts w:ascii="細明體" w:eastAsia="細明體" w:hAnsi="Courier New" w:cs="Courier New"/>
      <w:kern w:val="2"/>
      <w:sz w:val="24"/>
      <w:szCs w:val="24"/>
    </w:rPr>
  </w:style>
  <w:style w:type="paragraph" w:styleId="af">
    <w:name w:val="List Paragraph"/>
    <w:basedOn w:val="a1"/>
    <w:uiPriority w:val="34"/>
    <w:qFormat/>
    <w:rsid w:val="00AA1CE4"/>
    <w:pPr>
      <w:ind w:leftChars="200" w:left="480"/>
    </w:pPr>
  </w:style>
  <w:style w:type="paragraph" w:styleId="HTML">
    <w:name w:val="HTML Preformatted"/>
    <w:basedOn w:val="a1"/>
    <w:link w:val="HTML0"/>
    <w:unhideWhenUsed/>
    <w:rsid w:val="0031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3143A6"/>
    <w:rPr>
      <w:rFonts w:ascii="細明體" w:eastAsia="細明體" w:hAnsi="細明體" w:cs="細明體"/>
      <w:sz w:val="24"/>
      <w:szCs w:val="24"/>
    </w:rPr>
  </w:style>
  <w:style w:type="character" w:customStyle="1" w:styleId="a6">
    <w:name w:val="頁尾 字元"/>
    <w:basedOn w:val="a2"/>
    <w:link w:val="a5"/>
    <w:uiPriority w:val="99"/>
    <w:rsid w:val="001F4311"/>
    <w:rPr>
      <w:kern w:val="2"/>
    </w:rPr>
  </w:style>
  <w:style w:type="paragraph" w:styleId="af0">
    <w:name w:val="Date"/>
    <w:basedOn w:val="a1"/>
    <w:next w:val="a1"/>
    <w:link w:val="af1"/>
    <w:rsid w:val="00F84F78"/>
    <w:pPr>
      <w:jc w:val="right"/>
    </w:pPr>
    <w:rPr>
      <w:rFonts w:ascii="新細明體"/>
      <w:emboss/>
      <w:szCs w:val="20"/>
    </w:rPr>
  </w:style>
  <w:style w:type="character" w:customStyle="1" w:styleId="af1">
    <w:name w:val="日期 字元"/>
    <w:basedOn w:val="a2"/>
    <w:link w:val="af0"/>
    <w:rsid w:val="00F84F78"/>
    <w:rPr>
      <w:rFonts w:ascii="新細明體"/>
      <w:emboss/>
      <w:kern w:val="2"/>
      <w:sz w:val="24"/>
    </w:rPr>
  </w:style>
  <w:style w:type="paragraph" w:customStyle="1" w:styleId="a0">
    <w:name w:val="條文三"/>
    <w:basedOn w:val="a1"/>
    <w:rsid w:val="00B962E0"/>
    <w:pPr>
      <w:numPr>
        <w:numId w:val="11"/>
      </w:numPr>
      <w:adjustRightInd w:val="0"/>
      <w:ind w:right="57"/>
      <w:jc w:val="both"/>
      <w:textAlignment w:val="baseline"/>
    </w:pPr>
    <w:rPr>
      <w:rFonts w:ascii="全真楷書" w:eastAsia="全真楷書"/>
      <w:sz w:val="28"/>
      <w:szCs w:val="20"/>
    </w:rPr>
  </w:style>
  <w:style w:type="paragraph" w:styleId="af2">
    <w:name w:val="Block Text"/>
    <w:basedOn w:val="a1"/>
    <w:rsid w:val="00B962E0"/>
    <w:pPr>
      <w:spacing w:line="360" w:lineRule="exact"/>
      <w:ind w:leftChars="150" w:left="1140" w:right="57" w:hangingChars="390" w:hanging="780"/>
      <w:jc w:val="both"/>
    </w:pPr>
    <w:rPr>
      <w:rFonts w:ascii="標楷體" w:eastAsia="標楷體"/>
      <w:sz w:val="20"/>
    </w:rPr>
  </w:style>
  <w:style w:type="paragraph" w:customStyle="1" w:styleId="71">
    <w:name w:val="樣式71"/>
    <w:basedOn w:val="a1"/>
    <w:rsid w:val="001C19F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rsid w:val="007D0C9F"/>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2"/>
    <w:link w:val="4"/>
    <w:semiHidden/>
    <w:rsid w:val="00D22B98"/>
    <w:rPr>
      <w:rFonts w:ascii="標楷體" w:eastAsia="標楷體" w:hAnsi="標楷體" w:cs="新細明體"/>
      <w:sz w:val="24"/>
      <w:szCs w:val="24"/>
    </w:rPr>
  </w:style>
  <w:style w:type="character" w:customStyle="1" w:styleId="a9">
    <w:name w:val="頁首 字元"/>
    <w:basedOn w:val="a2"/>
    <w:link w:val="a8"/>
    <w:uiPriority w:val="99"/>
    <w:rsid w:val="00DC145B"/>
    <w:rPr>
      <w:kern w:val="2"/>
    </w:rPr>
  </w:style>
  <w:style w:type="character" w:styleId="af3">
    <w:name w:val="Emphasis"/>
    <w:basedOn w:val="a2"/>
    <w:uiPriority w:val="20"/>
    <w:qFormat/>
    <w:rsid w:val="00240FDD"/>
    <w:rPr>
      <w:i/>
      <w:iCs/>
    </w:rPr>
  </w:style>
  <w:style w:type="paragraph" w:styleId="a">
    <w:name w:val="List Bullet"/>
    <w:basedOn w:val="a1"/>
    <w:unhideWhenUsed/>
    <w:rsid w:val="00502970"/>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418">
      <w:bodyDiv w:val="1"/>
      <w:marLeft w:val="0"/>
      <w:marRight w:val="0"/>
      <w:marTop w:val="0"/>
      <w:marBottom w:val="0"/>
      <w:divBdr>
        <w:top w:val="none" w:sz="0" w:space="0" w:color="auto"/>
        <w:left w:val="none" w:sz="0" w:space="0" w:color="auto"/>
        <w:bottom w:val="none" w:sz="0" w:space="0" w:color="auto"/>
        <w:right w:val="none" w:sz="0" w:space="0" w:color="auto"/>
      </w:divBdr>
    </w:div>
    <w:div w:id="295531608">
      <w:bodyDiv w:val="1"/>
      <w:marLeft w:val="0"/>
      <w:marRight w:val="0"/>
      <w:marTop w:val="0"/>
      <w:marBottom w:val="0"/>
      <w:divBdr>
        <w:top w:val="none" w:sz="0" w:space="0" w:color="auto"/>
        <w:left w:val="none" w:sz="0" w:space="0" w:color="auto"/>
        <w:bottom w:val="none" w:sz="0" w:space="0" w:color="auto"/>
        <w:right w:val="none" w:sz="0" w:space="0" w:color="auto"/>
      </w:divBdr>
    </w:div>
    <w:div w:id="367680418">
      <w:bodyDiv w:val="1"/>
      <w:marLeft w:val="0"/>
      <w:marRight w:val="0"/>
      <w:marTop w:val="0"/>
      <w:marBottom w:val="0"/>
      <w:divBdr>
        <w:top w:val="none" w:sz="0" w:space="0" w:color="auto"/>
        <w:left w:val="none" w:sz="0" w:space="0" w:color="auto"/>
        <w:bottom w:val="none" w:sz="0" w:space="0" w:color="auto"/>
        <w:right w:val="none" w:sz="0" w:space="0" w:color="auto"/>
      </w:divBdr>
    </w:div>
    <w:div w:id="708846565">
      <w:bodyDiv w:val="1"/>
      <w:marLeft w:val="0"/>
      <w:marRight w:val="0"/>
      <w:marTop w:val="0"/>
      <w:marBottom w:val="0"/>
      <w:divBdr>
        <w:top w:val="none" w:sz="0" w:space="0" w:color="auto"/>
        <w:left w:val="none" w:sz="0" w:space="0" w:color="auto"/>
        <w:bottom w:val="none" w:sz="0" w:space="0" w:color="auto"/>
        <w:right w:val="none" w:sz="0" w:space="0" w:color="auto"/>
      </w:divBdr>
    </w:div>
    <w:div w:id="888036187">
      <w:bodyDiv w:val="1"/>
      <w:marLeft w:val="0"/>
      <w:marRight w:val="0"/>
      <w:marTop w:val="0"/>
      <w:marBottom w:val="0"/>
      <w:divBdr>
        <w:top w:val="none" w:sz="0" w:space="0" w:color="auto"/>
        <w:left w:val="none" w:sz="0" w:space="0" w:color="auto"/>
        <w:bottom w:val="none" w:sz="0" w:space="0" w:color="auto"/>
        <w:right w:val="none" w:sz="0" w:space="0" w:color="auto"/>
      </w:divBdr>
    </w:div>
    <w:div w:id="895432929">
      <w:bodyDiv w:val="1"/>
      <w:marLeft w:val="0"/>
      <w:marRight w:val="0"/>
      <w:marTop w:val="0"/>
      <w:marBottom w:val="0"/>
      <w:divBdr>
        <w:top w:val="none" w:sz="0" w:space="0" w:color="auto"/>
        <w:left w:val="none" w:sz="0" w:space="0" w:color="auto"/>
        <w:bottom w:val="none" w:sz="0" w:space="0" w:color="auto"/>
        <w:right w:val="none" w:sz="0" w:space="0" w:color="auto"/>
      </w:divBdr>
    </w:div>
    <w:div w:id="922375804">
      <w:bodyDiv w:val="1"/>
      <w:marLeft w:val="0"/>
      <w:marRight w:val="0"/>
      <w:marTop w:val="0"/>
      <w:marBottom w:val="0"/>
      <w:divBdr>
        <w:top w:val="none" w:sz="0" w:space="0" w:color="auto"/>
        <w:left w:val="none" w:sz="0" w:space="0" w:color="auto"/>
        <w:bottom w:val="none" w:sz="0" w:space="0" w:color="auto"/>
        <w:right w:val="none" w:sz="0" w:space="0" w:color="auto"/>
      </w:divBdr>
    </w:div>
    <w:div w:id="1396008401">
      <w:bodyDiv w:val="1"/>
      <w:marLeft w:val="0"/>
      <w:marRight w:val="0"/>
      <w:marTop w:val="0"/>
      <w:marBottom w:val="0"/>
      <w:divBdr>
        <w:top w:val="none" w:sz="0" w:space="0" w:color="auto"/>
        <w:left w:val="none" w:sz="0" w:space="0" w:color="auto"/>
        <w:bottom w:val="none" w:sz="0" w:space="0" w:color="auto"/>
        <w:right w:val="none" w:sz="0" w:space="0" w:color="auto"/>
      </w:divBdr>
    </w:div>
    <w:div w:id="1472362090">
      <w:bodyDiv w:val="1"/>
      <w:marLeft w:val="0"/>
      <w:marRight w:val="0"/>
      <w:marTop w:val="0"/>
      <w:marBottom w:val="0"/>
      <w:divBdr>
        <w:top w:val="none" w:sz="0" w:space="0" w:color="auto"/>
        <w:left w:val="none" w:sz="0" w:space="0" w:color="auto"/>
        <w:bottom w:val="none" w:sz="0" w:space="0" w:color="auto"/>
        <w:right w:val="none" w:sz="0" w:space="0" w:color="auto"/>
      </w:divBdr>
    </w:div>
    <w:div w:id="1859809267">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
    <w:div w:id="1902131645">
      <w:bodyDiv w:val="1"/>
      <w:marLeft w:val="0"/>
      <w:marRight w:val="0"/>
      <w:marTop w:val="0"/>
      <w:marBottom w:val="0"/>
      <w:divBdr>
        <w:top w:val="none" w:sz="0" w:space="0" w:color="auto"/>
        <w:left w:val="none" w:sz="0" w:space="0" w:color="auto"/>
        <w:bottom w:val="none" w:sz="0" w:space="0" w:color="auto"/>
        <w:right w:val="none" w:sz="0" w:space="0" w:color="auto"/>
      </w:divBdr>
    </w:div>
    <w:div w:id="1937591783">
      <w:bodyDiv w:val="1"/>
      <w:marLeft w:val="0"/>
      <w:marRight w:val="0"/>
      <w:marTop w:val="0"/>
      <w:marBottom w:val="0"/>
      <w:divBdr>
        <w:top w:val="none" w:sz="0" w:space="0" w:color="auto"/>
        <w:left w:val="none" w:sz="0" w:space="0" w:color="auto"/>
        <w:bottom w:val="none" w:sz="0" w:space="0" w:color="auto"/>
        <w:right w:val="none" w:sz="0" w:space="0" w:color="auto"/>
      </w:divBdr>
    </w:div>
    <w:div w:id="19813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B5A1-A4D7-45AA-AD3B-6045C8A8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11590</TotalTime>
  <Pages>17</Pages>
  <Words>1520</Words>
  <Characters>8669</Characters>
  <Application>Microsoft Office Word</Application>
  <DocSecurity>0</DocSecurity>
  <Lines>72</Lines>
  <Paragraphs>20</Paragraphs>
  <ScaleCrop>false</ScaleCrop>
  <Company>Microsoft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交通部台灣鐵路管理局貨運服務總所台中貨運服務所土地租貸契約</dc:title>
  <dc:creator>maluko</dc:creator>
  <cp:lastModifiedBy>傅崇銘</cp:lastModifiedBy>
  <cp:revision>438</cp:revision>
  <cp:lastPrinted>2021-07-15T08:07:00Z</cp:lastPrinted>
  <dcterms:created xsi:type="dcterms:W3CDTF">2017-01-18T06:53:00Z</dcterms:created>
  <dcterms:modified xsi:type="dcterms:W3CDTF">2021-07-19T02:02:00Z</dcterms:modified>
</cp:coreProperties>
</file>