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C78B0" w14:textId="71367927" w:rsidR="00F21509" w:rsidRPr="00F21509" w:rsidRDefault="00F21509" w:rsidP="00507A80">
      <w:pPr>
        <w:spacing w:line="460" w:lineRule="exact"/>
        <w:jc w:val="center"/>
        <w:rPr>
          <w:rFonts w:ascii="標楷體" w:eastAsia="標楷體" w:hAnsi="標楷體"/>
          <w:sz w:val="36"/>
          <w:szCs w:val="36"/>
        </w:rPr>
      </w:pPr>
      <w:bookmarkStart w:id="0" w:name="_Hlk228459391"/>
      <w:r w:rsidRPr="00F21509">
        <w:rPr>
          <w:rFonts w:ascii="標楷體" w:eastAsia="標楷體" w:hAnsi="標楷體" w:hint="eastAsia"/>
          <w:sz w:val="36"/>
          <w:szCs w:val="36"/>
        </w:rPr>
        <w:t>交通部觀光署東北角及宜蘭海岸國家風景區管理處</w:t>
      </w:r>
    </w:p>
    <w:p w14:paraId="7C16B637" w14:textId="727AEA56" w:rsidR="00346A1D" w:rsidRPr="00F21509" w:rsidRDefault="00C04012" w:rsidP="00507A80">
      <w:pPr>
        <w:spacing w:line="460" w:lineRule="exact"/>
        <w:jc w:val="center"/>
        <w:rPr>
          <w:rFonts w:ascii="標楷體" w:eastAsia="標楷體" w:hAnsi="標楷體"/>
          <w:sz w:val="36"/>
          <w:szCs w:val="36"/>
        </w:rPr>
      </w:pPr>
      <w:r w:rsidRPr="00F21509">
        <w:rPr>
          <w:rFonts w:ascii="標楷體" w:eastAsia="標楷體" w:hAnsi="標楷體" w:hint="eastAsia"/>
          <w:sz w:val="36"/>
          <w:szCs w:val="36"/>
        </w:rPr>
        <w:t>龍洞灣海洋公園</w:t>
      </w:r>
      <w:bookmarkEnd w:id="0"/>
      <w:r w:rsidRPr="00F21509">
        <w:rPr>
          <w:rFonts w:ascii="標楷體" w:eastAsia="標楷體" w:hAnsi="標楷體" w:hint="eastAsia"/>
          <w:sz w:val="36"/>
          <w:szCs w:val="36"/>
        </w:rPr>
        <w:t>場域使用管理要點</w:t>
      </w:r>
    </w:p>
    <w:p w14:paraId="2E948B41" w14:textId="2FFF16A5" w:rsidR="00507A80" w:rsidRPr="00F07625" w:rsidRDefault="00F07625" w:rsidP="00F07625">
      <w:pPr>
        <w:pStyle w:val="a9"/>
        <w:numPr>
          <w:ilvl w:val="0"/>
          <w:numId w:val="1"/>
        </w:numPr>
        <w:spacing w:line="460" w:lineRule="exact"/>
        <w:jc w:val="both"/>
        <w:rPr>
          <w:rFonts w:ascii="標楷體" w:eastAsia="標楷體" w:hAnsi="標楷體"/>
          <w:sz w:val="28"/>
          <w:szCs w:val="28"/>
        </w:rPr>
      </w:pPr>
      <w:r w:rsidRPr="00F07625">
        <w:rPr>
          <w:rFonts w:ascii="標楷體" w:eastAsia="標楷體" w:hAnsi="標楷體" w:hint="eastAsia"/>
          <w:sz w:val="28"/>
          <w:szCs w:val="28"/>
        </w:rPr>
        <w:t>東北角及宜蘭海岸國家風景區管理處（以下簡稱本處）為有效管理龍洞灣海洋公園場域使用安全及推動觀光發展，依國有非公用不動產出租管理辦法及水域遊憩活動管理辦法訂定本要點。</w:t>
      </w:r>
    </w:p>
    <w:p w14:paraId="4F7FDADE" w14:textId="77777777" w:rsidR="000E2C11" w:rsidRDefault="000E2C11" w:rsidP="00A44A24">
      <w:pPr>
        <w:pStyle w:val="a9"/>
        <w:numPr>
          <w:ilvl w:val="0"/>
          <w:numId w:val="1"/>
        </w:numPr>
        <w:spacing w:line="460" w:lineRule="exact"/>
        <w:jc w:val="both"/>
        <w:rPr>
          <w:rFonts w:ascii="標楷體" w:eastAsia="標楷體" w:hAnsi="標楷體"/>
          <w:sz w:val="28"/>
          <w:szCs w:val="28"/>
        </w:rPr>
      </w:pPr>
      <w:r w:rsidRPr="000E2C11">
        <w:rPr>
          <w:rFonts w:ascii="標楷體" w:eastAsia="標楷體" w:hAnsi="標楷體" w:hint="eastAsia"/>
          <w:sz w:val="28"/>
          <w:szCs w:val="28"/>
        </w:rPr>
        <w:t>本要點用詞定義如下：</w:t>
      </w:r>
    </w:p>
    <w:p w14:paraId="668461CF" w14:textId="4738FC6C" w:rsidR="008B2FE2" w:rsidRDefault="000E2C11" w:rsidP="000E2C11">
      <w:pPr>
        <w:pStyle w:val="a9"/>
        <w:numPr>
          <w:ilvl w:val="0"/>
          <w:numId w:val="6"/>
        </w:numPr>
        <w:spacing w:line="460" w:lineRule="exact"/>
        <w:ind w:hanging="633"/>
        <w:jc w:val="both"/>
        <w:rPr>
          <w:rFonts w:ascii="標楷體" w:eastAsia="標楷體" w:hAnsi="標楷體"/>
          <w:sz w:val="28"/>
          <w:szCs w:val="28"/>
        </w:rPr>
      </w:pPr>
      <w:r w:rsidRPr="000E2C11">
        <w:rPr>
          <w:rFonts w:ascii="標楷體" w:eastAsia="標楷體" w:hAnsi="標楷體" w:hint="eastAsia"/>
          <w:sz w:val="28"/>
          <w:szCs w:val="28"/>
        </w:rPr>
        <w:t>業者：指龍洞灣海洋公園公開招租期間，有意申請承租該場域者。</w:t>
      </w:r>
    </w:p>
    <w:p w14:paraId="437CE571" w14:textId="0AA9BDA6" w:rsidR="000E2C11" w:rsidRPr="008B2FE2" w:rsidRDefault="000E2C11" w:rsidP="000E2C11">
      <w:pPr>
        <w:pStyle w:val="a9"/>
        <w:numPr>
          <w:ilvl w:val="0"/>
          <w:numId w:val="6"/>
        </w:numPr>
        <w:spacing w:line="460" w:lineRule="exact"/>
        <w:ind w:hanging="633"/>
        <w:jc w:val="both"/>
        <w:rPr>
          <w:rFonts w:ascii="標楷體" w:eastAsia="標楷體" w:hAnsi="標楷體"/>
          <w:sz w:val="28"/>
          <w:szCs w:val="28"/>
        </w:rPr>
      </w:pPr>
      <w:r w:rsidRPr="000E2C11">
        <w:rPr>
          <w:rFonts w:ascii="標楷體" w:eastAsia="標楷體" w:hAnsi="標楷體" w:hint="eastAsia"/>
          <w:sz w:val="28"/>
          <w:szCs w:val="28"/>
        </w:rPr>
        <w:t>承租人：指承租龍洞灣海洋公園，依契約取得營運權者。</w:t>
      </w:r>
    </w:p>
    <w:p w14:paraId="2848EACB" w14:textId="243C19B0" w:rsidR="004E12E5" w:rsidRPr="000E2C11" w:rsidRDefault="000E2C11" w:rsidP="000E2C11">
      <w:pPr>
        <w:pStyle w:val="a9"/>
        <w:numPr>
          <w:ilvl w:val="0"/>
          <w:numId w:val="1"/>
        </w:numPr>
        <w:spacing w:line="460" w:lineRule="exact"/>
        <w:jc w:val="both"/>
        <w:rPr>
          <w:rFonts w:ascii="標楷體" w:eastAsia="標楷體" w:hAnsi="標楷體"/>
          <w:sz w:val="28"/>
          <w:szCs w:val="28"/>
        </w:rPr>
      </w:pPr>
      <w:r w:rsidRPr="000E2C11">
        <w:rPr>
          <w:rFonts w:ascii="標楷體" w:eastAsia="標楷體" w:hAnsi="標楷體" w:hint="eastAsia"/>
          <w:sz w:val="28"/>
          <w:szCs w:val="28"/>
        </w:rPr>
        <w:t>本要點適用範圍為龍洞灣海洋公園場域，包含園區服務設施、戲水池、海泳池、陸上潛水訓練池等。</w:t>
      </w:r>
    </w:p>
    <w:p w14:paraId="1A352249" w14:textId="790C98FF" w:rsidR="00B16F8E" w:rsidRPr="000E2C11" w:rsidRDefault="000E2C11" w:rsidP="000E2C11">
      <w:pPr>
        <w:pStyle w:val="a9"/>
        <w:numPr>
          <w:ilvl w:val="0"/>
          <w:numId w:val="1"/>
        </w:numPr>
        <w:spacing w:line="460" w:lineRule="exact"/>
        <w:jc w:val="both"/>
        <w:rPr>
          <w:rFonts w:ascii="標楷體" w:eastAsia="標楷體" w:hAnsi="標楷體"/>
          <w:sz w:val="28"/>
          <w:szCs w:val="28"/>
        </w:rPr>
      </w:pPr>
      <w:r w:rsidRPr="000E2C11">
        <w:rPr>
          <w:rFonts w:ascii="標楷體" w:eastAsia="標楷體" w:hAnsi="標楷體" w:hint="eastAsia"/>
          <w:sz w:val="28"/>
          <w:szCs w:val="28"/>
        </w:rPr>
        <w:t>業者申請承租龍洞灣海洋公園場域從事游泳、潛水或水域遊憩活動管理辦法第三條第一項第三款規定之各類浮具水域遊憩活動營業項目，應依本處出租公告備妥文件（包含水域遊憩活動經營業之合法登記）向本處申請。</w:t>
      </w:r>
    </w:p>
    <w:p w14:paraId="1B483A61" w14:textId="2ACB5A1C" w:rsidR="00B16F8E" w:rsidRPr="000E2C11" w:rsidRDefault="000E2C11" w:rsidP="000E2C11">
      <w:pPr>
        <w:pStyle w:val="a9"/>
        <w:numPr>
          <w:ilvl w:val="0"/>
          <w:numId w:val="1"/>
        </w:numPr>
        <w:spacing w:line="460" w:lineRule="exact"/>
        <w:jc w:val="both"/>
        <w:rPr>
          <w:rFonts w:ascii="標楷體" w:eastAsia="標楷體" w:hAnsi="標楷體"/>
          <w:sz w:val="28"/>
          <w:szCs w:val="28"/>
        </w:rPr>
      </w:pPr>
      <w:r w:rsidRPr="000E2C11">
        <w:rPr>
          <w:rFonts w:ascii="標楷體" w:eastAsia="標楷體" w:hAnsi="標楷體" w:hint="eastAsia"/>
          <w:sz w:val="28"/>
          <w:szCs w:val="28"/>
        </w:rPr>
        <w:t>承租人應依水域遊憩活動管理辦法、本處及目的事業主管機關公告規定、活動安全注意事項（如附表一）及地方自治條例規定辦理。</w:t>
      </w:r>
    </w:p>
    <w:p w14:paraId="753678AA" w14:textId="77777777" w:rsidR="000E2C11" w:rsidRDefault="000E2C11" w:rsidP="000E2C11">
      <w:pPr>
        <w:pStyle w:val="a9"/>
        <w:numPr>
          <w:ilvl w:val="0"/>
          <w:numId w:val="1"/>
        </w:numPr>
        <w:spacing w:line="460" w:lineRule="exact"/>
        <w:jc w:val="both"/>
        <w:rPr>
          <w:rFonts w:ascii="標楷體" w:eastAsia="標楷體" w:hAnsi="標楷體"/>
          <w:sz w:val="28"/>
          <w:szCs w:val="28"/>
        </w:rPr>
      </w:pPr>
      <w:r w:rsidRPr="000E2C11">
        <w:rPr>
          <w:rFonts w:ascii="標楷體" w:eastAsia="標楷體" w:hAnsi="標楷體" w:hint="eastAsia"/>
          <w:sz w:val="28"/>
          <w:szCs w:val="28"/>
        </w:rPr>
        <w:t>承租人每年開始經營水域遊憩活動前，應擬定水域活動安全維護計畫（含設置救生站）報請本處同意後實施，並辦理場域安全及防溺救生演練，同時配合本處檢核項目（如附表二）提具應備證明文件並執行場域安全設施（備）檢查。</w:t>
      </w:r>
    </w:p>
    <w:p w14:paraId="74445EB3" w14:textId="7EB84871" w:rsidR="000E2C11" w:rsidRPr="000E2C11" w:rsidRDefault="000E2C11" w:rsidP="000E2C11">
      <w:pPr>
        <w:pStyle w:val="a9"/>
        <w:numPr>
          <w:ilvl w:val="0"/>
          <w:numId w:val="1"/>
        </w:numPr>
        <w:spacing w:line="460" w:lineRule="exact"/>
        <w:jc w:val="both"/>
        <w:rPr>
          <w:rFonts w:ascii="標楷體" w:eastAsia="標楷體" w:hAnsi="標楷體"/>
          <w:sz w:val="28"/>
          <w:szCs w:val="28"/>
        </w:rPr>
      </w:pPr>
      <w:r w:rsidRPr="000E2C11">
        <w:rPr>
          <w:rFonts w:ascii="標楷體" w:eastAsia="標楷體" w:hAnsi="標楷體" w:hint="eastAsia"/>
          <w:sz w:val="28"/>
          <w:szCs w:val="28"/>
        </w:rPr>
        <w:t>水域遊憩活動經營期間，承租人應於場域設置救生站及救生裝備，配置足額之潛水教練、救生員及救護技術員巡視監護現場遊客活動安全。</w:t>
      </w:r>
    </w:p>
    <w:p w14:paraId="2AF57552" w14:textId="7F86E61A" w:rsidR="00E709AC" w:rsidRPr="000E2C11" w:rsidRDefault="00A44A24" w:rsidP="000E2C11">
      <w:pPr>
        <w:pStyle w:val="a9"/>
        <w:numPr>
          <w:ilvl w:val="0"/>
          <w:numId w:val="1"/>
        </w:numPr>
        <w:spacing w:line="460" w:lineRule="exact"/>
        <w:jc w:val="both"/>
        <w:rPr>
          <w:rFonts w:ascii="標楷體" w:eastAsia="標楷體" w:hAnsi="標楷體"/>
          <w:sz w:val="28"/>
          <w:szCs w:val="28"/>
        </w:rPr>
      </w:pPr>
      <w:r w:rsidRPr="000E2C11">
        <w:rPr>
          <w:rFonts w:ascii="標楷體" w:eastAsia="標楷體" w:hAnsi="標楷體" w:hint="eastAsia"/>
          <w:sz w:val="28"/>
          <w:szCs w:val="28"/>
        </w:rPr>
        <w:t>非營利或公益性活動申請：</w:t>
      </w:r>
    </w:p>
    <w:p w14:paraId="4636ACDB" w14:textId="637C0F6B" w:rsidR="004D7D20" w:rsidRPr="000E2C11" w:rsidRDefault="000E2C11" w:rsidP="000E2C11">
      <w:pPr>
        <w:pStyle w:val="a9"/>
        <w:numPr>
          <w:ilvl w:val="0"/>
          <w:numId w:val="5"/>
        </w:numPr>
        <w:spacing w:line="460" w:lineRule="exact"/>
        <w:jc w:val="both"/>
        <w:rPr>
          <w:rFonts w:ascii="標楷體" w:eastAsia="標楷體" w:hAnsi="標楷體"/>
          <w:sz w:val="28"/>
          <w:szCs w:val="28"/>
        </w:rPr>
      </w:pPr>
      <w:r w:rsidRPr="000E2C11">
        <w:rPr>
          <w:rFonts w:ascii="標楷體" w:eastAsia="標楷體" w:hAnsi="標楷體" w:hint="eastAsia"/>
          <w:sz w:val="28"/>
          <w:szCs w:val="28"/>
        </w:rPr>
        <w:t>申請人應於使用本場域七日前（不含例、休假日），應載明下列事項，並檢附相關文件，以書面向本處提出申請。</w:t>
      </w:r>
    </w:p>
    <w:p w14:paraId="621BE702" w14:textId="05061680" w:rsidR="00F5743A" w:rsidRPr="000E2C11" w:rsidRDefault="000E2C11" w:rsidP="000E2C11">
      <w:pPr>
        <w:pStyle w:val="a9"/>
        <w:numPr>
          <w:ilvl w:val="1"/>
          <w:numId w:val="5"/>
        </w:numPr>
        <w:spacing w:line="460" w:lineRule="exact"/>
        <w:jc w:val="both"/>
        <w:rPr>
          <w:rFonts w:ascii="標楷體" w:eastAsia="標楷體" w:hAnsi="標楷體"/>
          <w:sz w:val="28"/>
          <w:szCs w:val="28"/>
        </w:rPr>
      </w:pPr>
      <w:r w:rsidRPr="000E2C11">
        <w:rPr>
          <w:rFonts w:ascii="標楷體" w:eastAsia="標楷體" w:hAnsi="標楷體" w:hint="eastAsia"/>
          <w:sz w:val="28"/>
          <w:szCs w:val="28"/>
        </w:rPr>
        <w:t>申請人之姓名、國民身分證統一編號、住居所及電話號碼。申請人為個人者請附身分證正反面影本。申請人為法人、公司或團體請附</w:t>
      </w:r>
      <w:r w:rsidRPr="000E2C11">
        <w:rPr>
          <w:rFonts w:ascii="標楷體" w:eastAsia="標楷體" w:hAnsi="標楷體" w:hint="eastAsia"/>
          <w:sz w:val="28"/>
          <w:szCs w:val="28"/>
        </w:rPr>
        <w:lastRenderedPageBreak/>
        <w:t>負責人及立案證明文件影本。如由代理人提出申請者，除前開資料外，並應檢具申請人之委託書。</w:t>
      </w:r>
    </w:p>
    <w:p w14:paraId="3ECBBEA7" w14:textId="4570BEED" w:rsidR="00F5743A" w:rsidRDefault="00F5743A" w:rsidP="00F5743A">
      <w:pPr>
        <w:pStyle w:val="a9"/>
        <w:numPr>
          <w:ilvl w:val="1"/>
          <w:numId w:val="5"/>
        </w:numPr>
        <w:spacing w:line="460" w:lineRule="exact"/>
        <w:jc w:val="both"/>
        <w:rPr>
          <w:rFonts w:ascii="標楷體" w:eastAsia="標楷體" w:hAnsi="標楷體"/>
          <w:sz w:val="28"/>
          <w:szCs w:val="28"/>
        </w:rPr>
      </w:pPr>
      <w:r w:rsidRPr="00F5743A">
        <w:rPr>
          <w:rFonts w:ascii="標楷體" w:eastAsia="標楷體" w:hAnsi="標楷體" w:hint="eastAsia"/>
          <w:sz w:val="28"/>
          <w:szCs w:val="28"/>
        </w:rPr>
        <w:t>使用場</w:t>
      </w:r>
      <w:r>
        <w:rPr>
          <w:rFonts w:ascii="標楷體" w:eastAsia="標楷體" w:hAnsi="標楷體" w:hint="eastAsia"/>
          <w:sz w:val="28"/>
          <w:szCs w:val="28"/>
        </w:rPr>
        <w:t>域</w:t>
      </w:r>
      <w:r w:rsidRPr="00F5743A">
        <w:rPr>
          <w:rFonts w:ascii="標楷體" w:eastAsia="標楷體" w:hAnsi="標楷體" w:hint="eastAsia"/>
          <w:sz w:val="28"/>
          <w:szCs w:val="28"/>
        </w:rPr>
        <w:t>之目的、方式及起訖時間。</w:t>
      </w:r>
    </w:p>
    <w:p w14:paraId="2C89E94D" w14:textId="099DF01B" w:rsidR="00F5743A" w:rsidRDefault="00F5743A" w:rsidP="00F5743A">
      <w:pPr>
        <w:pStyle w:val="a9"/>
        <w:numPr>
          <w:ilvl w:val="1"/>
          <w:numId w:val="5"/>
        </w:numPr>
        <w:spacing w:line="460" w:lineRule="exact"/>
        <w:jc w:val="both"/>
        <w:rPr>
          <w:rFonts w:ascii="標楷體" w:eastAsia="標楷體" w:hAnsi="標楷體"/>
          <w:sz w:val="28"/>
          <w:szCs w:val="28"/>
        </w:rPr>
      </w:pPr>
      <w:r w:rsidRPr="00F5743A">
        <w:rPr>
          <w:rFonts w:ascii="標楷體" w:eastAsia="標楷體" w:hAnsi="標楷體" w:hint="eastAsia"/>
          <w:sz w:val="28"/>
          <w:szCs w:val="28"/>
        </w:rPr>
        <w:t>活動內容或活動企劃書。</w:t>
      </w:r>
    </w:p>
    <w:p w14:paraId="022E2A7A" w14:textId="4E9C64E9" w:rsidR="00F5743A" w:rsidRDefault="00F5743A" w:rsidP="00F5743A">
      <w:pPr>
        <w:pStyle w:val="a9"/>
        <w:numPr>
          <w:ilvl w:val="0"/>
          <w:numId w:val="5"/>
        </w:numPr>
        <w:spacing w:line="460" w:lineRule="exact"/>
        <w:jc w:val="both"/>
        <w:rPr>
          <w:rFonts w:ascii="標楷體" w:eastAsia="標楷體" w:hAnsi="標楷體"/>
          <w:sz w:val="28"/>
          <w:szCs w:val="28"/>
        </w:rPr>
      </w:pPr>
      <w:r w:rsidRPr="00F5743A">
        <w:rPr>
          <w:rFonts w:ascii="標楷體" w:eastAsia="標楷體" w:hAnsi="標楷體" w:hint="eastAsia"/>
          <w:sz w:val="28"/>
          <w:szCs w:val="28"/>
        </w:rPr>
        <w:t>前項申請經本處核可，申請人</w:t>
      </w:r>
      <w:r>
        <w:rPr>
          <w:rFonts w:ascii="標楷體" w:eastAsia="標楷體" w:hAnsi="標楷體" w:hint="eastAsia"/>
          <w:sz w:val="28"/>
          <w:szCs w:val="28"/>
        </w:rPr>
        <w:t>應逕洽場域承租人辦理</w:t>
      </w:r>
      <w:r w:rsidRPr="00F5743A">
        <w:rPr>
          <w:rFonts w:ascii="標楷體" w:eastAsia="標楷體" w:hAnsi="標楷體"/>
          <w:sz w:val="28"/>
          <w:szCs w:val="28"/>
        </w:rPr>
        <w:t>場地使用配合事項</w:t>
      </w:r>
      <w:r>
        <w:rPr>
          <w:rFonts w:ascii="標楷體" w:eastAsia="標楷體" w:hAnsi="標楷體" w:hint="eastAsia"/>
          <w:sz w:val="28"/>
          <w:szCs w:val="28"/>
        </w:rPr>
        <w:t>。</w:t>
      </w:r>
    </w:p>
    <w:p w14:paraId="5DFC3589" w14:textId="60BB350B" w:rsidR="00F5743A" w:rsidRPr="000E2C11" w:rsidRDefault="000E2C11" w:rsidP="000E2C11">
      <w:pPr>
        <w:pStyle w:val="a9"/>
        <w:numPr>
          <w:ilvl w:val="0"/>
          <w:numId w:val="5"/>
        </w:numPr>
        <w:spacing w:line="460" w:lineRule="exact"/>
        <w:jc w:val="both"/>
        <w:rPr>
          <w:rFonts w:ascii="標楷體" w:eastAsia="標楷體" w:hAnsi="標楷體"/>
          <w:sz w:val="28"/>
          <w:szCs w:val="28"/>
        </w:rPr>
      </w:pPr>
      <w:r w:rsidRPr="000E2C11">
        <w:rPr>
          <w:rFonts w:ascii="標楷體" w:eastAsia="標楷體" w:hAnsi="標楷體" w:hint="eastAsia"/>
          <w:sz w:val="28"/>
          <w:szCs w:val="28"/>
        </w:rPr>
        <w:t>政府機關（構）、學校使用本場域辦理活動，符合國有公用財產無償提供使用之原則規定者，得免收場域使用費、保證金。</w:t>
      </w:r>
    </w:p>
    <w:p w14:paraId="7DF19E9C" w14:textId="5457A407" w:rsidR="00B05073" w:rsidRDefault="000E2C11" w:rsidP="00F5743A">
      <w:pPr>
        <w:pStyle w:val="a9"/>
        <w:numPr>
          <w:ilvl w:val="0"/>
          <w:numId w:val="1"/>
        </w:numPr>
        <w:spacing w:line="460" w:lineRule="exact"/>
        <w:jc w:val="both"/>
        <w:rPr>
          <w:rFonts w:ascii="標楷體" w:eastAsia="標楷體" w:hAnsi="標楷體"/>
          <w:sz w:val="28"/>
          <w:szCs w:val="28"/>
        </w:rPr>
      </w:pPr>
      <w:r w:rsidRPr="000E2C11">
        <w:rPr>
          <w:rFonts w:ascii="標楷體" w:eastAsia="標楷體" w:hAnsi="標楷體" w:hint="eastAsia"/>
          <w:sz w:val="28"/>
          <w:szCs w:val="28"/>
        </w:rPr>
        <w:t>其他未盡事項，悉依相關法令規定辦理。</w:t>
      </w:r>
    </w:p>
    <w:p w14:paraId="2EA33A7B" w14:textId="51528709" w:rsidR="00F5743A" w:rsidRPr="00B05073" w:rsidRDefault="00F5743A" w:rsidP="000E2C11">
      <w:pPr>
        <w:spacing w:line="460" w:lineRule="exact"/>
        <w:jc w:val="both"/>
        <w:rPr>
          <w:rFonts w:ascii="Times New Roman" w:eastAsia="新細明體" w:hAnsi="Times New Roman" w:cs="Times New Roman"/>
          <w:sz w:val="16"/>
          <w:szCs w:val="16"/>
          <w14:ligatures w14:val="none"/>
        </w:rPr>
      </w:pPr>
    </w:p>
    <w:sectPr w:rsidR="00F5743A" w:rsidRPr="00B05073" w:rsidSect="000C0AAF">
      <w:pgSz w:w="11906" w:h="16838"/>
      <w:pgMar w:top="1418"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EC8B9" w14:textId="77777777" w:rsidR="005356A3" w:rsidRDefault="005356A3" w:rsidP="0084167A">
      <w:pPr>
        <w:spacing w:after="0" w:line="240" w:lineRule="auto"/>
      </w:pPr>
      <w:r>
        <w:separator/>
      </w:r>
    </w:p>
  </w:endnote>
  <w:endnote w:type="continuationSeparator" w:id="0">
    <w:p w14:paraId="708BB4DC" w14:textId="77777777" w:rsidR="005356A3" w:rsidRDefault="005356A3" w:rsidP="00841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B8706" w14:textId="77777777" w:rsidR="005356A3" w:rsidRDefault="005356A3" w:rsidP="0084167A">
      <w:pPr>
        <w:spacing w:after="0" w:line="240" w:lineRule="auto"/>
      </w:pPr>
      <w:r>
        <w:separator/>
      </w:r>
    </w:p>
  </w:footnote>
  <w:footnote w:type="continuationSeparator" w:id="0">
    <w:p w14:paraId="02FA251D" w14:textId="77777777" w:rsidR="005356A3" w:rsidRDefault="005356A3" w:rsidP="008416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2AE4"/>
    <w:multiLevelType w:val="hybridMultilevel"/>
    <w:tmpl w:val="6486CFBA"/>
    <w:lvl w:ilvl="0" w:tplc="E862B3D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16F56F39"/>
    <w:multiLevelType w:val="hybridMultilevel"/>
    <w:tmpl w:val="9C2E28E0"/>
    <w:lvl w:ilvl="0" w:tplc="2792522A">
      <w:start w:val="1"/>
      <w:numFmt w:val="taiwaneseCountingThousand"/>
      <w:lvlText w:val="（%1）"/>
      <w:lvlJc w:val="left"/>
      <w:pPr>
        <w:ind w:left="855" w:hanging="85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8B21730"/>
    <w:multiLevelType w:val="hybridMultilevel"/>
    <w:tmpl w:val="9E187EFC"/>
    <w:lvl w:ilvl="0" w:tplc="E862B3D6">
      <w:start w:val="1"/>
      <w:numFmt w:val="taiwaneseCountingThousand"/>
      <w:lvlText w:val="（%1）"/>
      <w:lvlJc w:val="left"/>
      <w:pPr>
        <w:ind w:left="855" w:hanging="85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C6F3D44"/>
    <w:multiLevelType w:val="hybridMultilevel"/>
    <w:tmpl w:val="32DEDCD2"/>
    <w:lvl w:ilvl="0" w:tplc="4830E4A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F340055"/>
    <w:multiLevelType w:val="hybridMultilevel"/>
    <w:tmpl w:val="38CC7662"/>
    <w:lvl w:ilvl="0" w:tplc="DE9A506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B9E300A"/>
    <w:multiLevelType w:val="hybridMultilevel"/>
    <w:tmpl w:val="46E89FD6"/>
    <w:lvl w:ilvl="0" w:tplc="FFFFFFFF">
      <w:start w:val="1"/>
      <w:numFmt w:val="taiwaneseCountingThousand"/>
      <w:lvlText w:val="（%1）"/>
      <w:lvlJc w:val="left"/>
      <w:pPr>
        <w:ind w:left="855" w:hanging="855"/>
      </w:pPr>
      <w:rPr>
        <w:rFonts w:hint="default"/>
      </w:rPr>
    </w:lvl>
    <w:lvl w:ilvl="1" w:tplc="40F2F5EC">
      <w:start w:val="1"/>
      <w:numFmt w:val="decimal"/>
      <w:lvlText w:val="%2."/>
      <w:lvlJc w:val="left"/>
      <w:pPr>
        <w:ind w:left="840" w:hanging="36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333922080">
    <w:abstractNumId w:val="4"/>
  </w:num>
  <w:num w:numId="2" w16cid:durableId="1125196895">
    <w:abstractNumId w:val="1"/>
  </w:num>
  <w:num w:numId="3" w16cid:durableId="979649266">
    <w:abstractNumId w:val="2"/>
  </w:num>
  <w:num w:numId="4" w16cid:durableId="1759132549">
    <w:abstractNumId w:val="3"/>
  </w:num>
  <w:num w:numId="5" w16cid:durableId="813790394">
    <w:abstractNumId w:val="5"/>
  </w:num>
  <w:num w:numId="6" w16cid:durableId="1346638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012"/>
    <w:rsid w:val="00033CA0"/>
    <w:rsid w:val="00045D48"/>
    <w:rsid w:val="000505D9"/>
    <w:rsid w:val="000675B3"/>
    <w:rsid w:val="000C0AAF"/>
    <w:rsid w:val="000D0BC4"/>
    <w:rsid w:val="000E2C11"/>
    <w:rsid w:val="000E77AA"/>
    <w:rsid w:val="000F068E"/>
    <w:rsid w:val="00104F23"/>
    <w:rsid w:val="00111FA0"/>
    <w:rsid w:val="001309D2"/>
    <w:rsid w:val="00166A07"/>
    <w:rsid w:val="001C6CAF"/>
    <w:rsid w:val="001D545C"/>
    <w:rsid w:val="002121E1"/>
    <w:rsid w:val="002B6685"/>
    <w:rsid w:val="002B7DAA"/>
    <w:rsid w:val="002C3108"/>
    <w:rsid w:val="003110C2"/>
    <w:rsid w:val="00346A1D"/>
    <w:rsid w:val="003B628F"/>
    <w:rsid w:val="003D0C50"/>
    <w:rsid w:val="00424261"/>
    <w:rsid w:val="0046043C"/>
    <w:rsid w:val="00474E37"/>
    <w:rsid w:val="004D7D20"/>
    <w:rsid w:val="004E12E5"/>
    <w:rsid w:val="004E43B1"/>
    <w:rsid w:val="00507A80"/>
    <w:rsid w:val="005356A3"/>
    <w:rsid w:val="00536A9F"/>
    <w:rsid w:val="00536F91"/>
    <w:rsid w:val="005428F8"/>
    <w:rsid w:val="0059399F"/>
    <w:rsid w:val="005C0F1D"/>
    <w:rsid w:val="005E6875"/>
    <w:rsid w:val="005F5591"/>
    <w:rsid w:val="006223F1"/>
    <w:rsid w:val="00647497"/>
    <w:rsid w:val="00666251"/>
    <w:rsid w:val="006C122E"/>
    <w:rsid w:val="006E7B77"/>
    <w:rsid w:val="007554D4"/>
    <w:rsid w:val="007672CC"/>
    <w:rsid w:val="00780981"/>
    <w:rsid w:val="007C4A68"/>
    <w:rsid w:val="007D66F7"/>
    <w:rsid w:val="0084167A"/>
    <w:rsid w:val="008B2FE2"/>
    <w:rsid w:val="008C7913"/>
    <w:rsid w:val="0093114E"/>
    <w:rsid w:val="009804C6"/>
    <w:rsid w:val="009C10BD"/>
    <w:rsid w:val="009C3983"/>
    <w:rsid w:val="00A44A24"/>
    <w:rsid w:val="00A94459"/>
    <w:rsid w:val="00B05073"/>
    <w:rsid w:val="00B13A58"/>
    <w:rsid w:val="00B16F8E"/>
    <w:rsid w:val="00B341AB"/>
    <w:rsid w:val="00B37C58"/>
    <w:rsid w:val="00B53895"/>
    <w:rsid w:val="00BE15B9"/>
    <w:rsid w:val="00C04012"/>
    <w:rsid w:val="00C236CD"/>
    <w:rsid w:val="00C925A4"/>
    <w:rsid w:val="00CB01A5"/>
    <w:rsid w:val="00CC285E"/>
    <w:rsid w:val="00CD3D76"/>
    <w:rsid w:val="00D07E2E"/>
    <w:rsid w:val="00D46A80"/>
    <w:rsid w:val="00D5666E"/>
    <w:rsid w:val="00D87F97"/>
    <w:rsid w:val="00DB01AE"/>
    <w:rsid w:val="00DD6608"/>
    <w:rsid w:val="00E01328"/>
    <w:rsid w:val="00E307E5"/>
    <w:rsid w:val="00E406BD"/>
    <w:rsid w:val="00E6061F"/>
    <w:rsid w:val="00E709AC"/>
    <w:rsid w:val="00E77D94"/>
    <w:rsid w:val="00E82109"/>
    <w:rsid w:val="00EB0C6B"/>
    <w:rsid w:val="00F07625"/>
    <w:rsid w:val="00F13B9F"/>
    <w:rsid w:val="00F21509"/>
    <w:rsid w:val="00F25D88"/>
    <w:rsid w:val="00F5743A"/>
    <w:rsid w:val="00F618B5"/>
    <w:rsid w:val="00F63248"/>
    <w:rsid w:val="00F95D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C2E8E"/>
  <w15:chartTrackingRefBased/>
  <w15:docId w15:val="{36C759D7-199F-444F-AB14-3379855B6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0401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0401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04012"/>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C04012"/>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C0401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04012"/>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C04012"/>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4012"/>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C04012"/>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04012"/>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C04012"/>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C04012"/>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C04012"/>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C04012"/>
    <w:rPr>
      <w:rFonts w:eastAsiaTheme="majorEastAsia" w:cstheme="majorBidi"/>
      <w:color w:val="0F4761" w:themeColor="accent1" w:themeShade="BF"/>
    </w:rPr>
  </w:style>
  <w:style w:type="character" w:customStyle="1" w:styleId="60">
    <w:name w:val="標題 6 字元"/>
    <w:basedOn w:val="a0"/>
    <w:link w:val="6"/>
    <w:uiPriority w:val="9"/>
    <w:semiHidden/>
    <w:rsid w:val="00C04012"/>
    <w:rPr>
      <w:rFonts w:eastAsiaTheme="majorEastAsia" w:cstheme="majorBidi"/>
      <w:color w:val="595959" w:themeColor="text1" w:themeTint="A6"/>
    </w:rPr>
  </w:style>
  <w:style w:type="character" w:customStyle="1" w:styleId="70">
    <w:name w:val="標題 7 字元"/>
    <w:basedOn w:val="a0"/>
    <w:link w:val="7"/>
    <w:uiPriority w:val="9"/>
    <w:semiHidden/>
    <w:rsid w:val="00C04012"/>
    <w:rPr>
      <w:rFonts w:eastAsiaTheme="majorEastAsia" w:cstheme="majorBidi"/>
      <w:color w:val="595959" w:themeColor="text1" w:themeTint="A6"/>
    </w:rPr>
  </w:style>
  <w:style w:type="character" w:customStyle="1" w:styleId="80">
    <w:name w:val="標題 8 字元"/>
    <w:basedOn w:val="a0"/>
    <w:link w:val="8"/>
    <w:uiPriority w:val="9"/>
    <w:semiHidden/>
    <w:rsid w:val="00C04012"/>
    <w:rPr>
      <w:rFonts w:eastAsiaTheme="majorEastAsia" w:cstheme="majorBidi"/>
      <w:color w:val="272727" w:themeColor="text1" w:themeTint="D8"/>
    </w:rPr>
  </w:style>
  <w:style w:type="character" w:customStyle="1" w:styleId="90">
    <w:name w:val="標題 9 字元"/>
    <w:basedOn w:val="a0"/>
    <w:link w:val="9"/>
    <w:uiPriority w:val="9"/>
    <w:semiHidden/>
    <w:rsid w:val="00C04012"/>
    <w:rPr>
      <w:rFonts w:eastAsiaTheme="majorEastAsia" w:cstheme="majorBidi"/>
      <w:color w:val="272727" w:themeColor="text1" w:themeTint="D8"/>
    </w:rPr>
  </w:style>
  <w:style w:type="paragraph" w:styleId="a3">
    <w:name w:val="Title"/>
    <w:basedOn w:val="a"/>
    <w:next w:val="a"/>
    <w:link w:val="a4"/>
    <w:uiPriority w:val="10"/>
    <w:qFormat/>
    <w:rsid w:val="00C0401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040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401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C0401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04012"/>
    <w:pPr>
      <w:spacing w:before="160"/>
      <w:jc w:val="center"/>
    </w:pPr>
    <w:rPr>
      <w:i/>
      <w:iCs/>
      <w:color w:val="404040" w:themeColor="text1" w:themeTint="BF"/>
    </w:rPr>
  </w:style>
  <w:style w:type="character" w:customStyle="1" w:styleId="a8">
    <w:name w:val="引文 字元"/>
    <w:basedOn w:val="a0"/>
    <w:link w:val="a7"/>
    <w:uiPriority w:val="29"/>
    <w:rsid w:val="00C04012"/>
    <w:rPr>
      <w:i/>
      <w:iCs/>
      <w:color w:val="404040" w:themeColor="text1" w:themeTint="BF"/>
    </w:rPr>
  </w:style>
  <w:style w:type="paragraph" w:styleId="a9">
    <w:name w:val="List Paragraph"/>
    <w:basedOn w:val="a"/>
    <w:uiPriority w:val="34"/>
    <w:qFormat/>
    <w:rsid w:val="00C04012"/>
    <w:pPr>
      <w:ind w:left="720"/>
      <w:contextualSpacing/>
    </w:pPr>
  </w:style>
  <w:style w:type="character" w:styleId="aa">
    <w:name w:val="Intense Emphasis"/>
    <w:basedOn w:val="a0"/>
    <w:uiPriority w:val="21"/>
    <w:qFormat/>
    <w:rsid w:val="00C04012"/>
    <w:rPr>
      <w:i/>
      <w:iCs/>
      <w:color w:val="0F4761" w:themeColor="accent1" w:themeShade="BF"/>
    </w:rPr>
  </w:style>
  <w:style w:type="paragraph" w:styleId="ab">
    <w:name w:val="Intense Quote"/>
    <w:basedOn w:val="a"/>
    <w:next w:val="a"/>
    <w:link w:val="ac"/>
    <w:uiPriority w:val="30"/>
    <w:qFormat/>
    <w:rsid w:val="00C040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C04012"/>
    <w:rPr>
      <w:i/>
      <w:iCs/>
      <w:color w:val="0F4761" w:themeColor="accent1" w:themeShade="BF"/>
    </w:rPr>
  </w:style>
  <w:style w:type="character" w:styleId="ad">
    <w:name w:val="Intense Reference"/>
    <w:basedOn w:val="a0"/>
    <w:uiPriority w:val="32"/>
    <w:qFormat/>
    <w:rsid w:val="00C04012"/>
    <w:rPr>
      <w:b/>
      <w:bCs/>
      <w:smallCaps/>
      <w:color w:val="0F4761" w:themeColor="accent1" w:themeShade="BF"/>
      <w:spacing w:val="5"/>
    </w:rPr>
  </w:style>
  <w:style w:type="paragraph" w:styleId="ae">
    <w:name w:val="header"/>
    <w:basedOn w:val="a"/>
    <w:link w:val="af"/>
    <w:uiPriority w:val="99"/>
    <w:unhideWhenUsed/>
    <w:rsid w:val="0084167A"/>
    <w:pPr>
      <w:tabs>
        <w:tab w:val="center" w:pos="4153"/>
        <w:tab w:val="right" w:pos="8306"/>
      </w:tabs>
      <w:snapToGrid w:val="0"/>
    </w:pPr>
    <w:rPr>
      <w:sz w:val="20"/>
      <w:szCs w:val="20"/>
    </w:rPr>
  </w:style>
  <w:style w:type="character" w:customStyle="1" w:styleId="af">
    <w:name w:val="頁首 字元"/>
    <w:basedOn w:val="a0"/>
    <w:link w:val="ae"/>
    <w:uiPriority w:val="99"/>
    <w:rsid w:val="0084167A"/>
    <w:rPr>
      <w:sz w:val="20"/>
      <w:szCs w:val="20"/>
    </w:rPr>
  </w:style>
  <w:style w:type="paragraph" w:styleId="af0">
    <w:name w:val="footer"/>
    <w:basedOn w:val="a"/>
    <w:link w:val="af1"/>
    <w:uiPriority w:val="99"/>
    <w:unhideWhenUsed/>
    <w:rsid w:val="0084167A"/>
    <w:pPr>
      <w:tabs>
        <w:tab w:val="center" w:pos="4153"/>
        <w:tab w:val="right" w:pos="8306"/>
      </w:tabs>
      <w:snapToGrid w:val="0"/>
    </w:pPr>
    <w:rPr>
      <w:sz w:val="20"/>
      <w:szCs w:val="20"/>
    </w:rPr>
  </w:style>
  <w:style w:type="character" w:customStyle="1" w:styleId="af1">
    <w:name w:val="頁尾 字元"/>
    <w:basedOn w:val="a0"/>
    <w:link w:val="af0"/>
    <w:uiPriority w:val="99"/>
    <w:rsid w:val="0084167A"/>
    <w:rPr>
      <w:sz w:val="20"/>
      <w:szCs w:val="20"/>
    </w:rPr>
  </w:style>
  <w:style w:type="table" w:styleId="af2">
    <w:name w:val="Table Grid"/>
    <w:basedOn w:val="a1"/>
    <w:uiPriority w:val="39"/>
    <w:rsid w:val="00E30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128</Words>
  <Characters>730</Characters>
  <Application>Microsoft Office Word</Application>
  <DocSecurity>0</DocSecurity>
  <Lines>6</Lines>
  <Paragraphs>1</Paragraphs>
  <ScaleCrop>false</ScaleCrop>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洪丞慧</dc:creator>
  <cp:keywords/>
  <dc:description/>
  <cp:lastModifiedBy>洪丞慧</cp:lastModifiedBy>
  <cp:revision>8</cp:revision>
  <cp:lastPrinted>2026-04-30T12:11:00Z</cp:lastPrinted>
  <dcterms:created xsi:type="dcterms:W3CDTF">2026-05-05T06:06:00Z</dcterms:created>
  <dcterms:modified xsi:type="dcterms:W3CDTF">2026-08-21T12:28:00Z</dcterms:modified>
</cp:coreProperties>
</file>