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CE5D" w14:textId="77777777" w:rsidR="00330DF2" w:rsidRPr="00330DF2" w:rsidRDefault="00330DF2" w:rsidP="00330DF2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4FE5A8D7" w14:textId="41350D77" w:rsidR="00330DF2" w:rsidRPr="00330DF2" w:rsidRDefault="00330DF2" w:rsidP="00330DF2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發稿日期：11</w:t>
      </w:r>
      <w:r w:rsidRPr="00330DF2">
        <w:rPr>
          <w:rFonts w:ascii="標楷體" w:eastAsia="標楷體" w:hAnsi="標楷體" w:cs="標楷體" w:hint="eastAsia"/>
          <w:sz w:val="28"/>
          <w:szCs w:val="28"/>
          <w:highlight w:val="white"/>
        </w:rPr>
        <w:t>5</w:t>
      </w: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年</w:t>
      </w:r>
      <w:r w:rsidR="008449F0">
        <w:rPr>
          <w:rFonts w:ascii="標楷體" w:eastAsia="標楷體" w:hAnsi="標楷體" w:cs="標楷體" w:hint="eastAsia"/>
          <w:sz w:val="28"/>
          <w:szCs w:val="28"/>
          <w:highlight w:val="white"/>
        </w:rPr>
        <w:t>7</w:t>
      </w: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8449F0">
        <w:rPr>
          <w:rFonts w:ascii="標楷體" w:eastAsia="標楷體" w:hAnsi="標楷體" w:cs="標楷體" w:hint="eastAsia"/>
          <w:sz w:val="28"/>
          <w:szCs w:val="28"/>
          <w:highlight w:val="white"/>
        </w:rPr>
        <w:t>22</w:t>
      </w: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88B1EE4" w14:textId="77777777" w:rsidR="00330DF2" w:rsidRPr="00330DF2" w:rsidRDefault="00330DF2" w:rsidP="00330DF2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330DF2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330DF2">
        <w:rPr>
          <w:rFonts w:ascii="標楷體" w:eastAsia="標楷體" w:hAnsi="標楷體" w:cs="標楷體"/>
          <w:sz w:val="28"/>
          <w:szCs w:val="28"/>
        </w:rPr>
        <w:br/>
      </w:r>
      <w:r w:rsidRPr="00330DF2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440FA566" w14:textId="1041F3A7" w:rsidR="005A5F77" w:rsidRPr="00330DF2" w:rsidRDefault="00330DF2" w:rsidP="00330DF2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文稿主旨：</w:t>
      </w:r>
    </w:p>
    <w:p w14:paraId="7AF1E2B3" w14:textId="1EDE9F34" w:rsidR="00FD109D" w:rsidRPr="00330DF2" w:rsidRDefault="009C1E6E" w:rsidP="005A5F77">
      <w:pPr>
        <w:adjustRightInd w:val="0"/>
        <w:snapToGrid w:val="0"/>
        <w:spacing w:after="0" w:line="520" w:lineRule="exact"/>
        <w:ind w:right="-2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30DF2">
        <w:rPr>
          <w:rFonts w:ascii="標楷體" w:eastAsia="標楷體" w:hAnsi="標楷體" w:hint="eastAsia"/>
          <w:b/>
          <w:bCs/>
          <w:sz w:val="36"/>
          <w:szCs w:val="36"/>
        </w:rPr>
        <w:t xml:space="preserve">2026一見雙雕藝術季 </w:t>
      </w:r>
      <w:r w:rsidR="00D57E83" w:rsidRPr="00330DF2">
        <w:rPr>
          <w:rFonts w:ascii="標楷體" w:eastAsia="標楷體" w:hAnsi="標楷體" w:hint="eastAsia"/>
          <w:b/>
          <w:bCs/>
          <w:sz w:val="36"/>
          <w:szCs w:val="36"/>
        </w:rPr>
        <w:t>突</w:t>
      </w:r>
      <w:r w:rsidR="00FD109D" w:rsidRPr="00330DF2">
        <w:rPr>
          <w:rFonts w:ascii="標楷體" w:eastAsia="標楷體" w:hAnsi="標楷體" w:hint="eastAsia"/>
          <w:b/>
          <w:bCs/>
          <w:sz w:val="36"/>
          <w:szCs w:val="36"/>
        </w:rPr>
        <w:t>破框架迎接新面貌！</w:t>
      </w:r>
    </w:p>
    <w:p w14:paraId="4CA73F5F" w14:textId="21CF7E35" w:rsidR="0012341C" w:rsidRPr="00330DF2" w:rsidRDefault="00FD109D" w:rsidP="005A5F77">
      <w:pPr>
        <w:adjustRightInd w:val="0"/>
        <w:snapToGrid w:val="0"/>
        <w:spacing w:after="0" w:line="520" w:lineRule="exact"/>
        <w:ind w:right="-2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30DF2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="009C1E6E" w:rsidRPr="00330DF2">
        <w:rPr>
          <w:rFonts w:ascii="標楷體" w:eastAsia="標楷體" w:hAnsi="標楷體" w:hint="eastAsia"/>
          <w:b/>
          <w:bCs/>
          <w:sz w:val="36"/>
          <w:szCs w:val="36"/>
        </w:rPr>
        <w:t>月31日</w:t>
      </w:r>
      <w:r w:rsidRPr="00330DF2">
        <w:rPr>
          <w:rFonts w:ascii="標楷體" w:eastAsia="標楷體" w:hAnsi="標楷體" w:hint="eastAsia"/>
          <w:b/>
          <w:bCs/>
          <w:sz w:val="36"/>
          <w:szCs w:val="36"/>
        </w:rPr>
        <w:t>起邀您</w:t>
      </w:r>
      <w:r w:rsidR="009C1E6E" w:rsidRPr="00330DF2">
        <w:rPr>
          <w:rFonts w:ascii="標楷體" w:eastAsia="標楷體" w:hAnsi="標楷體" w:hint="eastAsia"/>
          <w:b/>
          <w:bCs/>
          <w:sz w:val="36"/>
          <w:szCs w:val="36"/>
        </w:rPr>
        <w:t>一起</w:t>
      </w:r>
      <w:r w:rsidR="0012341C" w:rsidRPr="00330DF2">
        <w:rPr>
          <w:rFonts w:ascii="標楷體" w:eastAsia="標楷體" w:hAnsi="標楷體" w:hint="eastAsia"/>
          <w:b/>
          <w:bCs/>
          <w:sz w:val="36"/>
          <w:szCs w:val="36"/>
        </w:rPr>
        <w:t>「發現鹽裡的光」</w:t>
      </w:r>
    </w:p>
    <w:p w14:paraId="05EDF3DA" w14:textId="77777777" w:rsidR="0012341C" w:rsidRPr="00330DF2" w:rsidRDefault="0012341C" w:rsidP="005A5F77">
      <w:pPr>
        <w:adjustRightInd w:val="0"/>
        <w:snapToGrid w:val="0"/>
        <w:spacing w:after="0" w:line="520" w:lineRule="exact"/>
        <w:ind w:right="-2"/>
        <w:jc w:val="both"/>
        <w:rPr>
          <w:rFonts w:ascii="標楷體" w:eastAsia="標楷體" w:hAnsi="標楷體"/>
          <w:b/>
          <w:bCs/>
          <w:sz w:val="32"/>
          <w:szCs w:val="32"/>
        </w:rPr>
      </w:pPr>
    </w:p>
    <w:p w14:paraId="473705A4" w14:textId="7FE5B737" w:rsidR="0012341C" w:rsidRPr="00330DF2" w:rsidRDefault="0012341C" w:rsidP="005A5F77">
      <w:pPr>
        <w:adjustRightInd w:val="0"/>
        <w:snapToGrid w:val="0"/>
        <w:spacing w:after="0" w:line="520" w:lineRule="exact"/>
        <w:ind w:right="-2" w:firstLine="48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交通部觀光署雲嘉南濱海國家風景區管理處(以下簡稱雲嘉南管理處)主辦的「2026一見雙雕藝術季」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今年度以【發現鹽裡的光</w:t>
      </w:r>
      <w:r w:rsidR="009C1E6E" w:rsidRPr="00330DF2">
        <w:rPr>
          <w:rFonts w:ascii="標楷體" w:eastAsia="標楷體" w:hAnsi="標楷體"/>
          <w:sz w:val="28"/>
          <w:szCs w:val="28"/>
        </w:rPr>
        <w:t>：從鹽田到生活的光影旅程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】為主軸，希望遊客透過雙眼欣賞展覽的同時，能夠重新認識</w:t>
      </w:r>
      <w:r w:rsidR="009C1E6E" w:rsidRPr="00330DF2">
        <w:rPr>
          <w:rFonts w:ascii="標楷體" w:eastAsia="標楷體" w:hAnsi="標楷體"/>
          <w:sz w:val="28"/>
          <w:szCs w:val="28"/>
        </w:rPr>
        <w:t>雲嘉南濱海地區最具代表性的文化資產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/>
          <w:sz w:val="28"/>
          <w:szCs w:val="28"/>
        </w:rPr>
        <w:t>鹽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，感受光與鹽交織的魅力。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今（22）日</w:t>
      </w:r>
      <w:r w:rsidR="008449F0">
        <w:rPr>
          <w:rFonts w:ascii="標楷體" w:eastAsia="標楷體" w:hAnsi="標楷體" w:hint="eastAsia"/>
          <w:sz w:val="28"/>
          <w:szCs w:val="28"/>
        </w:rPr>
        <w:t>於北門井仔腳鹽田舉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辦宣傳記者會，</w:t>
      </w:r>
      <w:r w:rsidR="00330DF2">
        <w:rPr>
          <w:rFonts w:ascii="標楷體" w:eastAsia="標楷體" w:hAnsi="標楷體" w:hint="eastAsia"/>
          <w:sz w:val="28"/>
          <w:szCs w:val="28"/>
        </w:rPr>
        <w:t>立法委員陳亭妃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、</w:t>
      </w:r>
      <w:r w:rsidR="00330DF2">
        <w:rPr>
          <w:rFonts w:ascii="標楷體" w:eastAsia="標楷體" w:hAnsi="標楷體" w:hint="eastAsia"/>
          <w:sz w:val="28"/>
          <w:szCs w:val="28"/>
        </w:rPr>
        <w:t>臺南市議員蔡蘇秋金、議員謝舒凡、議員蔡秋蘭、北門區區長羅朝勝、七股區區長陳俊達、賴惠員立委服務處秘書周麗那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、</w:t>
      </w:r>
      <w:r w:rsidR="00330DF2">
        <w:rPr>
          <w:rFonts w:ascii="標楷體" w:eastAsia="標楷體" w:hAnsi="標楷體" w:hint="eastAsia"/>
          <w:sz w:val="28"/>
          <w:szCs w:val="28"/>
        </w:rPr>
        <w:t>郭國文立委服務處特助黃熙順、</w:t>
      </w:r>
      <w:r w:rsidR="00D70270">
        <w:rPr>
          <w:rFonts w:ascii="標楷體" w:eastAsia="標楷體" w:hAnsi="標楷體" w:hint="eastAsia"/>
          <w:sz w:val="28"/>
          <w:szCs w:val="28"/>
        </w:rPr>
        <w:t>臺南市議會方一峰議員服務處助理方振昌、陳昆和議員服務處主任周正乙、臺南市旅行商業同業公會理事長蔡承鴻、雲嘉南濱海產業文化觀光協會理事蕭守惠、臺鹽實業股份有限公司-七股鹽場場長李俊宏、台灣守護文創股份有限公司公關長陳思妤</w:t>
      </w:r>
      <w:r w:rsidR="008449F0">
        <w:rPr>
          <w:rFonts w:ascii="標楷體" w:eastAsia="標楷體" w:hAnsi="標楷體" w:hint="eastAsia"/>
          <w:sz w:val="28"/>
          <w:szCs w:val="28"/>
        </w:rPr>
        <w:t>以及雲嘉南相關觀光產業協會及業者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等多位貴賓蒞臨，共同揭開「2026一見雙雕藝術季」全新風貌。</w:t>
      </w:r>
    </w:p>
    <w:p w14:paraId="24E02E29" w14:textId="790586C9" w:rsidR="0012341C" w:rsidRPr="00330DF2" w:rsidRDefault="00D70270" w:rsidP="005A5F77">
      <w:pPr>
        <w:adjustRightInd w:val="0"/>
        <w:snapToGrid w:val="0"/>
        <w:spacing w:after="0" w:line="520" w:lineRule="exact"/>
        <w:ind w:right="-2" w:firstLine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陳亭妃</w:t>
      </w:r>
      <w:r w:rsidR="008449F0">
        <w:rPr>
          <w:rFonts w:ascii="標楷體" w:eastAsia="標楷體" w:hAnsi="標楷體" w:hint="eastAsia"/>
          <w:color w:val="000000" w:themeColor="text1"/>
          <w:sz w:val="28"/>
          <w:szCs w:val="28"/>
        </w:rPr>
        <w:t>立法委員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表示</w:t>
      </w:r>
      <w:r w:rsidR="00FD10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，鹽業是雲嘉南最具代表性的特色之一，雲嘉南管理處持續在</w:t>
      </w:r>
      <w:r w:rsidR="00894167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擁有百年</w:t>
      </w:r>
      <w:r w:rsidR="00894167">
        <w:rPr>
          <w:rFonts w:ascii="標楷體" w:eastAsia="標楷體" w:hAnsi="標楷體" w:hint="eastAsia"/>
          <w:color w:val="000000" w:themeColor="text1"/>
          <w:sz w:val="28"/>
          <w:szCs w:val="28"/>
        </w:rPr>
        <w:t>以上</w:t>
      </w:r>
      <w:r w:rsidR="00894167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歷史</w:t>
      </w:r>
      <w:r w:rsidR="00894167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FD10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七股鹽山及井仔腳瓦盤鹽田舉辦「一見雙雕藝術季」，透過</w:t>
      </w:r>
      <w:r w:rsidR="00C4459D">
        <w:rPr>
          <w:rFonts w:ascii="標楷體" w:eastAsia="標楷體" w:hAnsi="標楷體" w:hint="eastAsia"/>
          <w:color w:val="000000" w:themeColor="text1"/>
          <w:sz w:val="28"/>
          <w:szCs w:val="28"/>
        </w:rPr>
        <w:t>在地</w:t>
      </w:r>
      <w:r w:rsidR="00FD10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傳統產業結合藝術與創意，讓更多人願意走進鹽田、了解地方故事，</w:t>
      </w:r>
      <w:r w:rsidR="00C4459D">
        <w:rPr>
          <w:rFonts w:ascii="標楷體" w:eastAsia="標楷體" w:hAnsi="標楷體" w:hint="eastAsia"/>
          <w:color w:val="000000" w:themeColor="text1"/>
          <w:sz w:val="28"/>
          <w:szCs w:val="28"/>
        </w:rPr>
        <w:t>帶來視覺與心靈的雙重震撼</w:t>
      </w:r>
      <w:r w:rsidR="00FD10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，今年夏天歡迎大家一起來</w:t>
      </w:r>
      <w:r w:rsidR="005565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臺灣美麗的</w:t>
      </w:r>
      <w:r w:rsidR="00894167">
        <w:rPr>
          <w:rFonts w:ascii="標楷體" w:eastAsia="標楷體" w:hAnsi="標楷體" w:hint="eastAsia"/>
          <w:color w:val="000000" w:themeColor="text1"/>
          <w:sz w:val="28"/>
          <w:szCs w:val="28"/>
        </w:rPr>
        <w:t>雲嘉南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沿海</w:t>
      </w:r>
      <w:r w:rsidR="005565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地帶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，</w:t>
      </w:r>
      <w:r w:rsidR="0055659D" w:rsidRPr="00330DF2">
        <w:rPr>
          <w:rFonts w:ascii="標楷體" w:eastAsia="標楷體" w:hAnsi="標楷體"/>
          <w:sz w:val="28"/>
          <w:szCs w:val="28"/>
        </w:rPr>
        <w:t>感受百年鹽業與現代藝術碰撞出的無限感動</w:t>
      </w:r>
      <w:r>
        <w:rPr>
          <w:rFonts w:ascii="標楷體" w:eastAsia="標楷體" w:hAnsi="標楷體" w:hint="eastAsia"/>
          <w:sz w:val="28"/>
          <w:szCs w:val="28"/>
        </w:rPr>
        <w:t>，也希望讓大家感受到</w:t>
      </w:r>
      <w:r w:rsidR="00894167">
        <w:rPr>
          <w:rFonts w:ascii="標楷體" w:eastAsia="標楷體" w:hAnsi="標楷體" w:hint="eastAsia"/>
          <w:sz w:val="28"/>
          <w:szCs w:val="28"/>
        </w:rPr>
        <w:t>雲嘉南濱海</w:t>
      </w:r>
      <w:r w:rsidR="00C4459D">
        <w:rPr>
          <w:rFonts w:ascii="標楷體" w:eastAsia="標楷體" w:hAnsi="標楷體" w:hint="eastAsia"/>
          <w:sz w:val="28"/>
          <w:szCs w:val="28"/>
        </w:rPr>
        <w:t>是一個能夠值回票價、持續往返的地方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2871719" w14:textId="62CF3A2D" w:rsidR="009C1E6E" w:rsidRPr="00330DF2" w:rsidRDefault="0012341C" w:rsidP="005A5F77">
      <w:pPr>
        <w:adjustRightInd w:val="0"/>
        <w:snapToGrid w:val="0"/>
        <w:spacing w:after="0" w:line="520" w:lineRule="exact"/>
        <w:ind w:rightChars="57" w:right="137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lastRenderedPageBreak/>
        <w:t xml:space="preserve">    雲嘉南管理處</w:t>
      </w:r>
      <w:r w:rsidR="00C4459D">
        <w:rPr>
          <w:rFonts w:ascii="標楷體" w:eastAsia="標楷體" w:hAnsi="標楷體" w:hint="eastAsia"/>
          <w:sz w:val="28"/>
          <w:szCs w:val="28"/>
        </w:rPr>
        <w:t>副</w:t>
      </w:r>
      <w:r w:rsidR="007F6461" w:rsidRPr="00330DF2">
        <w:rPr>
          <w:rFonts w:ascii="標楷體" w:eastAsia="標楷體" w:hAnsi="標楷體" w:hint="eastAsia"/>
          <w:sz w:val="28"/>
          <w:szCs w:val="28"/>
        </w:rPr>
        <w:t>處</w:t>
      </w:r>
      <w:r w:rsidRPr="00330DF2">
        <w:rPr>
          <w:rFonts w:ascii="標楷體" w:eastAsia="標楷體" w:hAnsi="標楷體" w:hint="eastAsia"/>
          <w:sz w:val="28"/>
          <w:szCs w:val="28"/>
        </w:rPr>
        <w:t>長</w:t>
      </w:r>
      <w:r w:rsidR="00C4459D">
        <w:rPr>
          <w:rFonts w:ascii="標楷體" w:eastAsia="標楷體" w:hAnsi="標楷體" w:hint="eastAsia"/>
          <w:sz w:val="28"/>
          <w:szCs w:val="28"/>
        </w:rPr>
        <w:t>莊名豪</w:t>
      </w:r>
      <w:r w:rsidRPr="00330DF2">
        <w:rPr>
          <w:rFonts w:ascii="標楷體" w:eastAsia="標楷體" w:hAnsi="標楷體" w:hint="eastAsia"/>
          <w:sz w:val="28"/>
          <w:szCs w:val="28"/>
        </w:rPr>
        <w:t>表示，</w:t>
      </w:r>
      <w:r w:rsidR="00C4459D">
        <w:rPr>
          <w:rFonts w:ascii="標楷體" w:eastAsia="標楷體" w:hAnsi="標楷體" w:hint="eastAsia"/>
          <w:sz w:val="28"/>
          <w:szCs w:val="28"/>
        </w:rPr>
        <w:t>已辦理14年的</w:t>
      </w:r>
      <w:r w:rsidR="00C445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「一見雙雕藝術季」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今年首次挑戰全新設計的藝術展區，搭配精彩週末展演以及體驗活動，絕對是今年夏日不可錯過的藝術盛事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，雙展區分別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規劃七大特色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展示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區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七股鹽山(鹽雕展)有俏皮的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黑琵主題鹽雕打卡區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380510" w:rsidRPr="00330DF2">
        <w:rPr>
          <w:rFonts w:ascii="標楷體" w:eastAsia="標楷體" w:hAnsi="標楷體" w:hint="eastAsia"/>
          <w:sz w:val="28"/>
          <w:szCs w:val="28"/>
        </w:rPr>
        <w:t>、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5A5F77" w:rsidRPr="00330DF2">
        <w:rPr>
          <w:rFonts w:ascii="標楷體" w:eastAsia="標楷體" w:hAnsi="標楷體" w:hint="eastAsia"/>
          <w:sz w:val="28"/>
          <w:szCs w:val="28"/>
        </w:rPr>
        <w:t>師生共創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的印象海味美術創作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、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海風嗅觸覺感官體驗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等；</w:t>
      </w:r>
      <w:r w:rsidR="008449F0">
        <w:rPr>
          <w:rFonts w:ascii="標楷體" w:eastAsia="標楷體" w:hAnsi="標楷體" w:hint="eastAsia"/>
          <w:sz w:val="28"/>
          <w:szCs w:val="28"/>
        </w:rPr>
        <w:t>北門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井仔腳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瓦</w:t>
      </w:r>
      <w:r w:rsidR="006F198A" w:rsidRPr="00330DF2">
        <w:rPr>
          <w:rFonts w:ascii="標楷體" w:eastAsia="標楷體" w:hAnsi="標楷體" w:hint="eastAsia"/>
          <w:sz w:val="28"/>
          <w:szCs w:val="28"/>
        </w:rPr>
        <w:t>盤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鹽田(光雕展)以永續環保與唯美藝術氛圍營造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鹽田光影步道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、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光筆鹽田沉浸式體驗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、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地方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社區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共創造型花燈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、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趣味光屋迷宮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以及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雲嘉南在地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藝術家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曾進成老師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創作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的「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貨櫃屋螢光塗鴉牆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」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等，將為各位遊客帶來嶄新的面貌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，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也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呼應這次的活動主題「發現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鹽</w:t>
      </w:r>
      <w:r w:rsidR="00FD109D" w:rsidRPr="00330DF2">
        <w:rPr>
          <w:rFonts w:ascii="標楷體" w:eastAsia="標楷體" w:hAnsi="標楷體" w:hint="eastAsia"/>
          <w:sz w:val="28"/>
          <w:szCs w:val="28"/>
        </w:rPr>
        <w:t>裡的光」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，在這裡人人都是藝術家，是我們共同創作的過去、現在與未來</w:t>
      </w:r>
      <w:r w:rsidR="00147680" w:rsidRPr="00330DF2">
        <w:rPr>
          <w:rFonts w:ascii="標楷體" w:eastAsia="標楷體" w:hAnsi="標楷體" w:hint="eastAsia"/>
          <w:sz w:val="28"/>
          <w:szCs w:val="28"/>
        </w:rPr>
        <w:t>。</w:t>
      </w:r>
    </w:p>
    <w:p w14:paraId="09B74B2A" w14:textId="6192E3FC" w:rsidR="009C1E6E" w:rsidRPr="00330DF2" w:rsidRDefault="0012341C" w:rsidP="005A5F77">
      <w:pPr>
        <w:adjustRightInd w:val="0"/>
        <w:snapToGrid w:val="0"/>
        <w:spacing w:after="0" w:line="520" w:lineRule="exact"/>
        <w:ind w:right="-2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活動期間每週六、日</w:t>
      </w:r>
      <w:r w:rsidR="0055659D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也推出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限量的免費</w:t>
      </w:r>
      <w:r w:rsidR="009C1E6E" w:rsidRPr="00330DF2">
        <w:rPr>
          <w:rFonts w:ascii="標楷體" w:eastAsia="標楷體" w:hAnsi="標楷體"/>
          <w:color w:val="000000" w:themeColor="text1"/>
          <w:sz w:val="28"/>
          <w:szCs w:val="28"/>
        </w:rPr>
        <w:t>鹽手工皂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9C1E6E" w:rsidRPr="00330DF2">
        <w:rPr>
          <w:rFonts w:ascii="標楷體" w:eastAsia="標楷體" w:hAnsi="標楷體"/>
          <w:color w:val="000000" w:themeColor="text1"/>
          <w:sz w:val="28"/>
          <w:szCs w:val="28"/>
        </w:rPr>
        <w:t>虱目魚丸手作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9C1E6E" w:rsidRPr="00330DF2">
        <w:rPr>
          <w:rFonts w:ascii="標楷體" w:eastAsia="標楷體" w:hAnsi="標楷體"/>
          <w:color w:val="000000" w:themeColor="text1"/>
          <w:sz w:val="28"/>
          <w:szCs w:val="28"/>
        </w:rPr>
        <w:t>手提花燈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9C1E6E" w:rsidRPr="00330DF2">
        <w:rPr>
          <w:rFonts w:ascii="標楷體" w:eastAsia="標楷體" w:hAnsi="標楷體"/>
          <w:color w:val="000000" w:themeColor="text1"/>
          <w:sz w:val="28"/>
          <w:szCs w:val="28"/>
        </w:rPr>
        <w:t>螢光面具彩繪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C1E6E" w:rsidRPr="00330DF2">
        <w:rPr>
          <w:rFonts w:ascii="標楷體" w:eastAsia="標楷體" w:hAnsi="標楷體"/>
          <w:color w:val="000000" w:themeColor="text1"/>
          <w:sz w:val="28"/>
          <w:szCs w:val="28"/>
        </w:rPr>
        <w:t>以及</w:t>
      </w:r>
      <w:r w:rsidR="009C1E6E" w:rsidRPr="00330DF2">
        <w:rPr>
          <w:rFonts w:ascii="標楷體" w:eastAsia="標楷體" w:hAnsi="標楷體" w:hint="eastAsia"/>
          <w:color w:val="000000" w:themeColor="text1"/>
          <w:sz w:val="28"/>
          <w:szCs w:val="28"/>
        </w:rPr>
        <w:t>週</w:t>
      </w:r>
      <w:r w:rsidR="009C1E6E" w:rsidRPr="00330DF2">
        <w:rPr>
          <w:rFonts w:ascii="標楷體" w:eastAsia="標楷體" w:hAnsi="標楷體"/>
          <w:color w:val="000000" w:themeColor="text1"/>
          <w:sz w:val="28"/>
          <w:szCs w:val="28"/>
        </w:rPr>
        <w:t>末展演秀如泡泡互動秀、奇幻魔術互</w:t>
      </w:r>
      <w:r w:rsidR="009C1E6E" w:rsidRPr="00330DF2">
        <w:rPr>
          <w:rFonts w:ascii="標楷體" w:eastAsia="標楷體" w:hAnsi="標楷體"/>
          <w:sz w:val="28"/>
          <w:szCs w:val="28"/>
        </w:rPr>
        <w:t>動、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繽紛</w:t>
      </w:r>
      <w:r w:rsidR="009C1E6E" w:rsidRPr="00330DF2">
        <w:rPr>
          <w:rFonts w:ascii="標楷體" w:eastAsia="標楷體" w:hAnsi="標楷體"/>
          <w:sz w:val="28"/>
          <w:szCs w:val="28"/>
        </w:rPr>
        <w:t>氣球秀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、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LED扯鈴</w:t>
      </w:r>
      <w:r w:rsidR="009C1E6E" w:rsidRPr="00330DF2">
        <w:rPr>
          <w:rFonts w:ascii="標楷體" w:eastAsia="標楷體" w:hAnsi="標楷體"/>
          <w:sz w:val="28"/>
          <w:szCs w:val="28"/>
        </w:rPr>
        <w:t>光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、燈光雜耍</w:t>
      </w:r>
      <w:r w:rsidR="009C1E6E" w:rsidRPr="00330DF2">
        <w:rPr>
          <w:rFonts w:ascii="標楷體" w:eastAsia="標楷體" w:hAnsi="標楷體"/>
          <w:sz w:val="28"/>
          <w:szCs w:val="28"/>
        </w:rPr>
        <w:t>等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精彩演出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；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雙展區分別主場活動，包含於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7月31日(光雕開幕)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舉辦</w:t>
      </w:r>
      <w:r w:rsidR="009C1E6E" w:rsidRPr="00330DF2">
        <w:rPr>
          <w:rFonts w:ascii="標楷體" w:eastAsia="標楷體" w:hAnsi="標楷體"/>
          <w:sz w:val="28"/>
          <w:szCs w:val="28"/>
        </w:rPr>
        <w:t>鹽途尋光-魔幻流光之夜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，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有LED水鼓舞蹈團和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LED女戰士舞蹈秀表演、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井仔腳巡遊導覽等限定活動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；</w:t>
      </w:r>
      <w:r w:rsidR="009C1E6E" w:rsidRPr="00330DF2">
        <w:rPr>
          <w:rFonts w:ascii="標楷體" w:eastAsia="標楷體" w:hAnsi="標楷體"/>
          <w:sz w:val="28"/>
          <w:szCs w:val="28"/>
        </w:rPr>
        <w:t>8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月1日(鹽雕開幕)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舉辦</w:t>
      </w:r>
      <w:r w:rsidR="009C1E6E" w:rsidRPr="00330DF2">
        <w:rPr>
          <w:rFonts w:ascii="標楷體" w:eastAsia="標楷體" w:hAnsi="標楷體"/>
          <w:sz w:val="28"/>
          <w:szCs w:val="28"/>
        </w:rPr>
        <w:t>鹽夏派對-鹽民大冒險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，將有「鹽」主題闖關活動，完成即可現場兌換雲嘉南</w:t>
      </w:r>
      <w:r w:rsidR="008449F0">
        <w:rPr>
          <w:rFonts w:ascii="標楷體" w:eastAsia="標楷體" w:hAnsi="標楷體" w:hint="eastAsia"/>
          <w:sz w:val="28"/>
          <w:szCs w:val="28"/>
        </w:rPr>
        <w:t>鹽究院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限定新品「烏魚子/菜</w:t>
      </w:r>
      <w:r w:rsidR="009C1E6E" w:rsidRPr="00330DF2">
        <w:rPr>
          <w:rFonts w:ascii="標楷體" w:eastAsia="標楷體" w:hAnsi="標楷體"/>
          <w:sz w:val="28"/>
          <w:szCs w:val="28"/>
        </w:rPr>
        <w:t>脯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風味冰棒」，同日下午也有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知名街頭藝人水管阿民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、喜劇雜耍、歌手演唱等表演，一起創造屬於自己的鹽夏回憶。</w:t>
      </w:r>
    </w:p>
    <w:p w14:paraId="56BEDFBC" w14:textId="23EEC78E" w:rsidR="009C1E6E" w:rsidRPr="00330DF2" w:rsidRDefault="009C1E6E" w:rsidP="005A5F77">
      <w:pPr>
        <w:adjustRightInd w:val="0"/>
        <w:snapToGrid w:val="0"/>
        <w:spacing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此外，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7月31日起至8月30日活動期間</w:t>
      </w:r>
      <w:r w:rsidRPr="00330DF2">
        <w:rPr>
          <w:rFonts w:ascii="標楷體" w:eastAsia="標楷體" w:hAnsi="標楷體" w:hint="eastAsia"/>
          <w:sz w:val="28"/>
          <w:szCs w:val="28"/>
        </w:rPr>
        <w:t>推出限量</w:t>
      </w:r>
      <w:r w:rsidRPr="00330DF2">
        <w:rPr>
          <w:rFonts w:ascii="標楷體" w:eastAsia="標楷體" w:hAnsi="標楷體"/>
          <w:sz w:val="28"/>
          <w:szCs w:val="28"/>
        </w:rPr>
        <w:t>6</w:t>
      </w:r>
      <w:r w:rsidRPr="00330DF2">
        <w:rPr>
          <w:rFonts w:ascii="標楷體" w:eastAsia="標楷體" w:hAnsi="標楷體" w:hint="eastAsia"/>
          <w:sz w:val="28"/>
          <w:szCs w:val="28"/>
        </w:rPr>
        <w:t>00張</w:t>
      </w:r>
      <w:r w:rsidRPr="00330DF2">
        <w:rPr>
          <w:rFonts w:ascii="標楷體" w:eastAsia="標楷體" w:hAnsi="標楷體"/>
          <w:sz w:val="28"/>
          <w:szCs w:val="28"/>
        </w:rPr>
        <w:t>「鹽映流光紀念小卡」</w:t>
      </w:r>
      <w:r w:rsidRPr="00330DF2">
        <w:rPr>
          <w:rFonts w:ascii="標楷體" w:eastAsia="標楷體" w:hAnsi="標楷體" w:hint="eastAsia"/>
          <w:sz w:val="28"/>
          <w:szCs w:val="28"/>
        </w:rPr>
        <w:t>套色集章活動，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至指定地點完成</w:t>
      </w:r>
      <w:r w:rsidRPr="00330DF2">
        <w:rPr>
          <w:rFonts w:ascii="標楷體" w:eastAsia="標楷體" w:hAnsi="標楷體" w:hint="eastAsia"/>
          <w:sz w:val="28"/>
          <w:szCs w:val="28"/>
        </w:rPr>
        <w:t>集章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任務</w:t>
      </w:r>
      <w:r w:rsidRPr="00330DF2">
        <w:rPr>
          <w:rFonts w:ascii="標楷體" w:eastAsia="標楷體" w:hAnsi="標楷體" w:hint="eastAsia"/>
          <w:sz w:val="28"/>
          <w:szCs w:val="28"/>
        </w:rPr>
        <w:t>即可獲得一張活動限定小卡，憑此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還</w:t>
      </w:r>
      <w:r w:rsidRPr="00330DF2">
        <w:rPr>
          <w:rFonts w:ascii="標楷體" w:eastAsia="標楷體" w:hAnsi="標楷體" w:hint="eastAsia"/>
          <w:sz w:val="28"/>
          <w:szCs w:val="28"/>
        </w:rPr>
        <w:t>可兌換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每份價值新臺幣400元的</w:t>
      </w:r>
      <w:r w:rsidRPr="00330DF2">
        <w:rPr>
          <w:rFonts w:ascii="標楷體" w:eastAsia="標楷體" w:hAnsi="標楷體" w:hint="eastAsia"/>
          <w:sz w:val="28"/>
          <w:szCs w:val="28"/>
        </w:rPr>
        <w:t>雲嘉南鹽選好禮組(3選1)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。</w:t>
      </w:r>
    </w:p>
    <w:p w14:paraId="1E35974B" w14:textId="04577198" w:rsidR="009C1E6E" w:rsidRPr="00330DF2" w:rsidRDefault="009C1E6E" w:rsidP="005A5F77">
      <w:pPr>
        <w:adjustRightInd w:val="0"/>
        <w:snapToGrid w:val="0"/>
        <w:spacing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雲嘉南管理處表示，「一見雙雕</w:t>
      </w:r>
      <w:r w:rsidR="00D350BB" w:rsidRPr="00330DF2">
        <w:rPr>
          <w:rFonts w:ascii="標楷體" w:eastAsia="標楷體" w:hAnsi="標楷體" w:hint="eastAsia"/>
          <w:sz w:val="28"/>
          <w:szCs w:val="28"/>
        </w:rPr>
        <w:t>藝術季</w:t>
      </w:r>
      <w:r w:rsidRPr="00330DF2">
        <w:rPr>
          <w:rFonts w:ascii="標楷體" w:eastAsia="標楷體" w:hAnsi="標楷體" w:hint="eastAsia"/>
          <w:sz w:val="28"/>
          <w:szCs w:val="28"/>
        </w:rPr>
        <w:t>」自2012年開辦以來，持續以鹽文化為核心，結合在地景觀與創意藝術，打造具代表性的暑期觀光品牌。</w:t>
      </w:r>
      <w:r w:rsidR="00795C46" w:rsidRPr="00330DF2">
        <w:rPr>
          <w:rFonts w:ascii="標楷體" w:eastAsia="標楷體" w:hAnsi="標楷體" w:hint="eastAsia"/>
          <w:sz w:val="28"/>
          <w:szCs w:val="28"/>
        </w:rPr>
        <w:t>7月31日起至9月30日還推出一見雙雕限定優惠遊程，</w:t>
      </w:r>
      <w:r w:rsidRPr="00330DF2">
        <w:rPr>
          <w:rFonts w:ascii="標楷體" w:eastAsia="標楷體" w:hAnsi="標楷體" w:hint="eastAsia"/>
          <w:sz w:val="28"/>
          <w:szCs w:val="28"/>
        </w:rPr>
        <w:t>誠摯邀請全國民眾一起來到雲嘉南放慢腳步，走進鹽的世界，感受海的味道，開啟屬於你的「鹽鹽夏日」。更多活動詳情，請搜尋「雲嘉南，好好玩!!</w:t>
      </w:r>
      <w:r w:rsidR="001442FD" w:rsidRPr="00330DF2">
        <w:rPr>
          <w:rFonts w:ascii="標楷體" w:eastAsia="標楷體" w:hAnsi="標楷體" w:hint="eastAsia"/>
          <w:sz w:val="28"/>
          <w:szCs w:val="28"/>
        </w:rPr>
        <w:t>!</w:t>
      </w:r>
      <w:r w:rsidRPr="00330DF2">
        <w:rPr>
          <w:rFonts w:ascii="標楷體" w:eastAsia="標楷體" w:hAnsi="標楷體" w:hint="eastAsia"/>
          <w:sz w:val="28"/>
          <w:szCs w:val="28"/>
        </w:rPr>
        <w:t>」臉書粉絲專頁查詢。</w:t>
      </w:r>
    </w:p>
    <w:p w14:paraId="6324AB5B" w14:textId="77777777" w:rsidR="009C1E6E" w:rsidRPr="00330DF2" w:rsidRDefault="009C1E6E" w:rsidP="005A5F77">
      <w:pPr>
        <w:adjustRightInd w:val="0"/>
        <w:snapToGrid w:val="0"/>
        <w:spacing w:after="0" w:line="520" w:lineRule="exact"/>
        <w:jc w:val="both"/>
        <w:rPr>
          <w:rFonts w:ascii="標楷體" w:eastAsia="標楷體" w:hAnsi="標楷體"/>
          <w:sz w:val="28"/>
          <w:szCs w:val="28"/>
        </w:rPr>
      </w:pPr>
    </w:p>
    <w:p w14:paraId="311C7D0E" w14:textId="77777777" w:rsidR="009C1E6E" w:rsidRPr="00330DF2" w:rsidRDefault="0012341C" w:rsidP="005A5F77">
      <w:pPr>
        <w:pStyle w:val="a9"/>
        <w:numPr>
          <w:ilvl w:val="0"/>
          <w:numId w:val="2"/>
        </w:numPr>
        <w:adjustRightInd w:val="0"/>
        <w:snapToGrid w:val="0"/>
        <w:spacing w:after="0" w:line="520" w:lineRule="exact"/>
        <w:ind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鹽雕藝術展</w:t>
      </w:r>
    </w:p>
    <w:p w14:paraId="35F06DAB" w14:textId="2C436A3C" w:rsidR="000323E2" w:rsidRPr="00330DF2" w:rsidRDefault="009C1E6E" w:rsidP="000323E2">
      <w:pPr>
        <w:pStyle w:val="a9"/>
        <w:adjustRightInd w:val="0"/>
        <w:snapToGrid w:val="0"/>
        <w:spacing w:after="0" w:line="520" w:lineRule="exact"/>
        <w:ind w:left="480"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lastRenderedPageBreak/>
        <w:t>時間：</w:t>
      </w:r>
      <w:r w:rsidR="000323E2" w:rsidRPr="00330DF2">
        <w:rPr>
          <w:rFonts w:ascii="標楷體" w:eastAsia="標楷體" w:hAnsi="標楷體" w:hint="eastAsia"/>
          <w:sz w:val="28"/>
          <w:szCs w:val="28"/>
        </w:rPr>
        <w:t>115/8/1開展日11:00至17:30</w:t>
      </w:r>
    </w:p>
    <w:p w14:paraId="623F6CB7" w14:textId="1E0ABF53" w:rsidR="009C1E6E" w:rsidRPr="00330DF2" w:rsidRDefault="009C1E6E" w:rsidP="000323E2">
      <w:pPr>
        <w:pStyle w:val="a9"/>
        <w:adjustRightInd w:val="0"/>
        <w:snapToGrid w:val="0"/>
        <w:spacing w:after="0" w:line="520" w:lineRule="exact"/>
        <w:ind w:left="1276"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115/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8</w:t>
      </w:r>
      <w:r w:rsidRPr="00330DF2">
        <w:rPr>
          <w:rFonts w:ascii="標楷體" w:eastAsia="標楷體" w:hAnsi="標楷體" w:hint="eastAsia"/>
          <w:sz w:val="28"/>
          <w:szCs w:val="28"/>
        </w:rPr>
        <w:t>/</w:t>
      </w:r>
      <w:r w:rsidR="000323E2" w:rsidRPr="00330DF2">
        <w:rPr>
          <w:rFonts w:ascii="標楷體" w:eastAsia="標楷體" w:hAnsi="標楷體" w:hint="eastAsia"/>
          <w:sz w:val="28"/>
          <w:szCs w:val="28"/>
        </w:rPr>
        <w:t>2</w:t>
      </w:r>
      <w:r w:rsidR="0055659D" w:rsidRPr="00330DF2">
        <w:rPr>
          <w:rFonts w:ascii="標楷體" w:eastAsia="標楷體" w:hAnsi="標楷體" w:hint="eastAsia"/>
          <w:sz w:val="28"/>
          <w:szCs w:val="28"/>
        </w:rPr>
        <w:t>-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8</w:t>
      </w:r>
      <w:r w:rsidRPr="00330DF2">
        <w:rPr>
          <w:rFonts w:ascii="標楷體" w:eastAsia="標楷體" w:hAnsi="標楷體" w:hint="eastAsia"/>
          <w:sz w:val="28"/>
          <w:szCs w:val="28"/>
        </w:rPr>
        <w:t>/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30</w:t>
      </w:r>
      <w:r w:rsidRPr="00330DF2">
        <w:rPr>
          <w:rFonts w:ascii="標楷體" w:eastAsia="標楷體" w:hAnsi="標楷體" w:hint="eastAsia"/>
          <w:sz w:val="28"/>
          <w:szCs w:val="28"/>
        </w:rPr>
        <w:t>每日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9:00至17:30</w:t>
      </w:r>
    </w:p>
    <w:p w14:paraId="70FFE183" w14:textId="0CC29BB0" w:rsidR="009C1E6E" w:rsidRPr="00330DF2" w:rsidRDefault="009C1E6E" w:rsidP="005A5F77">
      <w:pPr>
        <w:pStyle w:val="a9"/>
        <w:adjustRightInd w:val="0"/>
        <w:snapToGrid w:val="0"/>
        <w:spacing w:after="0" w:line="520" w:lineRule="exact"/>
        <w:ind w:left="480"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地點：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七股鹽山</w:t>
      </w:r>
    </w:p>
    <w:p w14:paraId="15DB6551" w14:textId="36D24E36" w:rsidR="009C1E6E" w:rsidRPr="00330DF2" w:rsidRDefault="0012341C" w:rsidP="005A5F77">
      <w:pPr>
        <w:pStyle w:val="a9"/>
        <w:numPr>
          <w:ilvl w:val="0"/>
          <w:numId w:val="2"/>
        </w:numPr>
        <w:adjustRightInd w:val="0"/>
        <w:snapToGrid w:val="0"/>
        <w:spacing w:after="0" w:line="520" w:lineRule="exact"/>
        <w:ind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光雕地景藝術</w:t>
      </w:r>
      <w:r w:rsidR="009C1E6E" w:rsidRPr="00330DF2">
        <w:rPr>
          <w:rFonts w:ascii="標楷體" w:eastAsia="標楷體" w:hAnsi="標楷體" w:hint="eastAsia"/>
          <w:sz w:val="28"/>
          <w:szCs w:val="28"/>
        </w:rPr>
        <w:t>展</w:t>
      </w:r>
    </w:p>
    <w:p w14:paraId="4A824728" w14:textId="071035C9" w:rsidR="000323E2" w:rsidRPr="00330DF2" w:rsidRDefault="009C1E6E" w:rsidP="005A5F77">
      <w:pPr>
        <w:pStyle w:val="a9"/>
        <w:adjustRightInd w:val="0"/>
        <w:snapToGrid w:val="0"/>
        <w:spacing w:after="0" w:line="520" w:lineRule="exact"/>
        <w:ind w:left="480"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時間：</w:t>
      </w:r>
      <w:r w:rsidR="000323E2" w:rsidRPr="00330DF2">
        <w:rPr>
          <w:rFonts w:ascii="標楷體" w:eastAsia="標楷體" w:hAnsi="標楷體" w:hint="eastAsia"/>
          <w:sz w:val="28"/>
          <w:szCs w:val="28"/>
        </w:rPr>
        <w:t>115/7/31開展日17:30至20:30</w:t>
      </w:r>
    </w:p>
    <w:p w14:paraId="7871117F" w14:textId="388A140F" w:rsidR="009C1E6E" w:rsidRPr="00330DF2" w:rsidRDefault="009C1E6E" w:rsidP="000323E2">
      <w:pPr>
        <w:pStyle w:val="a9"/>
        <w:adjustRightInd w:val="0"/>
        <w:snapToGrid w:val="0"/>
        <w:spacing w:after="0" w:line="520" w:lineRule="exact"/>
        <w:ind w:left="1276"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115/</w:t>
      </w:r>
      <w:r w:rsidR="000323E2" w:rsidRPr="00330DF2">
        <w:rPr>
          <w:rFonts w:ascii="標楷體" w:eastAsia="標楷體" w:hAnsi="標楷體" w:hint="eastAsia"/>
          <w:sz w:val="28"/>
          <w:szCs w:val="28"/>
        </w:rPr>
        <w:t>8</w:t>
      </w:r>
      <w:r w:rsidRPr="00330DF2">
        <w:rPr>
          <w:rFonts w:ascii="標楷體" w:eastAsia="標楷體" w:hAnsi="標楷體" w:hint="eastAsia"/>
          <w:sz w:val="28"/>
          <w:szCs w:val="28"/>
        </w:rPr>
        <w:t>/</w:t>
      </w:r>
      <w:r w:rsidR="000323E2" w:rsidRPr="00330DF2">
        <w:rPr>
          <w:rFonts w:ascii="標楷體" w:eastAsia="標楷體" w:hAnsi="標楷體" w:hint="eastAsia"/>
          <w:sz w:val="28"/>
          <w:szCs w:val="28"/>
        </w:rPr>
        <w:t>1</w:t>
      </w:r>
      <w:r w:rsidRPr="00330DF2">
        <w:rPr>
          <w:rFonts w:ascii="標楷體" w:eastAsia="標楷體" w:hAnsi="標楷體" w:hint="eastAsia"/>
          <w:sz w:val="28"/>
          <w:szCs w:val="28"/>
        </w:rPr>
        <w:t>-8/30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每週五、六、日18:30至20:30</w:t>
      </w:r>
    </w:p>
    <w:p w14:paraId="69D30FB0" w14:textId="782EAFE5" w:rsidR="0012341C" w:rsidRPr="00330DF2" w:rsidRDefault="009C1E6E" w:rsidP="005A5F77">
      <w:pPr>
        <w:pStyle w:val="a9"/>
        <w:adjustRightInd w:val="0"/>
        <w:snapToGrid w:val="0"/>
        <w:spacing w:after="0" w:line="520" w:lineRule="exact"/>
        <w:ind w:left="480" w:right="-2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>地點：</w:t>
      </w:r>
      <w:r w:rsidR="0012341C" w:rsidRPr="00330DF2">
        <w:rPr>
          <w:rFonts w:ascii="標楷體" w:eastAsia="標楷體" w:hAnsi="標楷體" w:hint="eastAsia"/>
          <w:sz w:val="28"/>
          <w:szCs w:val="28"/>
        </w:rPr>
        <w:t>井仔腳瓦盤鹽田</w:t>
      </w:r>
    </w:p>
    <w:p w14:paraId="7A867822" w14:textId="32F1C75F" w:rsidR="0012341C" w:rsidRPr="00330DF2" w:rsidRDefault="0012341C" w:rsidP="005A5F77">
      <w:pPr>
        <w:adjustRightInd w:val="0"/>
        <w:snapToGrid w:val="0"/>
        <w:spacing w:after="0" w:line="520" w:lineRule="exact"/>
        <w:ind w:right="-2"/>
        <w:jc w:val="both"/>
        <w:rPr>
          <w:rFonts w:ascii="標楷體" w:eastAsia="標楷體" w:hAnsi="標楷體"/>
          <w:sz w:val="28"/>
          <w:szCs w:val="28"/>
        </w:rPr>
      </w:pPr>
      <w:r w:rsidRPr="00330DF2">
        <w:rPr>
          <w:rFonts w:ascii="標楷體" w:eastAsia="標楷體" w:hAnsi="標楷體" w:hint="eastAsia"/>
          <w:sz w:val="28"/>
          <w:szCs w:val="28"/>
        </w:rPr>
        <w:t xml:space="preserve">    </w:t>
      </w:r>
    </w:p>
    <w:sectPr w:rsidR="0012341C" w:rsidRPr="00330DF2" w:rsidSect="005A5F77">
      <w:pgSz w:w="11906" w:h="16838"/>
      <w:pgMar w:top="1134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60FF" w14:textId="77777777" w:rsidR="001D28F3" w:rsidRDefault="001D28F3" w:rsidP="007D28B2">
      <w:pPr>
        <w:spacing w:after="0" w:line="240" w:lineRule="auto"/>
      </w:pPr>
      <w:r>
        <w:separator/>
      </w:r>
    </w:p>
  </w:endnote>
  <w:endnote w:type="continuationSeparator" w:id="0">
    <w:p w14:paraId="1445EBAD" w14:textId="77777777" w:rsidR="001D28F3" w:rsidRDefault="001D28F3" w:rsidP="007D2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3A52" w14:textId="77777777" w:rsidR="001D28F3" w:rsidRDefault="001D28F3" w:rsidP="007D28B2">
      <w:pPr>
        <w:spacing w:after="0" w:line="240" w:lineRule="auto"/>
      </w:pPr>
      <w:r>
        <w:separator/>
      </w:r>
    </w:p>
  </w:footnote>
  <w:footnote w:type="continuationSeparator" w:id="0">
    <w:p w14:paraId="304A5FA6" w14:textId="77777777" w:rsidR="001D28F3" w:rsidRDefault="001D28F3" w:rsidP="007D2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909A6"/>
    <w:multiLevelType w:val="hybridMultilevel"/>
    <w:tmpl w:val="18140B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E511B6C"/>
    <w:multiLevelType w:val="hybridMultilevel"/>
    <w:tmpl w:val="6E4E0F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20306249">
    <w:abstractNumId w:val="1"/>
  </w:num>
  <w:num w:numId="2" w16cid:durableId="132612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1C"/>
    <w:rsid w:val="000323E2"/>
    <w:rsid w:val="000442A4"/>
    <w:rsid w:val="000C45A6"/>
    <w:rsid w:val="000E0EC7"/>
    <w:rsid w:val="000F234E"/>
    <w:rsid w:val="0012341C"/>
    <w:rsid w:val="001442FD"/>
    <w:rsid w:val="00147680"/>
    <w:rsid w:val="00152CFE"/>
    <w:rsid w:val="00186F1F"/>
    <w:rsid w:val="00195CA9"/>
    <w:rsid w:val="001B7737"/>
    <w:rsid w:val="001D28F3"/>
    <w:rsid w:val="001F1783"/>
    <w:rsid w:val="002F4C42"/>
    <w:rsid w:val="00322FB3"/>
    <w:rsid w:val="00330DF2"/>
    <w:rsid w:val="0036183F"/>
    <w:rsid w:val="00363943"/>
    <w:rsid w:val="00380510"/>
    <w:rsid w:val="003C27C1"/>
    <w:rsid w:val="00401599"/>
    <w:rsid w:val="004215EE"/>
    <w:rsid w:val="004D1FC9"/>
    <w:rsid w:val="004D5401"/>
    <w:rsid w:val="0055659D"/>
    <w:rsid w:val="005A5F77"/>
    <w:rsid w:val="006239AF"/>
    <w:rsid w:val="00633E5A"/>
    <w:rsid w:val="006C3453"/>
    <w:rsid w:val="006D1E59"/>
    <w:rsid w:val="006F198A"/>
    <w:rsid w:val="00722797"/>
    <w:rsid w:val="00795C46"/>
    <w:rsid w:val="007D28B2"/>
    <w:rsid w:val="007F6461"/>
    <w:rsid w:val="00822256"/>
    <w:rsid w:val="008449F0"/>
    <w:rsid w:val="00894167"/>
    <w:rsid w:val="009202D3"/>
    <w:rsid w:val="00926890"/>
    <w:rsid w:val="009337A2"/>
    <w:rsid w:val="00936180"/>
    <w:rsid w:val="009C1E6E"/>
    <w:rsid w:val="009E2F5E"/>
    <w:rsid w:val="00A401C1"/>
    <w:rsid w:val="00B50D90"/>
    <w:rsid w:val="00B61F03"/>
    <w:rsid w:val="00BA0E68"/>
    <w:rsid w:val="00C4459D"/>
    <w:rsid w:val="00C5095A"/>
    <w:rsid w:val="00D02780"/>
    <w:rsid w:val="00D25C54"/>
    <w:rsid w:val="00D350BB"/>
    <w:rsid w:val="00D57E83"/>
    <w:rsid w:val="00D70270"/>
    <w:rsid w:val="00D86205"/>
    <w:rsid w:val="00DB12E2"/>
    <w:rsid w:val="00DD15AC"/>
    <w:rsid w:val="00E52F97"/>
    <w:rsid w:val="00E55A82"/>
    <w:rsid w:val="00EE3548"/>
    <w:rsid w:val="00F62E83"/>
    <w:rsid w:val="00FD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928B6"/>
  <w15:chartTrackingRefBased/>
  <w15:docId w15:val="{688BE32A-2483-4374-84F3-87F8FE6F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41C"/>
    <w:pPr>
      <w:widowControl w:val="0"/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234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41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41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41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41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41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41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234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23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2341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23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2341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2341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2341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2341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234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34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23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4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234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3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234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34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34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3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234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341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28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D28B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D28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D28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3045-279D-49F0-B6F7-BEB3EDCD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韋秀 陳</dc:creator>
  <cp:keywords/>
  <dc:description/>
  <cp:lastModifiedBy>洪瑞鴻</cp:lastModifiedBy>
  <cp:revision>6</cp:revision>
  <cp:lastPrinted>2026-07-17T01:51:00Z</cp:lastPrinted>
  <dcterms:created xsi:type="dcterms:W3CDTF">2026-07-22T12:27:00Z</dcterms:created>
  <dcterms:modified xsi:type="dcterms:W3CDTF">2026-07-22T12:48:00Z</dcterms:modified>
</cp:coreProperties>
</file>