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0250" w14:textId="77777777" w:rsidR="00772AB8" w:rsidRPr="004578FE" w:rsidRDefault="00772AB8" w:rsidP="004578FE">
      <w:pPr>
        <w:pStyle w:val="af1"/>
        <w:spacing w:line="360" w:lineRule="auto"/>
        <w:jc w:val="center"/>
        <w:rPr>
          <w:rFonts w:ascii="Helvetica" w:eastAsia="標楷體" w:hAnsi="Helvetica"/>
          <w:b/>
          <w:bCs/>
          <w:color w:val="000000"/>
          <w:sz w:val="36"/>
          <w:szCs w:val="36"/>
        </w:rPr>
      </w:pPr>
      <w:bookmarkStart w:id="0" w:name="_Hlk234068434"/>
      <w:bookmarkStart w:id="1" w:name="_Hlk234068498"/>
      <w:r w:rsidRPr="004578FE">
        <w:rPr>
          <w:rFonts w:ascii="Helvetica" w:eastAsia="標楷體" w:hAnsi="Helvetica"/>
          <w:b/>
          <w:bCs/>
          <w:color w:val="000000"/>
          <w:sz w:val="36"/>
          <w:szCs w:val="36"/>
        </w:rPr>
        <w:t>交通部觀光署北海岸及觀音山國家風景區管理處</w:t>
      </w:r>
    </w:p>
    <w:p w14:paraId="2AEE2F7C" w14:textId="473C65BD" w:rsidR="004578FE" w:rsidRPr="005C2743" w:rsidRDefault="00772AB8" w:rsidP="005C2743">
      <w:pPr>
        <w:spacing w:line="360" w:lineRule="auto"/>
        <w:jc w:val="center"/>
        <w:rPr>
          <w:rFonts w:ascii="Helvetica" w:eastAsia="標楷體" w:hAnsi="Helvetica"/>
          <w:b/>
          <w:bCs/>
          <w:color w:val="000000"/>
          <w:szCs w:val="28"/>
        </w:rPr>
      </w:pPr>
      <w:bookmarkStart w:id="2" w:name="_Hlk234068490"/>
      <w:r w:rsidRPr="00574113">
        <w:rPr>
          <w:rFonts w:ascii="標楷體" w:eastAsia="標楷體" w:hAnsi="標楷體" w:hint="eastAsia"/>
          <w:b/>
          <w:szCs w:val="28"/>
        </w:rPr>
        <w:t>「</w:t>
      </w:r>
      <w:bookmarkStart w:id="3" w:name="_Hlk233885391"/>
      <w:proofErr w:type="gramStart"/>
      <w:r w:rsidRPr="00574113">
        <w:rPr>
          <w:rFonts w:ascii="標楷體" w:eastAsia="標楷體" w:hAnsi="標楷體" w:hint="eastAsia"/>
          <w:b/>
          <w:szCs w:val="28"/>
        </w:rPr>
        <w:t>115</w:t>
      </w:r>
      <w:proofErr w:type="gramEnd"/>
      <w:r w:rsidRPr="00574113">
        <w:rPr>
          <w:rFonts w:ascii="標楷體" w:eastAsia="標楷體" w:hAnsi="標楷體" w:hint="eastAsia"/>
          <w:b/>
          <w:szCs w:val="28"/>
        </w:rPr>
        <w:t>年度觀音山遊客中心</w:t>
      </w:r>
      <w:bookmarkStart w:id="4" w:name="_Hlk195276741"/>
      <w:r w:rsidRPr="00574113">
        <w:rPr>
          <w:rFonts w:ascii="標楷體" w:eastAsia="標楷體" w:hAnsi="標楷體" w:hint="eastAsia"/>
          <w:b/>
          <w:szCs w:val="28"/>
        </w:rPr>
        <w:t>C棟</w:t>
      </w:r>
      <w:bookmarkEnd w:id="4"/>
      <w:r w:rsidRPr="00574113">
        <w:rPr>
          <w:rFonts w:ascii="標楷體" w:eastAsia="標楷體" w:hAnsi="標楷體" w:hint="eastAsia"/>
          <w:b/>
          <w:szCs w:val="28"/>
        </w:rPr>
        <w:t>多媒體中心出租案</w:t>
      </w:r>
      <w:bookmarkEnd w:id="3"/>
      <w:r w:rsidRPr="00574113">
        <w:rPr>
          <w:rFonts w:ascii="標楷體" w:eastAsia="標楷體" w:hAnsi="標楷體" w:hint="eastAsia"/>
          <w:b/>
          <w:szCs w:val="28"/>
        </w:rPr>
        <w:t>」</w:t>
      </w:r>
      <w:bookmarkEnd w:id="0"/>
      <w:bookmarkEnd w:id="2"/>
      <w:r w:rsidRPr="00574113">
        <w:rPr>
          <w:rFonts w:ascii="Helvetica" w:eastAsia="標楷體" w:hAnsi="Helvetica"/>
          <w:b/>
          <w:bCs/>
          <w:color w:val="000000"/>
          <w:szCs w:val="28"/>
        </w:rPr>
        <w:t>投標須知</w:t>
      </w:r>
    </w:p>
    <w:bookmarkEnd w:id="1"/>
    <w:p w14:paraId="4D1E04BA" w14:textId="77777777" w:rsidR="00772AB8" w:rsidRPr="00D37ECA" w:rsidRDefault="00772AB8">
      <w:pPr>
        <w:pStyle w:val="af1"/>
        <w:numPr>
          <w:ilvl w:val="0"/>
          <w:numId w:val="2"/>
        </w:numPr>
        <w:spacing w:line="480" w:lineRule="exact"/>
        <w:jc w:val="both"/>
        <w:rPr>
          <w:rFonts w:ascii="Helvetica" w:eastAsia="標楷體" w:hAnsi="Helvetica"/>
          <w:b/>
          <w:bCs/>
          <w:szCs w:val="28"/>
        </w:rPr>
      </w:pPr>
      <w:r w:rsidRPr="00D37ECA">
        <w:rPr>
          <w:rFonts w:ascii="Helvetica" w:eastAsia="標楷體" w:hAnsi="Helvetica"/>
          <w:b/>
          <w:bCs/>
          <w:szCs w:val="28"/>
        </w:rPr>
        <w:t>招標內容說明</w:t>
      </w:r>
    </w:p>
    <w:p w14:paraId="5F4542C5" w14:textId="77777777" w:rsidR="00A23C22" w:rsidRPr="00574113" w:rsidRDefault="00772AB8">
      <w:pPr>
        <w:pStyle w:val="af1"/>
        <w:numPr>
          <w:ilvl w:val="0"/>
          <w:numId w:val="3"/>
        </w:numPr>
        <w:spacing w:line="480" w:lineRule="exact"/>
        <w:ind w:leftChars="50" w:left="140"/>
        <w:rPr>
          <w:rFonts w:ascii="Helvetica" w:eastAsia="標楷體" w:hAnsi="Helvetica"/>
          <w:color w:val="000000"/>
          <w:szCs w:val="28"/>
        </w:rPr>
      </w:pPr>
      <w:r w:rsidRPr="00574113">
        <w:rPr>
          <w:rFonts w:ascii="Helvetica" w:eastAsia="標楷體" w:hAnsi="Helvetica"/>
          <w:color w:val="000000"/>
          <w:szCs w:val="28"/>
        </w:rPr>
        <w:t>出租目</w:t>
      </w:r>
      <w:r w:rsidR="00026D0F" w:rsidRPr="00574113">
        <w:rPr>
          <w:rFonts w:ascii="Helvetica" w:eastAsia="標楷體" w:hAnsi="Helvetica" w:hint="eastAsia"/>
          <w:color w:val="000000"/>
          <w:szCs w:val="28"/>
        </w:rPr>
        <w:t>的</w:t>
      </w:r>
      <w:r w:rsidR="00A23C22" w:rsidRPr="00574113">
        <w:rPr>
          <w:rFonts w:ascii="Helvetica" w:eastAsia="標楷體" w:hAnsi="Helvetica" w:hint="eastAsia"/>
          <w:color w:val="000000"/>
          <w:szCs w:val="28"/>
        </w:rPr>
        <w:t>及</w:t>
      </w:r>
      <w:r w:rsidR="00A23C22" w:rsidRPr="00574113">
        <w:rPr>
          <w:rFonts w:ascii="標楷體" w:eastAsia="標楷體" w:hAnsi="標楷體" w:hint="eastAsia"/>
          <w:szCs w:val="28"/>
        </w:rPr>
        <w:t>依據</w:t>
      </w:r>
      <w:r w:rsidRPr="00574113">
        <w:rPr>
          <w:rFonts w:ascii="Helvetica" w:eastAsia="標楷體" w:hAnsi="Helvetica" w:hint="eastAsia"/>
          <w:color w:val="000000"/>
          <w:szCs w:val="28"/>
        </w:rPr>
        <w:t>:</w:t>
      </w:r>
    </w:p>
    <w:p w14:paraId="6BCADE6C" w14:textId="16A3C3C3" w:rsidR="00A23C22" w:rsidRPr="00EA0047" w:rsidRDefault="002A19D4">
      <w:pPr>
        <w:pStyle w:val="af1"/>
        <w:numPr>
          <w:ilvl w:val="0"/>
          <w:numId w:val="30"/>
        </w:numPr>
        <w:spacing w:line="480" w:lineRule="exact"/>
        <w:ind w:left="851" w:hanging="567"/>
        <w:jc w:val="both"/>
        <w:rPr>
          <w:rFonts w:ascii="標楷體" w:eastAsia="標楷體" w:hAnsi="標楷體"/>
          <w:szCs w:val="28"/>
        </w:rPr>
      </w:pPr>
      <w:r w:rsidRPr="00EA0047">
        <w:rPr>
          <w:rFonts w:ascii="標楷體" w:eastAsia="標楷體" w:hAnsi="標楷體"/>
          <w:szCs w:val="28"/>
        </w:rPr>
        <w:t>為提升北海岸及觀音山國家風景區整體觀光環境，並落實觀光場域活化，特辦理「</w:t>
      </w:r>
      <w:proofErr w:type="gramStart"/>
      <w:r w:rsidRPr="00EA0047">
        <w:rPr>
          <w:rFonts w:ascii="標楷體" w:eastAsia="標楷體" w:hAnsi="標楷體"/>
          <w:szCs w:val="28"/>
        </w:rPr>
        <w:t>115</w:t>
      </w:r>
      <w:proofErr w:type="gramEnd"/>
      <w:r w:rsidRPr="00EA0047">
        <w:rPr>
          <w:rFonts w:ascii="標楷體" w:eastAsia="標楷體" w:hAnsi="標楷體"/>
          <w:szCs w:val="28"/>
        </w:rPr>
        <w:t>年度觀音山遊客中心C棟多媒體中心出租案」，引進專業廠商或立案之人民團體</w:t>
      </w:r>
      <w:r w:rsidRPr="00EA0047">
        <w:rPr>
          <w:rFonts w:ascii="標楷體" w:eastAsia="標楷體" w:hAnsi="標楷體" w:hint="eastAsia"/>
          <w:szCs w:val="28"/>
        </w:rPr>
        <w:t>(</w:t>
      </w:r>
      <w:r w:rsidRPr="00EA0047">
        <w:rPr>
          <w:rFonts w:ascii="標楷體" w:eastAsia="標楷體" w:hAnsi="標楷體"/>
          <w:szCs w:val="28"/>
        </w:rPr>
        <w:t>以下通稱為廠商</w:t>
      </w:r>
      <w:r w:rsidRPr="00EA0047">
        <w:rPr>
          <w:rFonts w:ascii="標楷體" w:eastAsia="標楷體" w:hAnsi="標楷體" w:hint="eastAsia"/>
          <w:szCs w:val="28"/>
        </w:rPr>
        <w:t>)</w:t>
      </w:r>
      <w:r w:rsidRPr="00EA0047">
        <w:rPr>
          <w:rFonts w:ascii="標楷體" w:eastAsia="標楷體" w:hAnsi="標楷體"/>
          <w:szCs w:val="28"/>
        </w:rPr>
        <w:t>進駐經營管理，以提供合宜之遊憩服務。</w:t>
      </w:r>
    </w:p>
    <w:p w14:paraId="0F68060C" w14:textId="6A9247E2" w:rsidR="00772AB8" w:rsidRPr="00EA0047" w:rsidRDefault="00116938">
      <w:pPr>
        <w:pStyle w:val="af1"/>
        <w:numPr>
          <w:ilvl w:val="0"/>
          <w:numId w:val="30"/>
        </w:numPr>
        <w:spacing w:line="480" w:lineRule="exact"/>
        <w:ind w:left="851" w:hanging="567"/>
        <w:jc w:val="both"/>
        <w:rPr>
          <w:rFonts w:ascii="Helvetica" w:eastAsia="標楷體" w:hAnsi="Helvetica"/>
          <w:szCs w:val="28"/>
        </w:rPr>
      </w:pPr>
      <w:r w:rsidRPr="00EA0047">
        <w:rPr>
          <w:rFonts w:ascii="標楷體" w:eastAsia="標楷體" w:hAnsi="標楷體" w:hint="eastAsia"/>
          <w:szCs w:val="28"/>
        </w:rPr>
        <w:t>本出租案依「國有公用不動產收益原則」、「國有出租基地租金率調整方案」規定辦理</w:t>
      </w:r>
      <w:r w:rsidR="0092580A" w:rsidRPr="00EA0047">
        <w:rPr>
          <w:rFonts w:ascii="標楷體" w:eastAsia="標楷體" w:hAnsi="標楷體" w:hint="eastAsia"/>
          <w:szCs w:val="28"/>
        </w:rPr>
        <w:t>，以</w:t>
      </w:r>
      <w:r w:rsidRPr="00EA0047">
        <w:rPr>
          <w:rFonts w:ascii="標楷體" w:eastAsia="標楷體" w:hAnsi="標楷體" w:hint="eastAsia"/>
          <w:szCs w:val="28"/>
        </w:rPr>
        <w:t>公開標租</w:t>
      </w:r>
      <w:r w:rsidR="003E0607" w:rsidRPr="00EA0047">
        <w:rPr>
          <w:rFonts w:ascii="Helvetica" w:eastAsia="標楷體" w:hAnsi="Helvetica"/>
          <w:szCs w:val="28"/>
        </w:rPr>
        <w:t>方式辦理競標。</w:t>
      </w:r>
    </w:p>
    <w:p w14:paraId="3FAF1E7E" w14:textId="2B466D10" w:rsidR="000C38CB" w:rsidRPr="00574113" w:rsidRDefault="00D62D69">
      <w:pPr>
        <w:pStyle w:val="af1"/>
        <w:numPr>
          <w:ilvl w:val="0"/>
          <w:numId w:val="3"/>
        </w:numPr>
        <w:spacing w:line="480" w:lineRule="exact"/>
        <w:ind w:leftChars="50" w:left="140" w:rightChars="50" w:right="140"/>
        <w:jc w:val="both"/>
        <w:rPr>
          <w:rFonts w:ascii="Helvetica" w:eastAsia="標楷體" w:hAnsi="Helvetica"/>
          <w:szCs w:val="28"/>
        </w:rPr>
      </w:pPr>
      <w:r w:rsidRPr="00574113">
        <w:rPr>
          <w:rFonts w:ascii="Helvetica" w:eastAsia="標楷體" w:hAnsi="Helvetica" w:hint="eastAsia"/>
          <w:szCs w:val="28"/>
        </w:rPr>
        <w:t>出租標的</w:t>
      </w:r>
      <w:r w:rsidR="00772AB8" w:rsidRPr="00574113">
        <w:rPr>
          <w:rFonts w:ascii="Helvetica" w:eastAsia="標楷體" w:hAnsi="Helvetica" w:hint="eastAsia"/>
          <w:szCs w:val="28"/>
        </w:rPr>
        <w:t>:</w:t>
      </w:r>
    </w:p>
    <w:p w14:paraId="78373BF3" w14:textId="56EA69C3" w:rsidR="00772AB8" w:rsidRPr="00EA0047" w:rsidRDefault="00772AB8">
      <w:pPr>
        <w:pStyle w:val="a"/>
        <w:numPr>
          <w:ilvl w:val="0"/>
          <w:numId w:val="4"/>
        </w:numPr>
        <w:wordWrap/>
        <w:spacing w:line="480" w:lineRule="exact"/>
        <w:ind w:leftChars="100" w:left="840" w:hangingChars="200" w:hanging="560"/>
        <w:rPr>
          <w:rFonts w:ascii="Helvetica" w:hAnsi="Helvetica"/>
          <w:color w:val="FF0000"/>
          <w:sz w:val="28"/>
          <w:szCs w:val="28"/>
        </w:rPr>
      </w:pPr>
      <w:r w:rsidRPr="009207B8">
        <w:rPr>
          <w:rFonts w:ascii="Helvetica" w:hAnsi="Helvetica"/>
          <w:color w:val="FF0000"/>
          <w:sz w:val="28"/>
          <w:szCs w:val="28"/>
        </w:rPr>
        <w:t>出租</w:t>
      </w:r>
      <w:r w:rsidRPr="00EA0047">
        <w:rPr>
          <w:rFonts w:ascii="Helvetica" w:hAnsi="Helvetica"/>
          <w:color w:val="FF0000"/>
          <w:sz w:val="28"/>
          <w:szCs w:val="28"/>
        </w:rPr>
        <w:t>地點</w:t>
      </w:r>
      <w:r w:rsidRPr="00EA0047">
        <w:rPr>
          <w:rFonts w:ascii="Helvetica" w:hAnsi="Helvetica" w:hint="eastAsia"/>
          <w:color w:val="FF0000"/>
          <w:sz w:val="28"/>
          <w:szCs w:val="28"/>
        </w:rPr>
        <w:t>:</w:t>
      </w:r>
      <w:r w:rsidR="005C2743" w:rsidRPr="005C2743">
        <w:rPr>
          <w:rFonts w:eastAsia="華康中楷體"/>
          <w:noProof w:val="0"/>
          <w:color w:val="000000"/>
          <w:kern w:val="2"/>
          <w:szCs w:val="32"/>
          <w:shd w:val="clear" w:color="auto" w:fill="FFFFFF"/>
        </w:rPr>
        <w:t xml:space="preserve"> </w:t>
      </w:r>
      <w:r w:rsidR="005C2743" w:rsidRPr="005C2743">
        <w:rPr>
          <w:rFonts w:ascii="標楷體" w:hAnsi="標楷體"/>
          <w:color w:val="FF0000"/>
          <w:sz w:val="28"/>
          <w:szCs w:val="28"/>
        </w:rPr>
        <w:t>觀音山遊客中心C棟多媒體中心（新北市五股區觀音西段38地號1筆部份土地）。</w:t>
      </w:r>
    </w:p>
    <w:p w14:paraId="22EC1C38" w14:textId="005A9697" w:rsidR="00772AB8" w:rsidRPr="00EA0047" w:rsidRDefault="009C1E92" w:rsidP="00F84A50">
      <w:pPr>
        <w:pStyle w:val="a"/>
        <w:numPr>
          <w:ilvl w:val="0"/>
          <w:numId w:val="4"/>
        </w:numPr>
        <w:wordWrap/>
        <w:spacing w:line="480" w:lineRule="exact"/>
        <w:ind w:leftChars="100" w:left="840" w:hangingChars="200" w:hanging="560"/>
        <w:rPr>
          <w:rFonts w:ascii="Helvetica" w:hAnsi="Helvetica"/>
          <w:sz w:val="28"/>
          <w:szCs w:val="28"/>
        </w:rPr>
      </w:pPr>
      <w:r w:rsidRPr="00EA0047">
        <w:rPr>
          <w:rFonts w:ascii="標楷體" w:hAnsi="標楷體" w:hint="eastAsia"/>
          <w:sz w:val="28"/>
          <w:szCs w:val="28"/>
        </w:rPr>
        <w:t>出租土地及管理範圍：基地面積計211.2平方公尺，建築基地面積211.2平方公尺，實際範圍以點交時現場指界為準。</w:t>
      </w:r>
    </w:p>
    <w:p w14:paraId="58E2312C" w14:textId="5E00D175" w:rsidR="003E7006" w:rsidRPr="00EA0047" w:rsidRDefault="003E7006">
      <w:pPr>
        <w:pStyle w:val="a"/>
        <w:numPr>
          <w:ilvl w:val="0"/>
          <w:numId w:val="3"/>
        </w:numPr>
        <w:tabs>
          <w:tab w:val="left" w:pos="1418"/>
        </w:tabs>
        <w:wordWrap/>
        <w:spacing w:line="480" w:lineRule="exact"/>
        <w:rPr>
          <w:rFonts w:ascii="Helvetica" w:hAnsi="Helvetica"/>
          <w:sz w:val="28"/>
          <w:szCs w:val="28"/>
        </w:rPr>
      </w:pPr>
      <w:r w:rsidRPr="00EA0047">
        <w:rPr>
          <w:rFonts w:ascii="標楷體" w:hAnsi="標楷體" w:hint="eastAsia"/>
          <w:sz w:val="28"/>
          <w:szCs w:val="28"/>
        </w:rPr>
        <w:t>服務項目：</w:t>
      </w:r>
    </w:p>
    <w:p w14:paraId="7D2DBD9C" w14:textId="3EEC2872" w:rsidR="003E7006" w:rsidRPr="00EA0047" w:rsidRDefault="003E7006" w:rsidP="00A23C22">
      <w:pPr>
        <w:pStyle w:val="a"/>
        <w:numPr>
          <w:ilvl w:val="0"/>
          <w:numId w:val="0"/>
        </w:numPr>
        <w:tabs>
          <w:tab w:val="left" w:pos="1418"/>
        </w:tabs>
        <w:wordWrap/>
        <w:spacing w:line="480" w:lineRule="exact"/>
        <w:ind w:left="851"/>
        <w:rPr>
          <w:rFonts w:ascii="Helvetica" w:hAnsi="Helvetica"/>
          <w:sz w:val="28"/>
          <w:szCs w:val="28"/>
        </w:rPr>
      </w:pPr>
      <w:r w:rsidRPr="00EA0047">
        <w:rPr>
          <w:rFonts w:ascii="標楷體" w:hAnsi="標楷體" w:hint="eastAsia"/>
          <w:sz w:val="28"/>
          <w:szCs w:val="28"/>
        </w:rPr>
        <w:t>廠商應提供遊客旅遊諮詢、緊急事故通報及救助(簡易急救箱)、在地食農教育、生態文史導覽等環境教育活動等推廣觀光相關服務。</w:t>
      </w:r>
    </w:p>
    <w:p w14:paraId="7E95CF5A" w14:textId="77777777" w:rsidR="00E41F7A" w:rsidRPr="00EA0047" w:rsidRDefault="00E41F7A">
      <w:pPr>
        <w:numPr>
          <w:ilvl w:val="0"/>
          <w:numId w:val="3"/>
        </w:numPr>
        <w:spacing w:beforeLines="50" w:before="120" w:line="400" w:lineRule="exact"/>
        <w:rPr>
          <w:rFonts w:ascii="標楷體" w:eastAsia="標楷體" w:hAnsi="標楷體"/>
          <w:szCs w:val="28"/>
        </w:rPr>
      </w:pPr>
      <w:r w:rsidRPr="00EA0047">
        <w:rPr>
          <w:rFonts w:ascii="標楷體" w:eastAsia="標楷體" w:hAnsi="標楷體" w:hint="eastAsia"/>
          <w:szCs w:val="28"/>
        </w:rPr>
        <w:t>配合事項：</w:t>
      </w:r>
    </w:p>
    <w:p w14:paraId="14FE424C" w14:textId="5A6D1CF6" w:rsidR="007A4895" w:rsidRPr="00EA0047" w:rsidRDefault="007A4895">
      <w:pPr>
        <w:pStyle w:val="a"/>
        <w:numPr>
          <w:ilvl w:val="0"/>
          <w:numId w:val="31"/>
        </w:numPr>
        <w:spacing w:line="480" w:lineRule="exact"/>
        <w:ind w:leftChars="100" w:left="840" w:hanging="560"/>
        <w:rPr>
          <w:rFonts w:ascii="Helvetica" w:hAnsi="Helvetica"/>
          <w:sz w:val="28"/>
          <w:szCs w:val="28"/>
        </w:rPr>
      </w:pPr>
      <w:r w:rsidRPr="00EA0047">
        <w:rPr>
          <w:rFonts w:ascii="Helvetica" w:hAnsi="Helvetica" w:hint="eastAsia"/>
          <w:sz w:val="28"/>
          <w:szCs w:val="28"/>
        </w:rPr>
        <w:t>本出租案得標廠商需於例假日半日無償派員撥放本處宣傳觀光影片；</w:t>
      </w:r>
      <w:bookmarkStart w:id="5" w:name="_Hlk233988987"/>
      <w:r w:rsidRPr="00EA0047">
        <w:rPr>
          <w:rFonts w:ascii="Helvetica" w:hAnsi="Helvetica" w:hint="eastAsia"/>
          <w:sz w:val="28"/>
          <w:szCs w:val="28"/>
        </w:rPr>
        <w:t>若於平日供本處公務使用該場域或經本處同意之團體觀賞宣傳觀光影片時，本處有權無償使用，設備操作人員由本處派員。</w:t>
      </w:r>
      <w:bookmarkEnd w:id="5"/>
    </w:p>
    <w:p w14:paraId="4304E3E8" w14:textId="0E4CDF3F" w:rsidR="00FA0CF1" w:rsidRPr="002D3E97" w:rsidRDefault="00835769" w:rsidP="002D3E97">
      <w:pPr>
        <w:pStyle w:val="a"/>
        <w:numPr>
          <w:ilvl w:val="0"/>
          <w:numId w:val="31"/>
        </w:numPr>
        <w:spacing w:line="480" w:lineRule="exact"/>
        <w:ind w:leftChars="100" w:left="840" w:hanging="560"/>
        <w:rPr>
          <w:rFonts w:ascii="標楷體" w:hAnsi="標楷體"/>
          <w:b/>
          <w:bCs/>
          <w:color w:val="FF0000"/>
          <w:sz w:val="28"/>
          <w:szCs w:val="28"/>
        </w:rPr>
      </w:pPr>
      <w:r w:rsidRPr="002D3E97">
        <w:rPr>
          <w:rFonts w:ascii="Helvetica" w:hAnsi="Helvetica"/>
          <w:b/>
          <w:bCs/>
          <w:color w:val="FF0000"/>
          <w:sz w:val="28"/>
          <w:szCs w:val="28"/>
        </w:rPr>
        <w:t>前</w:t>
      </w:r>
      <w:r w:rsidR="002D3E97" w:rsidRPr="002D3E97">
        <w:rPr>
          <w:rFonts w:ascii="標楷體" w:hAnsi="標楷體" w:hint="eastAsia"/>
          <w:b/>
          <w:bCs/>
          <w:color w:val="FF0000"/>
          <w:sz w:val="28"/>
          <w:szCs w:val="28"/>
        </w:rPr>
        <w:t>項配合事項使用時段之電費</w:t>
      </w:r>
      <w:r w:rsidR="0079167E">
        <w:rPr>
          <w:rFonts w:ascii="標楷體" w:hAnsi="標楷體" w:hint="eastAsia"/>
          <w:b/>
          <w:bCs/>
          <w:color w:val="FF0000"/>
          <w:sz w:val="28"/>
          <w:szCs w:val="28"/>
        </w:rPr>
        <w:t>及</w:t>
      </w:r>
      <w:r w:rsidR="0079167E" w:rsidRPr="00EA0047">
        <w:rPr>
          <w:b/>
          <w:bCs/>
          <w:color w:val="FF0000"/>
          <w:sz w:val="28"/>
          <w:szCs w:val="28"/>
        </w:rPr>
        <w:t>行政業務等</w:t>
      </w:r>
      <w:r w:rsidR="009207B8" w:rsidRPr="00EA0047">
        <w:rPr>
          <w:rFonts w:hint="eastAsia"/>
          <w:b/>
          <w:bCs/>
          <w:color w:val="FF0000"/>
          <w:sz w:val="28"/>
          <w:szCs w:val="28"/>
        </w:rPr>
        <w:t>費用</w:t>
      </w:r>
      <w:r w:rsidR="002D3E97" w:rsidRPr="002D3E97">
        <w:rPr>
          <w:rFonts w:ascii="標楷體" w:hAnsi="標楷體" w:hint="eastAsia"/>
          <w:b/>
          <w:bCs/>
          <w:color w:val="FF0000"/>
          <w:sz w:val="28"/>
          <w:szCs w:val="28"/>
        </w:rPr>
        <w:t>由本處負擔以新臺36,000元/年計算，本項費用由年租金中扣抵。若本案契約未到租約期限終止，廠商應繳還前項本處</w:t>
      </w:r>
      <w:r w:rsidR="002D3E97" w:rsidRPr="002D3E97">
        <w:rPr>
          <w:rFonts w:ascii="標楷體" w:hAnsi="標楷體" w:hint="eastAsia"/>
          <w:b/>
          <w:bCs/>
          <w:color w:val="FF0000"/>
          <w:sz w:val="28"/>
          <w:szCs w:val="28"/>
        </w:rPr>
        <w:lastRenderedPageBreak/>
        <w:t>扣抵未使用部分之電費</w:t>
      </w:r>
      <w:r w:rsidR="0079167E" w:rsidRPr="00EA0047">
        <w:rPr>
          <w:rFonts w:ascii="標楷體" w:hAnsi="標楷體" w:hint="eastAsia"/>
          <w:b/>
          <w:bCs/>
          <w:color w:val="FF0000"/>
          <w:sz w:val="28"/>
          <w:szCs w:val="28"/>
        </w:rPr>
        <w:t>及</w:t>
      </w:r>
      <w:r w:rsidR="0079167E" w:rsidRPr="00EA0047">
        <w:rPr>
          <w:b/>
          <w:bCs/>
          <w:color w:val="FF0000"/>
          <w:sz w:val="28"/>
          <w:szCs w:val="28"/>
        </w:rPr>
        <w:t>行政業務</w:t>
      </w:r>
      <w:r w:rsidR="009207B8" w:rsidRPr="00EA0047">
        <w:rPr>
          <w:rFonts w:hint="eastAsia"/>
          <w:b/>
          <w:bCs/>
          <w:color w:val="FF0000"/>
          <w:sz w:val="28"/>
          <w:szCs w:val="28"/>
        </w:rPr>
        <w:t>等</w:t>
      </w:r>
      <w:r w:rsidR="0079167E" w:rsidRPr="00EA0047">
        <w:rPr>
          <w:b/>
          <w:bCs/>
          <w:color w:val="FF0000"/>
          <w:sz w:val="28"/>
          <w:szCs w:val="28"/>
        </w:rPr>
        <w:t>費</w:t>
      </w:r>
      <w:r w:rsidR="009207B8" w:rsidRPr="00EA0047">
        <w:rPr>
          <w:rFonts w:hint="eastAsia"/>
          <w:b/>
          <w:bCs/>
          <w:color w:val="FF0000"/>
          <w:sz w:val="28"/>
          <w:szCs w:val="28"/>
        </w:rPr>
        <w:t>用</w:t>
      </w:r>
      <w:r w:rsidR="002D3E97" w:rsidRPr="00EA0047">
        <w:rPr>
          <w:rFonts w:ascii="標楷體" w:hAnsi="標楷體" w:hint="eastAsia"/>
          <w:b/>
          <w:bCs/>
          <w:color w:val="FF0000"/>
          <w:sz w:val="28"/>
          <w:szCs w:val="28"/>
        </w:rPr>
        <w:t>(分</w:t>
      </w:r>
      <w:r w:rsidR="002D3E97" w:rsidRPr="002D3E97">
        <w:rPr>
          <w:rFonts w:ascii="標楷體" w:hAnsi="標楷體" w:hint="eastAsia"/>
          <w:b/>
          <w:bCs/>
          <w:color w:val="FF0000"/>
          <w:sz w:val="28"/>
          <w:szCs w:val="28"/>
        </w:rPr>
        <w:t>母數以360日/年計算)。</w:t>
      </w:r>
    </w:p>
    <w:p w14:paraId="5ED006A7" w14:textId="0411AFD0" w:rsidR="003E7006" w:rsidRPr="00EA0047" w:rsidRDefault="00E41F7A">
      <w:pPr>
        <w:pStyle w:val="a"/>
        <w:numPr>
          <w:ilvl w:val="0"/>
          <w:numId w:val="3"/>
        </w:numPr>
        <w:tabs>
          <w:tab w:val="left" w:pos="1418"/>
        </w:tabs>
        <w:wordWrap/>
        <w:spacing w:line="480" w:lineRule="exact"/>
        <w:ind w:leftChars="50" w:left="140"/>
        <w:rPr>
          <w:rFonts w:ascii="Helvetica" w:hAnsi="Helvetica"/>
          <w:sz w:val="28"/>
          <w:szCs w:val="28"/>
        </w:rPr>
      </w:pPr>
      <w:r w:rsidRPr="00EA0047">
        <w:rPr>
          <w:rFonts w:ascii="標楷體" w:hAnsi="標楷體" w:hint="eastAsia"/>
          <w:sz w:val="28"/>
          <w:szCs w:val="28"/>
        </w:rPr>
        <w:t>營業規範及廠商應履行之契約責任</w:t>
      </w:r>
      <w:r w:rsidR="003E7006" w:rsidRPr="00EA0047">
        <w:rPr>
          <w:rFonts w:ascii="Helvetica" w:hAnsi="Helvetica" w:hint="eastAsia"/>
          <w:sz w:val="28"/>
          <w:szCs w:val="28"/>
        </w:rPr>
        <w:t>:</w:t>
      </w:r>
    </w:p>
    <w:p w14:paraId="314FE95A" w14:textId="2C464851" w:rsidR="003E7006" w:rsidRPr="00EA0047" w:rsidRDefault="003E7006">
      <w:pPr>
        <w:numPr>
          <w:ilvl w:val="1"/>
          <w:numId w:val="26"/>
        </w:numPr>
        <w:spacing w:line="400" w:lineRule="exact"/>
        <w:ind w:left="851" w:hanging="567"/>
        <w:jc w:val="both"/>
        <w:rPr>
          <w:rFonts w:ascii="標楷體" w:eastAsia="標楷體" w:hAnsi="標楷體"/>
          <w:szCs w:val="28"/>
        </w:rPr>
      </w:pPr>
      <w:r w:rsidRPr="00EA0047">
        <w:rPr>
          <w:rFonts w:ascii="標楷體" w:eastAsia="標楷體" w:hAnsi="標楷體" w:hint="eastAsia"/>
          <w:szCs w:val="28"/>
        </w:rPr>
        <w:t>廠商於契約期間須負範圍內基地及設施、設備之保管維護、環境清潔維護與遊客安全維護及秩序管理之責。</w:t>
      </w:r>
    </w:p>
    <w:p w14:paraId="61B7EF3F" w14:textId="77777777" w:rsidR="003E7006" w:rsidRPr="00EA0047" w:rsidRDefault="003E7006">
      <w:pPr>
        <w:pStyle w:val="aa"/>
        <w:numPr>
          <w:ilvl w:val="1"/>
          <w:numId w:val="26"/>
        </w:numPr>
        <w:spacing w:line="400" w:lineRule="exact"/>
        <w:ind w:left="851" w:hanging="567"/>
        <w:contextualSpacing w:val="0"/>
        <w:rPr>
          <w:rFonts w:ascii="標楷體" w:eastAsia="標楷體" w:hAnsi="標楷體"/>
          <w:szCs w:val="28"/>
        </w:rPr>
      </w:pPr>
      <w:r w:rsidRPr="00EA0047">
        <w:rPr>
          <w:rFonts w:ascii="標楷體" w:eastAsia="標楷體" w:hAnsi="標楷體" w:hint="eastAsia"/>
          <w:szCs w:val="28"/>
        </w:rPr>
        <w:t>廠商自行規劃設置之機器設備等其外觀須符合整體設計、美化，管線不得裸露在外，放置位置須經本處審核同意。</w:t>
      </w:r>
    </w:p>
    <w:p w14:paraId="68621DA6" w14:textId="77777777" w:rsidR="003E7006" w:rsidRPr="00EA0047" w:rsidRDefault="003E7006">
      <w:pPr>
        <w:pStyle w:val="aa"/>
        <w:numPr>
          <w:ilvl w:val="1"/>
          <w:numId w:val="26"/>
        </w:numPr>
        <w:spacing w:line="400" w:lineRule="exact"/>
        <w:ind w:left="851" w:hanging="567"/>
        <w:contextualSpacing w:val="0"/>
        <w:rPr>
          <w:rFonts w:ascii="標楷體" w:eastAsia="標楷體" w:hAnsi="標楷體"/>
          <w:szCs w:val="28"/>
        </w:rPr>
      </w:pPr>
      <w:r w:rsidRPr="00EA0047">
        <w:rPr>
          <w:rFonts w:ascii="標楷體" w:eastAsia="標楷體" w:hAnsi="標楷體" w:hint="eastAsia"/>
          <w:szCs w:val="28"/>
        </w:rPr>
        <w:t>廠商一切營業</w:t>
      </w:r>
      <w:proofErr w:type="gramStart"/>
      <w:r w:rsidRPr="00EA0047">
        <w:rPr>
          <w:rFonts w:ascii="標楷體" w:eastAsia="標楷體" w:hAnsi="標楷體" w:hint="eastAsia"/>
          <w:szCs w:val="28"/>
        </w:rPr>
        <w:t>行為均須符合</w:t>
      </w:r>
      <w:proofErr w:type="gramEnd"/>
      <w:r w:rsidRPr="00EA0047">
        <w:rPr>
          <w:rFonts w:ascii="標楷體" w:eastAsia="標楷體" w:hAnsi="標楷體" w:hint="eastAsia"/>
          <w:szCs w:val="28"/>
        </w:rPr>
        <w:t>法令規定。各項收費標準與費率應報請本處備查，並於營業場所公開展示價目表及依規定開立統一發票或收據。</w:t>
      </w:r>
    </w:p>
    <w:p w14:paraId="284C0C18" w14:textId="77777777" w:rsidR="00804E43" w:rsidRPr="00EA0047" w:rsidRDefault="003E7006" w:rsidP="00804E43">
      <w:pPr>
        <w:pStyle w:val="aa"/>
        <w:numPr>
          <w:ilvl w:val="1"/>
          <w:numId w:val="26"/>
        </w:numPr>
        <w:spacing w:line="400" w:lineRule="exact"/>
        <w:ind w:left="851" w:hanging="567"/>
        <w:contextualSpacing w:val="0"/>
        <w:rPr>
          <w:rFonts w:ascii="標楷體" w:eastAsia="標楷體" w:hAnsi="標楷體"/>
          <w:szCs w:val="28"/>
        </w:rPr>
      </w:pPr>
      <w:r w:rsidRPr="00EA0047">
        <w:rPr>
          <w:rFonts w:ascii="標楷體" w:eastAsia="標楷體" w:hAnsi="標楷體" w:hint="eastAsia"/>
          <w:szCs w:val="28"/>
        </w:rPr>
        <w:t>廠商辦理專案活動另行收費時，應先向本處申請核准後，始得實施。</w:t>
      </w:r>
    </w:p>
    <w:p w14:paraId="541C2FE4" w14:textId="4D1135DC" w:rsidR="0052434E" w:rsidRPr="00EA0047" w:rsidRDefault="0052434E" w:rsidP="002D3E97">
      <w:pPr>
        <w:pStyle w:val="aa"/>
        <w:numPr>
          <w:ilvl w:val="0"/>
          <w:numId w:val="3"/>
        </w:numPr>
        <w:spacing w:line="400" w:lineRule="exact"/>
        <w:ind w:leftChars="50" w:left="700" w:hangingChars="200" w:hanging="560"/>
        <w:contextualSpacing w:val="0"/>
        <w:rPr>
          <w:rFonts w:ascii="標楷體" w:eastAsia="標楷體" w:hAnsi="標楷體"/>
          <w:szCs w:val="28"/>
        </w:rPr>
      </w:pPr>
      <w:r w:rsidRPr="00EA0047">
        <w:rPr>
          <w:rFonts w:ascii="標楷體" w:eastAsia="標楷體" w:hAnsi="標楷體" w:hint="eastAsia"/>
          <w:szCs w:val="28"/>
        </w:rPr>
        <w:t>廠商應於企劃書內容中說明標的環境整體空間運用計畫、人力配置計畫及具體營業概念;並說明進場之前置準備期進度排程及預定營業日期、時間。</w:t>
      </w:r>
    </w:p>
    <w:p w14:paraId="0A91877F" w14:textId="02439646" w:rsidR="00E95913" w:rsidRPr="00EA0047" w:rsidRDefault="00772AB8">
      <w:pPr>
        <w:pStyle w:val="af1"/>
        <w:numPr>
          <w:ilvl w:val="0"/>
          <w:numId w:val="3"/>
        </w:numPr>
        <w:spacing w:line="480" w:lineRule="exact"/>
        <w:jc w:val="both"/>
        <w:rPr>
          <w:rFonts w:ascii="Helvetica" w:eastAsia="標楷體" w:hAnsi="Helvetica"/>
          <w:szCs w:val="28"/>
        </w:rPr>
      </w:pPr>
      <w:r w:rsidRPr="00EA0047">
        <w:rPr>
          <w:rFonts w:ascii="Helvetica" w:eastAsia="標楷體" w:hAnsi="Helvetica"/>
          <w:szCs w:val="28"/>
        </w:rPr>
        <w:t>投標廠商資格</w:t>
      </w:r>
      <w:r w:rsidRPr="00EA0047">
        <w:rPr>
          <w:rFonts w:ascii="Helvetica" w:eastAsia="標楷體" w:hAnsi="Helvetica" w:hint="eastAsia"/>
          <w:szCs w:val="28"/>
        </w:rPr>
        <w:t>:</w:t>
      </w:r>
    </w:p>
    <w:p w14:paraId="5CE6D5B1" w14:textId="77777777" w:rsidR="00104F67" w:rsidRDefault="00563C9D">
      <w:pPr>
        <w:pStyle w:val="aa"/>
        <w:numPr>
          <w:ilvl w:val="0"/>
          <w:numId w:val="27"/>
        </w:numPr>
        <w:spacing w:line="480" w:lineRule="exact"/>
        <w:ind w:left="851" w:hanging="567"/>
        <w:jc w:val="both"/>
        <w:rPr>
          <w:rFonts w:ascii="Helvetica" w:eastAsia="標楷體" w:hAnsi="Helvetica"/>
          <w:szCs w:val="28"/>
        </w:rPr>
      </w:pPr>
      <w:r w:rsidRPr="00E95913">
        <w:rPr>
          <w:rFonts w:ascii="Helvetica" w:eastAsia="標楷體" w:hAnsi="Helvetica"/>
          <w:szCs w:val="28"/>
        </w:rPr>
        <w:t>資格</w:t>
      </w:r>
      <w:r w:rsidRPr="00E95913">
        <w:rPr>
          <w:rFonts w:ascii="Helvetica" w:eastAsia="標楷體" w:hAnsi="Helvetica" w:hint="eastAsia"/>
          <w:szCs w:val="28"/>
        </w:rPr>
        <w:t>:</w:t>
      </w:r>
      <w:bookmarkStart w:id="6" w:name="_Hlk233903718"/>
    </w:p>
    <w:bookmarkEnd w:id="6"/>
    <w:p w14:paraId="52A03463" w14:textId="77777777" w:rsidR="00C626BE" w:rsidRPr="000431FD" w:rsidRDefault="00C626BE">
      <w:pPr>
        <w:numPr>
          <w:ilvl w:val="0"/>
          <w:numId w:val="9"/>
        </w:numPr>
        <w:spacing w:line="480" w:lineRule="exact"/>
        <w:ind w:leftChars="200" w:left="798" w:hangingChars="85" w:hanging="238"/>
        <w:jc w:val="both"/>
        <w:rPr>
          <w:rFonts w:ascii="Helvetica" w:eastAsia="標楷體" w:hAnsi="Helvetica"/>
          <w:szCs w:val="28"/>
        </w:rPr>
      </w:pPr>
      <w:r w:rsidRPr="00FB7D93">
        <w:rPr>
          <w:rFonts w:ascii="Helvetica" w:eastAsia="標楷體" w:hAnsi="Helvetica"/>
          <w:color w:val="000000"/>
          <w:szCs w:val="28"/>
        </w:rPr>
        <w:t>自然人</w:t>
      </w:r>
      <w:r>
        <w:rPr>
          <w:rFonts w:ascii="Helvetica" w:eastAsia="標楷體" w:hAnsi="Helvetica" w:hint="eastAsia"/>
          <w:szCs w:val="28"/>
        </w:rPr>
        <w:t>。</w:t>
      </w:r>
    </w:p>
    <w:p w14:paraId="67069321" w14:textId="6FC45CB8" w:rsidR="00C626BE" w:rsidRDefault="00C626BE">
      <w:pPr>
        <w:numPr>
          <w:ilvl w:val="0"/>
          <w:numId w:val="9"/>
        </w:numPr>
        <w:spacing w:line="480" w:lineRule="exact"/>
        <w:ind w:leftChars="200" w:left="798" w:hangingChars="85" w:hanging="238"/>
        <w:jc w:val="both"/>
        <w:rPr>
          <w:rFonts w:ascii="Helvetica" w:eastAsia="標楷體" w:hAnsi="Helvetica"/>
          <w:szCs w:val="28"/>
        </w:rPr>
      </w:pPr>
      <w:r w:rsidRPr="00BD739D">
        <w:rPr>
          <w:rFonts w:ascii="Helvetica" w:eastAsia="標楷體" w:hAnsi="Helvetica"/>
          <w:color w:val="000000"/>
          <w:szCs w:val="28"/>
        </w:rPr>
        <w:t>公司、</w:t>
      </w:r>
      <w:r w:rsidRPr="00BD739D">
        <w:rPr>
          <w:rFonts w:ascii="Helvetica" w:eastAsia="標楷體" w:hAnsi="Helvetica"/>
          <w:szCs w:val="28"/>
        </w:rPr>
        <w:t>獨資或合夥工商行號，其他依法設立法人、機構、</w:t>
      </w:r>
      <w:r w:rsidR="00FB7D93">
        <w:rPr>
          <w:rFonts w:ascii="Helvetica" w:eastAsia="標楷體" w:hAnsi="Helvetica"/>
          <w:szCs w:val="28"/>
        </w:rPr>
        <w:tab/>
      </w:r>
      <w:r w:rsidRPr="00BD739D">
        <w:rPr>
          <w:rFonts w:ascii="Helvetica" w:eastAsia="標楷體" w:hAnsi="Helvetica"/>
          <w:szCs w:val="28"/>
        </w:rPr>
        <w:t>團體。</w:t>
      </w:r>
    </w:p>
    <w:p w14:paraId="024738AD" w14:textId="77777777" w:rsidR="00C626BE" w:rsidRPr="004462DE" w:rsidRDefault="00C626BE">
      <w:pPr>
        <w:numPr>
          <w:ilvl w:val="0"/>
          <w:numId w:val="9"/>
        </w:numPr>
        <w:spacing w:line="480" w:lineRule="exact"/>
        <w:ind w:leftChars="200" w:left="798" w:hangingChars="85" w:hanging="238"/>
        <w:jc w:val="both"/>
        <w:rPr>
          <w:rFonts w:ascii="Helvetica" w:eastAsia="標楷體" w:hAnsi="Helvetica"/>
          <w:color w:val="000000"/>
          <w:szCs w:val="28"/>
        </w:rPr>
      </w:pPr>
      <w:r w:rsidRPr="00BD739D">
        <w:rPr>
          <w:rFonts w:ascii="Helvetica" w:eastAsia="標楷體" w:hAnsi="Helvetica"/>
          <w:color w:val="000000"/>
          <w:szCs w:val="28"/>
        </w:rPr>
        <w:t>無</w:t>
      </w:r>
      <w:r w:rsidRPr="00FB7D93">
        <w:rPr>
          <w:rFonts w:ascii="Helvetica" w:eastAsia="標楷體" w:hAnsi="Helvetica"/>
          <w:szCs w:val="28"/>
        </w:rPr>
        <w:t>政府採購法</w:t>
      </w:r>
      <w:r w:rsidRPr="00BD739D">
        <w:rPr>
          <w:rFonts w:ascii="Helvetica" w:eastAsia="標楷體" w:hAnsi="Helvetica"/>
          <w:color w:val="000000"/>
          <w:szCs w:val="28"/>
        </w:rPr>
        <w:t>第</w:t>
      </w:r>
      <w:r w:rsidRPr="00BD739D">
        <w:rPr>
          <w:rFonts w:ascii="Helvetica" w:eastAsia="標楷體" w:hAnsi="Helvetica"/>
          <w:color w:val="000000"/>
          <w:szCs w:val="28"/>
        </w:rPr>
        <w:t>15</w:t>
      </w:r>
      <w:r w:rsidRPr="00BD739D">
        <w:rPr>
          <w:rFonts w:ascii="Helvetica" w:eastAsia="標楷體" w:hAnsi="Helvetica"/>
          <w:color w:val="000000"/>
          <w:szCs w:val="28"/>
        </w:rPr>
        <w:t>條、第</w:t>
      </w:r>
      <w:r w:rsidRPr="00BD739D">
        <w:rPr>
          <w:rFonts w:ascii="Helvetica" w:eastAsia="標楷體" w:hAnsi="Helvetica"/>
          <w:color w:val="000000"/>
          <w:szCs w:val="28"/>
        </w:rPr>
        <w:t>38</w:t>
      </w:r>
      <w:r w:rsidRPr="00BD739D">
        <w:rPr>
          <w:rFonts w:ascii="Helvetica" w:eastAsia="標楷體" w:hAnsi="Helvetica"/>
          <w:color w:val="000000"/>
          <w:szCs w:val="28"/>
        </w:rPr>
        <w:t>條、第</w:t>
      </w:r>
      <w:r w:rsidRPr="00BD739D">
        <w:rPr>
          <w:rFonts w:ascii="Helvetica" w:eastAsia="標楷體" w:hAnsi="Helvetica"/>
          <w:color w:val="000000"/>
          <w:szCs w:val="28"/>
        </w:rPr>
        <w:t>103</w:t>
      </w:r>
      <w:r w:rsidRPr="00BD739D">
        <w:rPr>
          <w:rFonts w:ascii="Helvetica" w:eastAsia="標楷體" w:hAnsi="Helvetica"/>
          <w:color w:val="000000"/>
          <w:szCs w:val="28"/>
        </w:rPr>
        <w:t>條限制情形者，始得參加投標。</w:t>
      </w:r>
    </w:p>
    <w:p w14:paraId="2E113908" w14:textId="77777777" w:rsidR="00563C9D" w:rsidRDefault="00563C9D" w:rsidP="00F84A50">
      <w:pPr>
        <w:pStyle w:val="af1"/>
        <w:numPr>
          <w:ilvl w:val="0"/>
          <w:numId w:val="5"/>
        </w:numPr>
        <w:spacing w:line="480" w:lineRule="exact"/>
        <w:ind w:leftChars="100" w:left="840" w:hangingChars="200" w:hanging="560"/>
        <w:jc w:val="both"/>
        <w:rPr>
          <w:rFonts w:ascii="Helvetica" w:eastAsia="標楷體" w:hAnsi="Helvetica"/>
          <w:color w:val="000000"/>
          <w:szCs w:val="28"/>
        </w:rPr>
      </w:pPr>
      <w:r w:rsidRPr="00BD739D">
        <w:rPr>
          <w:rFonts w:ascii="Helvetica" w:eastAsia="標楷體" w:hAnsi="Helvetica"/>
          <w:color w:val="000000"/>
          <w:szCs w:val="28"/>
        </w:rPr>
        <w:t>投標廠商違反前項規定擅自參與投標者，於開標前發現者，其所投之標應不予開標；於開標後發現者，不</w:t>
      </w:r>
      <w:proofErr w:type="gramStart"/>
      <w:r w:rsidRPr="00BD739D">
        <w:rPr>
          <w:rFonts w:ascii="Helvetica" w:eastAsia="標楷體" w:hAnsi="Helvetica"/>
          <w:color w:val="000000"/>
          <w:szCs w:val="28"/>
        </w:rPr>
        <w:t>決標予該</w:t>
      </w:r>
      <w:proofErr w:type="gramEnd"/>
      <w:r w:rsidRPr="00BD739D">
        <w:rPr>
          <w:rFonts w:ascii="Helvetica" w:eastAsia="標楷體" w:hAnsi="Helvetica"/>
          <w:color w:val="000000"/>
          <w:szCs w:val="28"/>
        </w:rPr>
        <w:t>廠商。</w:t>
      </w:r>
    </w:p>
    <w:p w14:paraId="32545AE5" w14:textId="34E46D12" w:rsidR="008122EE" w:rsidRPr="00EA0047" w:rsidRDefault="00563C9D">
      <w:pPr>
        <w:pStyle w:val="af1"/>
        <w:numPr>
          <w:ilvl w:val="0"/>
          <w:numId w:val="3"/>
        </w:numPr>
        <w:spacing w:afterLines="20" w:after="48" w:line="480" w:lineRule="exact"/>
        <w:jc w:val="both"/>
        <w:rPr>
          <w:rFonts w:ascii="Helvetica" w:eastAsia="標楷體" w:hAnsi="Helvetica"/>
          <w:szCs w:val="28"/>
        </w:rPr>
      </w:pPr>
      <w:r w:rsidRPr="00EA0047">
        <w:rPr>
          <w:rFonts w:ascii="Helvetica" w:eastAsia="標楷體" w:hAnsi="Helvetica" w:hint="eastAsia"/>
          <w:szCs w:val="28"/>
        </w:rPr>
        <w:t>決標方式</w:t>
      </w:r>
    </w:p>
    <w:p w14:paraId="24A837F7" w14:textId="2506B4A2" w:rsidR="00905610" w:rsidRPr="00EA0047" w:rsidRDefault="00E443F7" w:rsidP="0023261F">
      <w:pPr>
        <w:pStyle w:val="af1"/>
        <w:spacing w:line="480" w:lineRule="exact"/>
        <w:ind w:left="851"/>
        <w:jc w:val="both"/>
        <w:rPr>
          <w:rFonts w:ascii="Helvetica" w:eastAsia="標楷體" w:hAnsi="Helvetica"/>
          <w:szCs w:val="28"/>
        </w:rPr>
      </w:pPr>
      <w:r w:rsidRPr="00EA0047">
        <w:rPr>
          <w:rFonts w:ascii="Helvetica" w:eastAsia="標楷體" w:hAnsi="Helvetica"/>
          <w:szCs w:val="28"/>
        </w:rPr>
        <w:t>本案</w:t>
      </w:r>
      <w:proofErr w:type="gramStart"/>
      <w:r w:rsidRPr="00EA0047">
        <w:rPr>
          <w:rFonts w:ascii="Helvetica" w:eastAsia="標楷體" w:hAnsi="Helvetica"/>
          <w:szCs w:val="28"/>
        </w:rPr>
        <w:t>採</w:t>
      </w:r>
      <w:proofErr w:type="gramEnd"/>
      <w:r w:rsidRPr="00EA0047">
        <w:rPr>
          <w:rFonts w:ascii="Helvetica" w:eastAsia="標楷體" w:hAnsi="Helvetica"/>
          <w:szCs w:val="28"/>
        </w:rPr>
        <w:t>單一決標，訂有底價，符合本投標須知之規定且標價高於底價之最高標者得標。</w:t>
      </w:r>
    </w:p>
    <w:p w14:paraId="6974A707" w14:textId="7D3EAB98" w:rsidR="00905610" w:rsidRPr="00913799" w:rsidRDefault="00905610">
      <w:pPr>
        <w:pStyle w:val="af1"/>
        <w:numPr>
          <w:ilvl w:val="0"/>
          <w:numId w:val="3"/>
        </w:numPr>
        <w:spacing w:line="480" w:lineRule="exact"/>
        <w:jc w:val="both"/>
        <w:rPr>
          <w:rFonts w:ascii="Helvetica" w:eastAsia="標楷體" w:hAnsi="Helvetica"/>
          <w:color w:val="000000"/>
          <w:szCs w:val="28"/>
        </w:rPr>
      </w:pPr>
      <w:r w:rsidRPr="00913799">
        <w:rPr>
          <w:rFonts w:ascii="Helvetica" w:eastAsia="標楷體" w:hAnsi="Helvetica"/>
          <w:color w:val="000000"/>
          <w:szCs w:val="28"/>
        </w:rPr>
        <w:t>契約期間</w:t>
      </w:r>
      <w:r w:rsidRPr="00913799">
        <w:rPr>
          <w:rFonts w:ascii="Helvetica" w:eastAsia="標楷體" w:hAnsi="Helvetica" w:hint="eastAsia"/>
          <w:color w:val="000000"/>
          <w:kern w:val="0"/>
          <w:szCs w:val="28"/>
        </w:rPr>
        <w:t>:</w:t>
      </w:r>
    </w:p>
    <w:p w14:paraId="26998AF6" w14:textId="5927D27B" w:rsidR="00905610" w:rsidRPr="00EA0047" w:rsidRDefault="00563C9D">
      <w:pPr>
        <w:pStyle w:val="af1"/>
        <w:numPr>
          <w:ilvl w:val="0"/>
          <w:numId w:val="29"/>
        </w:numPr>
        <w:spacing w:line="480" w:lineRule="exact"/>
        <w:ind w:left="851" w:hanging="567"/>
        <w:jc w:val="both"/>
        <w:rPr>
          <w:rFonts w:ascii="Helvetica" w:eastAsia="標楷體" w:hAnsi="Helvetica"/>
          <w:szCs w:val="28"/>
        </w:rPr>
      </w:pPr>
      <w:r w:rsidRPr="00EA0047">
        <w:rPr>
          <w:rFonts w:ascii="Helvetica" w:eastAsia="標楷體" w:hAnsi="Helvetica"/>
          <w:kern w:val="0"/>
          <w:szCs w:val="28"/>
        </w:rPr>
        <w:t>簽約日起</w:t>
      </w:r>
      <w:r w:rsidR="008732E1" w:rsidRPr="00EA0047">
        <w:rPr>
          <w:rFonts w:ascii="Helvetica" w:eastAsia="標楷體" w:hAnsi="Helvetica" w:hint="eastAsia"/>
          <w:b/>
          <w:bCs/>
          <w:kern w:val="0"/>
          <w:szCs w:val="28"/>
        </w:rPr>
        <w:t>2</w:t>
      </w:r>
      <w:r w:rsidRPr="00EA0047">
        <w:rPr>
          <w:rFonts w:ascii="Helvetica" w:eastAsia="標楷體" w:hAnsi="Helvetica" w:hint="eastAsia"/>
          <w:kern w:val="0"/>
          <w:szCs w:val="28"/>
        </w:rPr>
        <w:t>年</w:t>
      </w:r>
      <w:r w:rsidRPr="00EA0047">
        <w:rPr>
          <w:rFonts w:ascii="Helvetica" w:eastAsia="標楷體" w:hAnsi="Helvetica"/>
          <w:kern w:val="0"/>
          <w:szCs w:val="28"/>
        </w:rPr>
        <w:t>。</w:t>
      </w:r>
    </w:p>
    <w:p w14:paraId="2D6BAC10" w14:textId="6388A642" w:rsidR="00563C9D" w:rsidRPr="00913799" w:rsidRDefault="00563C9D">
      <w:pPr>
        <w:pStyle w:val="af1"/>
        <w:numPr>
          <w:ilvl w:val="0"/>
          <w:numId w:val="29"/>
        </w:numPr>
        <w:spacing w:line="480" w:lineRule="exact"/>
        <w:ind w:left="851" w:hanging="567"/>
        <w:jc w:val="both"/>
        <w:rPr>
          <w:rFonts w:ascii="Helvetica" w:eastAsia="標楷體" w:hAnsi="Helvetica"/>
          <w:color w:val="000000" w:themeColor="text1"/>
          <w:szCs w:val="28"/>
        </w:rPr>
      </w:pPr>
      <w:r w:rsidRPr="0023261F">
        <w:rPr>
          <w:rFonts w:ascii="Helvetica" w:eastAsia="標楷體" w:hAnsi="Helvetica"/>
          <w:color w:val="000000" w:themeColor="text1"/>
          <w:szCs w:val="28"/>
        </w:rPr>
        <w:lastRenderedPageBreak/>
        <w:t>得標廠商若於契約期間經營管理良好、無缺失與違規，經</w:t>
      </w:r>
      <w:r w:rsidRPr="00913799">
        <w:rPr>
          <w:rFonts w:ascii="Helvetica" w:eastAsia="標楷體" w:hAnsi="Helvetica"/>
          <w:color w:val="000000" w:themeColor="text1"/>
          <w:szCs w:val="28"/>
        </w:rPr>
        <w:t>機關審核通過後得續約</w:t>
      </w:r>
      <w:r w:rsidRPr="00913799">
        <w:rPr>
          <w:rFonts w:ascii="Helvetica" w:eastAsia="標楷體" w:hAnsi="Helvetica"/>
          <w:color w:val="000000" w:themeColor="text1"/>
          <w:szCs w:val="28"/>
        </w:rPr>
        <w:t>1</w:t>
      </w:r>
      <w:r w:rsidRPr="00913799">
        <w:rPr>
          <w:rFonts w:ascii="Helvetica" w:eastAsia="標楷體" w:hAnsi="Helvetica"/>
          <w:color w:val="000000" w:themeColor="text1"/>
          <w:szCs w:val="28"/>
        </w:rPr>
        <w:t>次共</w:t>
      </w:r>
      <w:r w:rsidRPr="00913799">
        <w:rPr>
          <w:rFonts w:ascii="Helvetica" w:eastAsia="標楷體" w:hAnsi="Helvetica"/>
          <w:color w:val="000000" w:themeColor="text1"/>
          <w:szCs w:val="28"/>
        </w:rPr>
        <w:t>1</w:t>
      </w:r>
      <w:r w:rsidRPr="00913799">
        <w:rPr>
          <w:rFonts w:ascii="Helvetica" w:eastAsia="標楷體" w:hAnsi="Helvetica"/>
          <w:color w:val="000000" w:themeColor="text1"/>
          <w:szCs w:val="28"/>
        </w:rPr>
        <w:t>年，廠商應於契約到期日前</w:t>
      </w:r>
      <w:r w:rsidR="00DD5398">
        <w:rPr>
          <w:rFonts w:ascii="Helvetica" w:eastAsia="標楷體" w:hAnsi="Helvetica" w:hint="eastAsia"/>
          <w:color w:val="000000" w:themeColor="text1"/>
          <w:szCs w:val="28"/>
        </w:rPr>
        <w:t>2</w:t>
      </w:r>
      <w:r w:rsidRPr="00913799">
        <w:rPr>
          <w:rFonts w:ascii="Helvetica" w:eastAsia="標楷體" w:hAnsi="Helvetica"/>
          <w:color w:val="000000" w:themeColor="text1"/>
          <w:szCs w:val="28"/>
        </w:rPr>
        <w:t>個月提出申請。</w:t>
      </w:r>
    </w:p>
    <w:p w14:paraId="620EBF55" w14:textId="16164726" w:rsidR="003A3AAA" w:rsidRPr="00671315" w:rsidRDefault="00AE5F8D" w:rsidP="00671315">
      <w:pPr>
        <w:pStyle w:val="af1"/>
        <w:numPr>
          <w:ilvl w:val="0"/>
          <w:numId w:val="3"/>
        </w:numPr>
        <w:spacing w:line="480" w:lineRule="exact"/>
        <w:jc w:val="both"/>
        <w:rPr>
          <w:rFonts w:ascii="Helvetica" w:eastAsia="標楷體" w:hAnsi="Helvetica"/>
          <w:color w:val="000000"/>
          <w:szCs w:val="28"/>
        </w:rPr>
      </w:pPr>
      <w:r w:rsidRPr="00913799">
        <w:rPr>
          <w:rFonts w:ascii="Helvetica" w:eastAsia="標楷體" w:hAnsi="Helvetica"/>
          <w:color w:val="000000"/>
          <w:szCs w:val="28"/>
        </w:rPr>
        <w:t>租金</w:t>
      </w:r>
    </w:p>
    <w:p w14:paraId="658738A3" w14:textId="77777777" w:rsidR="003A3AAA" w:rsidRDefault="00C334FC">
      <w:pPr>
        <w:pStyle w:val="af1"/>
        <w:numPr>
          <w:ilvl w:val="0"/>
          <w:numId w:val="28"/>
        </w:numPr>
        <w:spacing w:line="400" w:lineRule="exact"/>
        <w:ind w:left="851" w:hanging="567"/>
        <w:jc w:val="both"/>
        <w:rPr>
          <w:rFonts w:ascii="標楷體" w:eastAsia="標楷體" w:hAnsi="標楷體"/>
          <w:color w:val="000000"/>
          <w:szCs w:val="28"/>
        </w:rPr>
      </w:pPr>
      <w:r w:rsidRPr="003A3AAA">
        <w:rPr>
          <w:rFonts w:ascii="Helvetica" w:eastAsia="標楷體" w:hAnsi="Helvetica"/>
          <w:color w:val="000000"/>
          <w:szCs w:val="28"/>
        </w:rPr>
        <w:t>本案訂有</w:t>
      </w:r>
      <w:r w:rsidRPr="003A3AAA">
        <w:rPr>
          <w:rFonts w:ascii="Helvetica" w:eastAsia="標楷體" w:hAnsi="Helvetica" w:hint="eastAsia"/>
          <w:color w:val="000000"/>
          <w:szCs w:val="28"/>
        </w:rPr>
        <w:t>建議租金</w:t>
      </w:r>
      <w:r w:rsidRPr="003A3AAA">
        <w:rPr>
          <w:rFonts w:ascii="Helvetica" w:eastAsia="標楷體" w:hAnsi="Helvetica"/>
          <w:color w:val="000000"/>
          <w:szCs w:val="28"/>
        </w:rPr>
        <w:t>底價並</w:t>
      </w:r>
      <w:r w:rsidRPr="003A3AAA">
        <w:rPr>
          <w:rFonts w:ascii="Helvetica" w:eastAsia="標楷體" w:hAnsi="Helvetica" w:hint="eastAsia"/>
          <w:color w:val="000000"/>
          <w:szCs w:val="28"/>
        </w:rPr>
        <w:t>予</w:t>
      </w:r>
      <w:r w:rsidRPr="003A3AAA">
        <w:rPr>
          <w:rFonts w:ascii="Helvetica" w:eastAsia="標楷體" w:hAnsi="Helvetica"/>
          <w:color w:val="000000"/>
          <w:szCs w:val="28"/>
        </w:rPr>
        <w:t>公告。</w:t>
      </w:r>
    </w:p>
    <w:p w14:paraId="407AD983" w14:textId="2951D30F" w:rsidR="003A3AAA" w:rsidRPr="00EA0047" w:rsidRDefault="00C334FC">
      <w:pPr>
        <w:pStyle w:val="af1"/>
        <w:numPr>
          <w:ilvl w:val="0"/>
          <w:numId w:val="28"/>
        </w:numPr>
        <w:spacing w:line="400" w:lineRule="exact"/>
        <w:ind w:left="851" w:hanging="567"/>
        <w:jc w:val="both"/>
        <w:rPr>
          <w:rFonts w:ascii="標楷體" w:eastAsia="標楷體" w:hAnsi="標楷體"/>
          <w:szCs w:val="28"/>
        </w:rPr>
      </w:pPr>
      <w:r w:rsidRPr="00EA0047">
        <w:rPr>
          <w:rFonts w:ascii="Helvetica" w:eastAsia="標楷體" w:hAnsi="Helvetica"/>
          <w:szCs w:val="28"/>
        </w:rPr>
        <w:t>本案</w:t>
      </w:r>
      <w:r w:rsidRPr="00EA0047">
        <w:rPr>
          <w:rFonts w:ascii="Helvetica" w:eastAsia="標楷體" w:hAnsi="Helvetica" w:hint="eastAsia"/>
          <w:szCs w:val="28"/>
        </w:rPr>
        <w:t>建議租金</w:t>
      </w:r>
      <w:r w:rsidRPr="00EA0047">
        <w:rPr>
          <w:rFonts w:ascii="Helvetica" w:eastAsia="標楷體" w:hAnsi="Helvetica"/>
          <w:szCs w:val="28"/>
        </w:rPr>
        <w:t>底價為</w:t>
      </w:r>
      <w:r w:rsidRPr="00EA0047">
        <w:rPr>
          <w:rFonts w:ascii="Helvetica" w:eastAsia="標楷體" w:hAnsi="Helvetica" w:hint="eastAsia"/>
          <w:szCs w:val="28"/>
        </w:rPr>
        <w:t>新臺幣</w:t>
      </w:r>
      <w:r w:rsidR="00C958D2" w:rsidRPr="00EA0047">
        <w:rPr>
          <w:rFonts w:ascii="Helvetica" w:eastAsia="標楷體" w:hAnsi="Helvetica" w:hint="eastAsia"/>
          <w:szCs w:val="28"/>
          <w:u w:val="single"/>
        </w:rPr>
        <w:t>41,000</w:t>
      </w:r>
      <w:r w:rsidRPr="00EA0047">
        <w:rPr>
          <w:rFonts w:ascii="Helvetica" w:eastAsia="標楷體" w:hAnsi="Helvetica"/>
          <w:szCs w:val="28"/>
        </w:rPr>
        <w:t>元整。</w:t>
      </w:r>
    </w:p>
    <w:p w14:paraId="5886A997" w14:textId="77777777" w:rsidR="003A3AAA" w:rsidRDefault="00C334FC">
      <w:pPr>
        <w:pStyle w:val="af1"/>
        <w:numPr>
          <w:ilvl w:val="0"/>
          <w:numId w:val="28"/>
        </w:numPr>
        <w:spacing w:line="400" w:lineRule="exact"/>
        <w:ind w:left="851" w:hanging="567"/>
        <w:jc w:val="both"/>
        <w:rPr>
          <w:rFonts w:ascii="標楷體" w:eastAsia="標楷體" w:hAnsi="標楷體"/>
          <w:color w:val="000000"/>
          <w:szCs w:val="28"/>
        </w:rPr>
      </w:pPr>
      <w:r w:rsidRPr="003A3AAA">
        <w:rPr>
          <w:rFonts w:ascii="Helvetica" w:eastAsia="標楷體" w:hAnsi="Helvetica"/>
          <w:color w:val="000000"/>
          <w:szCs w:val="28"/>
        </w:rPr>
        <w:t>不足年之租金計算以年租金除以</w:t>
      </w:r>
      <w:r w:rsidRPr="003A3AAA">
        <w:rPr>
          <w:rFonts w:ascii="Helvetica" w:eastAsia="標楷體" w:hAnsi="Helvetica"/>
          <w:color w:val="000000"/>
          <w:szCs w:val="28"/>
        </w:rPr>
        <w:t>365</w:t>
      </w:r>
      <w:r w:rsidRPr="003A3AAA">
        <w:rPr>
          <w:rFonts w:ascii="Helvetica" w:eastAsia="標楷體" w:hAnsi="Helvetica"/>
          <w:color w:val="000000"/>
          <w:szCs w:val="28"/>
        </w:rPr>
        <w:t>日，</w:t>
      </w:r>
      <w:r w:rsidRPr="003A3AAA">
        <w:rPr>
          <w:rFonts w:ascii="Helvetica" w:eastAsia="標楷體" w:hAnsi="Helvetica" w:hint="eastAsia"/>
          <w:color w:val="000000"/>
          <w:szCs w:val="28"/>
        </w:rPr>
        <w:t>再</w:t>
      </w:r>
      <w:r w:rsidRPr="003A3AAA">
        <w:rPr>
          <w:rFonts w:ascii="Helvetica" w:eastAsia="標楷體" w:hAnsi="Helvetica"/>
          <w:color w:val="000000"/>
          <w:szCs w:val="28"/>
        </w:rPr>
        <w:t>乘以實際租用日繳納。</w:t>
      </w:r>
    </w:p>
    <w:p w14:paraId="492430DD" w14:textId="23F3BC2C" w:rsidR="00C334FC" w:rsidRPr="003A3AAA" w:rsidRDefault="00C334FC">
      <w:pPr>
        <w:pStyle w:val="af1"/>
        <w:numPr>
          <w:ilvl w:val="0"/>
          <w:numId w:val="28"/>
        </w:numPr>
        <w:spacing w:line="400" w:lineRule="exact"/>
        <w:ind w:left="851" w:hanging="567"/>
        <w:jc w:val="both"/>
        <w:rPr>
          <w:rFonts w:ascii="標楷體" w:eastAsia="標楷體" w:hAnsi="標楷體"/>
          <w:color w:val="000000"/>
          <w:szCs w:val="28"/>
        </w:rPr>
      </w:pPr>
      <w:r w:rsidRPr="003A3AAA">
        <w:rPr>
          <w:rFonts w:ascii="Helvetica" w:eastAsia="標楷體" w:hAnsi="Helvetica"/>
          <w:color w:val="000000"/>
          <w:szCs w:val="28"/>
        </w:rPr>
        <w:t>得標廠商應依契約規定向本處於簽約日前繳納</w:t>
      </w:r>
      <w:r w:rsidRPr="003A3AAA">
        <w:rPr>
          <w:rFonts w:ascii="Helvetica" w:eastAsia="標楷體" w:hAnsi="Helvetica"/>
          <w:color w:val="000000"/>
          <w:szCs w:val="28"/>
        </w:rPr>
        <w:t>1</w:t>
      </w:r>
      <w:r w:rsidRPr="003A3AAA">
        <w:rPr>
          <w:rFonts w:ascii="Helvetica" w:eastAsia="標楷體" w:hAnsi="Helvetica"/>
          <w:color w:val="000000"/>
          <w:szCs w:val="28"/>
        </w:rPr>
        <w:t>年租金。</w:t>
      </w:r>
    </w:p>
    <w:p w14:paraId="6FDB2324" w14:textId="6EF596D7" w:rsidR="003A3AAA" w:rsidRPr="003A3AAA" w:rsidRDefault="003A3AAA" w:rsidP="003A3AAA">
      <w:pPr>
        <w:pStyle w:val="af1"/>
        <w:numPr>
          <w:ilvl w:val="0"/>
          <w:numId w:val="3"/>
        </w:numPr>
        <w:spacing w:line="480" w:lineRule="exact"/>
        <w:jc w:val="both"/>
        <w:rPr>
          <w:rFonts w:ascii="Helvetica" w:eastAsia="標楷體" w:hAnsi="Helvetica"/>
          <w:color w:val="000000"/>
          <w:szCs w:val="28"/>
        </w:rPr>
      </w:pPr>
      <w:r>
        <w:rPr>
          <w:rFonts w:ascii="Helvetica" w:eastAsia="標楷體" w:hAnsi="Helvetica" w:hint="eastAsia"/>
          <w:color w:val="000000"/>
          <w:szCs w:val="28"/>
        </w:rPr>
        <w:t>注意事項</w:t>
      </w:r>
    </w:p>
    <w:p w14:paraId="1896E0CA" w14:textId="3105D028" w:rsidR="003A3AAA" w:rsidRPr="00F45088" w:rsidRDefault="003A3AAA">
      <w:pPr>
        <w:pStyle w:val="af1"/>
        <w:numPr>
          <w:ilvl w:val="0"/>
          <w:numId w:val="33"/>
        </w:numPr>
        <w:spacing w:afterLines="20" w:after="48" w:line="520" w:lineRule="exact"/>
        <w:jc w:val="both"/>
        <w:rPr>
          <w:rFonts w:ascii="Helvetica" w:eastAsia="標楷體" w:hAnsi="Helvetica"/>
          <w:color w:val="FF0000"/>
          <w:szCs w:val="28"/>
        </w:rPr>
      </w:pPr>
      <w:bookmarkStart w:id="7" w:name="_Hlk234945408"/>
      <w:r w:rsidRPr="00F45088">
        <w:rPr>
          <w:rFonts w:ascii="Helvetica" w:eastAsia="標楷體" w:hAnsi="Helvetica"/>
          <w:color w:val="FF0000"/>
          <w:szCs w:val="28"/>
        </w:rPr>
        <w:t>得標廠商應於</w:t>
      </w:r>
      <w:r w:rsidRPr="009207B8">
        <w:rPr>
          <w:rFonts w:ascii="Helvetica" w:eastAsia="標楷體" w:hAnsi="Helvetica"/>
          <w:b/>
          <w:bCs/>
          <w:color w:val="FF0000"/>
          <w:szCs w:val="28"/>
        </w:rPr>
        <w:t>決標次日起</w:t>
      </w:r>
      <w:r w:rsidRPr="009207B8">
        <w:rPr>
          <w:rFonts w:ascii="Helvetica" w:eastAsia="標楷體" w:hAnsi="Helvetica" w:hint="eastAsia"/>
          <w:b/>
          <w:bCs/>
          <w:color w:val="FF0000"/>
          <w:szCs w:val="28"/>
        </w:rPr>
        <w:t>7</w:t>
      </w:r>
      <w:r w:rsidRPr="009207B8">
        <w:rPr>
          <w:rFonts w:ascii="Helvetica" w:eastAsia="標楷體" w:hAnsi="Helvetica"/>
          <w:b/>
          <w:bCs/>
          <w:color w:val="FF0000"/>
          <w:szCs w:val="28"/>
        </w:rPr>
        <w:t>日內</w:t>
      </w:r>
      <w:r w:rsidRPr="00F45088">
        <w:rPr>
          <w:rFonts w:ascii="Helvetica" w:eastAsia="標楷體" w:hAnsi="Helvetica"/>
          <w:color w:val="FF0000"/>
          <w:szCs w:val="28"/>
        </w:rPr>
        <w:t>，</w:t>
      </w:r>
      <w:r w:rsidRPr="00F45088">
        <w:rPr>
          <w:rFonts w:ascii="標楷體" w:eastAsia="標楷體" w:hAnsi="標楷體"/>
          <w:color w:val="FF0000"/>
          <w:szCs w:val="28"/>
        </w:rPr>
        <w:t>檢送</w:t>
      </w:r>
      <w:r w:rsidRPr="00F45088">
        <w:rPr>
          <w:rFonts w:ascii="標楷體" w:eastAsia="標楷體" w:hAnsi="標楷體" w:hint="eastAsia"/>
          <w:color w:val="FF0000"/>
          <w:szCs w:val="28"/>
        </w:rPr>
        <w:t>營運</w:t>
      </w:r>
      <w:r w:rsidRPr="00F45088">
        <w:rPr>
          <w:rFonts w:ascii="標楷體" w:eastAsia="標楷體" w:hAnsi="標楷體"/>
          <w:color w:val="FF0000"/>
          <w:szCs w:val="28"/>
        </w:rPr>
        <w:t>計畫書</w:t>
      </w:r>
      <w:r w:rsidRPr="00F45088">
        <w:rPr>
          <w:rFonts w:ascii="Helvetica" w:eastAsia="標楷體" w:hAnsi="Helvetica"/>
          <w:color w:val="FF0000"/>
          <w:szCs w:val="28"/>
        </w:rPr>
        <w:t>報請本處審核同意。</w:t>
      </w:r>
    </w:p>
    <w:p w14:paraId="6F3A526A" w14:textId="77777777" w:rsidR="003A3AAA" w:rsidRPr="00E443F7" w:rsidRDefault="003A3AAA">
      <w:pPr>
        <w:pStyle w:val="af1"/>
        <w:numPr>
          <w:ilvl w:val="0"/>
          <w:numId w:val="33"/>
        </w:numPr>
        <w:spacing w:afterLines="20" w:after="48" w:line="520" w:lineRule="exact"/>
        <w:jc w:val="both"/>
        <w:rPr>
          <w:rFonts w:ascii="Helvetica" w:eastAsia="標楷體" w:hAnsi="Helvetica"/>
          <w:color w:val="FF0000"/>
          <w:szCs w:val="28"/>
        </w:rPr>
      </w:pPr>
      <w:r w:rsidRPr="00E443F7">
        <w:rPr>
          <w:rFonts w:ascii="Helvetica" w:eastAsia="標楷體" w:hAnsi="Helvetica"/>
          <w:color w:val="FF0000"/>
          <w:szCs w:val="28"/>
        </w:rPr>
        <w:t>得標廠商應於決標次日起</w:t>
      </w:r>
      <w:r w:rsidRPr="00E443F7">
        <w:rPr>
          <w:rFonts w:ascii="Helvetica" w:eastAsia="標楷體" w:hAnsi="Helvetica"/>
          <w:color w:val="FF0000"/>
          <w:szCs w:val="28"/>
        </w:rPr>
        <w:t>1</w:t>
      </w:r>
      <w:r w:rsidRPr="00E443F7">
        <w:rPr>
          <w:rFonts w:ascii="Helvetica" w:eastAsia="標楷體" w:hAnsi="Helvetica" w:hint="eastAsia"/>
          <w:color w:val="FF0000"/>
          <w:szCs w:val="28"/>
        </w:rPr>
        <w:t>4</w:t>
      </w:r>
      <w:r w:rsidRPr="00E443F7">
        <w:rPr>
          <w:rFonts w:ascii="Helvetica" w:eastAsia="標楷體" w:hAnsi="Helvetica"/>
          <w:color w:val="FF0000"/>
          <w:szCs w:val="28"/>
        </w:rPr>
        <w:t>日內與本處完成簽約。</w:t>
      </w:r>
    </w:p>
    <w:p w14:paraId="2B788CB8" w14:textId="77777777" w:rsidR="003A3AAA" w:rsidRDefault="003A3AAA">
      <w:pPr>
        <w:pStyle w:val="af1"/>
        <w:numPr>
          <w:ilvl w:val="0"/>
          <w:numId w:val="33"/>
        </w:numPr>
        <w:spacing w:afterLines="20" w:after="48" w:line="520" w:lineRule="exact"/>
        <w:jc w:val="both"/>
        <w:rPr>
          <w:rFonts w:ascii="Helvetica" w:eastAsia="標楷體" w:hAnsi="Helvetica"/>
          <w:color w:val="000000"/>
          <w:szCs w:val="28"/>
        </w:rPr>
      </w:pPr>
      <w:r>
        <w:rPr>
          <w:rFonts w:ascii="Helvetica" w:eastAsia="標楷體" w:hAnsi="Helvetica"/>
          <w:color w:val="000000"/>
          <w:szCs w:val="28"/>
        </w:rPr>
        <w:t>廠商應詳閱招標文件、書圖，如對招標文件內容有疑義時，應以書面向招標機關請求釋疑，其期限為自公告日或邀標日起等標期之四分之一為止，其尾數不足</w:t>
      </w:r>
      <w:r>
        <w:rPr>
          <w:rFonts w:ascii="Helvetica" w:eastAsia="標楷體" w:hAnsi="Helvetica"/>
          <w:color w:val="000000"/>
          <w:szCs w:val="28"/>
        </w:rPr>
        <w:t>1</w:t>
      </w:r>
      <w:r>
        <w:rPr>
          <w:rFonts w:ascii="Helvetica" w:eastAsia="標楷體" w:hAnsi="Helvetica"/>
          <w:color w:val="000000"/>
          <w:szCs w:val="28"/>
        </w:rPr>
        <w:t>者，以</w:t>
      </w:r>
      <w:r>
        <w:rPr>
          <w:rFonts w:ascii="Helvetica" w:eastAsia="標楷體" w:hAnsi="Helvetica"/>
          <w:color w:val="000000"/>
          <w:szCs w:val="28"/>
        </w:rPr>
        <w:t>1</w:t>
      </w:r>
      <w:r>
        <w:rPr>
          <w:rFonts w:ascii="Helvetica" w:eastAsia="標楷體" w:hAnsi="Helvetica"/>
          <w:color w:val="000000"/>
          <w:szCs w:val="28"/>
        </w:rPr>
        <w:t>日計；本處以書面答復釋疑之期限為投標截止期限前</w:t>
      </w:r>
      <w:r>
        <w:rPr>
          <w:rFonts w:ascii="Helvetica" w:eastAsia="標楷體" w:hAnsi="Helvetica"/>
          <w:color w:val="000000"/>
          <w:szCs w:val="28"/>
        </w:rPr>
        <w:t>1</w:t>
      </w:r>
      <w:r>
        <w:rPr>
          <w:rFonts w:ascii="Helvetica" w:eastAsia="標楷體" w:hAnsi="Helvetica"/>
          <w:color w:val="000000"/>
          <w:szCs w:val="28"/>
        </w:rPr>
        <w:t>日。</w:t>
      </w:r>
    </w:p>
    <w:p w14:paraId="4ABB2B03" w14:textId="77777777" w:rsidR="003A3AAA" w:rsidRDefault="003A3AAA">
      <w:pPr>
        <w:pStyle w:val="af1"/>
        <w:numPr>
          <w:ilvl w:val="0"/>
          <w:numId w:val="33"/>
        </w:numPr>
        <w:spacing w:afterLines="20" w:after="48" w:line="520" w:lineRule="exact"/>
        <w:jc w:val="both"/>
        <w:rPr>
          <w:rFonts w:ascii="Helvetica" w:eastAsia="標楷體" w:hAnsi="Helvetica"/>
          <w:color w:val="000000"/>
          <w:szCs w:val="28"/>
        </w:rPr>
      </w:pPr>
      <w:r>
        <w:rPr>
          <w:rFonts w:ascii="Helvetica" w:eastAsia="標楷體" w:hAnsi="Helvetica"/>
          <w:color w:val="000000"/>
          <w:szCs w:val="28"/>
        </w:rPr>
        <w:t>任何不在此招標文件中之資料，包括口頭解釋，或不符本案契約條款者，本處不對該等資料準確性負責。</w:t>
      </w:r>
    </w:p>
    <w:p w14:paraId="096DE676" w14:textId="77777777" w:rsidR="003A3AAA" w:rsidRDefault="003A3AAA">
      <w:pPr>
        <w:pStyle w:val="af1"/>
        <w:numPr>
          <w:ilvl w:val="0"/>
          <w:numId w:val="33"/>
        </w:numPr>
        <w:spacing w:afterLines="20" w:after="48" w:line="520" w:lineRule="exact"/>
        <w:jc w:val="both"/>
        <w:rPr>
          <w:rFonts w:ascii="Helvetica" w:eastAsia="標楷體" w:hAnsi="Helvetica"/>
          <w:color w:val="000000"/>
          <w:szCs w:val="28"/>
        </w:rPr>
      </w:pPr>
      <w:r>
        <w:rPr>
          <w:rFonts w:ascii="Helvetica" w:eastAsia="標楷體" w:hAnsi="Helvetica"/>
          <w:color w:val="000000"/>
          <w:szCs w:val="28"/>
        </w:rPr>
        <w:t>廠商應瞭解所有投標內容、經營項目範圍、契約內容及其相關之資料。得標廠商於簽訂出租契約後不得以契約訂有情形以外理由終止該約。</w:t>
      </w:r>
    </w:p>
    <w:p w14:paraId="582F0493" w14:textId="77777777" w:rsidR="003A3AAA" w:rsidRPr="00BD739D" w:rsidRDefault="003A3AAA">
      <w:pPr>
        <w:pStyle w:val="af1"/>
        <w:numPr>
          <w:ilvl w:val="0"/>
          <w:numId w:val="33"/>
        </w:numPr>
        <w:spacing w:afterLines="20" w:after="48" w:line="520" w:lineRule="exact"/>
        <w:jc w:val="both"/>
        <w:rPr>
          <w:rFonts w:ascii="Helvetica" w:eastAsia="標楷體" w:hAnsi="Helvetica"/>
          <w:color w:val="000000"/>
          <w:szCs w:val="28"/>
        </w:rPr>
      </w:pPr>
      <w:r>
        <w:rPr>
          <w:rFonts w:ascii="Helvetica" w:eastAsia="標楷體" w:hAnsi="Helvetica"/>
          <w:color w:val="000000"/>
          <w:szCs w:val="28"/>
        </w:rPr>
        <w:t>廠商將投標文件投遞或送達本處時，即表示</w:t>
      </w:r>
      <w:r w:rsidRPr="00BD739D">
        <w:rPr>
          <w:rFonts w:ascii="Helvetica" w:eastAsia="標楷體" w:hAnsi="Helvetica"/>
          <w:color w:val="000000"/>
          <w:szCs w:val="28"/>
        </w:rPr>
        <w:t>此投標廠商已完全瞭解所有相關文件、出租標的物現況，並已接受本案投標須知及契約規定。</w:t>
      </w:r>
    </w:p>
    <w:p w14:paraId="1ECF4EBA" w14:textId="77777777" w:rsidR="003A3AAA" w:rsidRPr="00BD739D" w:rsidRDefault="003A3AAA">
      <w:pPr>
        <w:pStyle w:val="af1"/>
        <w:numPr>
          <w:ilvl w:val="0"/>
          <w:numId w:val="33"/>
        </w:numPr>
        <w:spacing w:afterLines="20" w:after="48" w:line="520" w:lineRule="exact"/>
        <w:jc w:val="both"/>
        <w:rPr>
          <w:rFonts w:ascii="Helvetica" w:eastAsia="標楷體" w:hAnsi="Helvetica"/>
          <w:color w:val="000000"/>
          <w:szCs w:val="28"/>
        </w:rPr>
      </w:pPr>
      <w:r w:rsidRPr="00BD739D">
        <w:rPr>
          <w:rFonts w:ascii="Helvetica" w:eastAsia="標楷體" w:hAnsi="Helvetica"/>
          <w:color w:val="000000"/>
          <w:szCs w:val="28"/>
        </w:rPr>
        <w:t>投標廠商投標後不得撤回投標文件。</w:t>
      </w:r>
    </w:p>
    <w:p w14:paraId="043110B7" w14:textId="7EDBC193" w:rsidR="003A3AAA" w:rsidRPr="003A3AAA" w:rsidRDefault="003A3AAA">
      <w:pPr>
        <w:pStyle w:val="af1"/>
        <w:numPr>
          <w:ilvl w:val="0"/>
          <w:numId w:val="33"/>
        </w:numPr>
        <w:spacing w:line="520" w:lineRule="exact"/>
        <w:jc w:val="both"/>
        <w:rPr>
          <w:rFonts w:ascii="Helvetica" w:eastAsia="標楷體" w:hAnsi="Helvetica"/>
          <w:color w:val="000000"/>
          <w:szCs w:val="28"/>
        </w:rPr>
      </w:pPr>
      <w:r w:rsidRPr="00BD739D">
        <w:rPr>
          <w:rFonts w:ascii="Helvetica" w:eastAsia="標楷體" w:hAnsi="Helvetica"/>
          <w:color w:val="000000"/>
          <w:szCs w:val="28"/>
        </w:rPr>
        <w:t>開標日前，本處得登報公告補充說明，該補充說明為正式投標文件，對原投標文件條款或規定可增減修正，其與投標文件內容牴觸部分，以公告補充說明為</w:t>
      </w:r>
      <w:proofErr w:type="gramStart"/>
      <w:r w:rsidRPr="00BD739D">
        <w:rPr>
          <w:rFonts w:ascii="Helvetica" w:eastAsia="標楷體" w:hAnsi="Helvetica"/>
          <w:color w:val="000000"/>
          <w:szCs w:val="28"/>
        </w:rPr>
        <w:t>準</w:t>
      </w:r>
      <w:proofErr w:type="gramEnd"/>
      <w:r w:rsidRPr="00BD739D">
        <w:rPr>
          <w:rFonts w:ascii="Helvetica" w:eastAsia="標楷體" w:hAnsi="Helvetica"/>
          <w:color w:val="000000"/>
          <w:szCs w:val="28"/>
        </w:rPr>
        <w:t>。</w:t>
      </w:r>
      <w:bookmarkEnd w:id="7"/>
    </w:p>
    <w:p w14:paraId="0DA240C0" w14:textId="77777777" w:rsidR="00772AB8" w:rsidRPr="00D37ECA" w:rsidRDefault="00772AB8">
      <w:pPr>
        <w:pStyle w:val="af1"/>
        <w:numPr>
          <w:ilvl w:val="0"/>
          <w:numId w:val="2"/>
        </w:numPr>
        <w:spacing w:beforeLines="30" w:before="72" w:line="520" w:lineRule="exact"/>
        <w:jc w:val="both"/>
        <w:rPr>
          <w:rFonts w:ascii="Helvetica" w:eastAsia="標楷體" w:hAnsi="Helvetica"/>
          <w:b/>
          <w:bCs/>
          <w:szCs w:val="28"/>
        </w:rPr>
      </w:pPr>
      <w:r w:rsidRPr="00D37ECA">
        <w:rPr>
          <w:rFonts w:ascii="Helvetica" w:eastAsia="標楷體" w:hAnsi="Helvetica"/>
          <w:b/>
          <w:bCs/>
          <w:szCs w:val="28"/>
        </w:rPr>
        <w:t>投標方法</w:t>
      </w:r>
    </w:p>
    <w:p w14:paraId="249AB0FC" w14:textId="71DCF13B" w:rsidR="00772AB8" w:rsidRPr="00E443F7" w:rsidRDefault="00772AB8">
      <w:pPr>
        <w:pStyle w:val="af1"/>
        <w:numPr>
          <w:ilvl w:val="0"/>
          <w:numId w:val="6"/>
        </w:numPr>
        <w:spacing w:beforeLines="30" w:before="72" w:afterLines="30" w:after="72" w:line="480" w:lineRule="exact"/>
        <w:ind w:leftChars="25" w:left="70"/>
        <w:jc w:val="both"/>
        <w:rPr>
          <w:rFonts w:ascii="Helvetica" w:eastAsia="標楷體" w:hAnsi="Helvetica"/>
          <w:color w:val="FF0000"/>
          <w:szCs w:val="28"/>
        </w:rPr>
      </w:pPr>
      <w:r w:rsidRPr="00E443F7">
        <w:rPr>
          <w:rFonts w:ascii="Helvetica" w:eastAsia="標楷體" w:hAnsi="Helvetica" w:hint="eastAsia"/>
          <w:color w:val="FF0000"/>
          <w:szCs w:val="28"/>
        </w:rPr>
        <w:t>投標收件截止日期</w:t>
      </w:r>
      <w:r w:rsidRPr="00E443F7">
        <w:rPr>
          <w:rFonts w:ascii="Helvetica" w:eastAsia="標楷體" w:hAnsi="Helvetica" w:hint="eastAsia"/>
          <w:color w:val="FF0000"/>
          <w:szCs w:val="28"/>
        </w:rPr>
        <w:t xml:space="preserve">:  </w:t>
      </w:r>
      <w:r w:rsidR="00EA0047">
        <w:rPr>
          <w:rFonts w:ascii="Helvetica" w:eastAsia="標楷體" w:hAnsi="Helvetica" w:hint="eastAsia"/>
          <w:color w:val="FF0000"/>
          <w:szCs w:val="28"/>
        </w:rPr>
        <w:t>115</w:t>
      </w:r>
      <w:r w:rsidRPr="00E443F7">
        <w:rPr>
          <w:rFonts w:ascii="Helvetica" w:eastAsia="標楷體" w:hAnsi="Helvetica" w:hint="eastAsia"/>
          <w:color w:val="FF0000"/>
          <w:szCs w:val="28"/>
        </w:rPr>
        <w:t xml:space="preserve"> </w:t>
      </w:r>
      <w:r w:rsidRPr="00E443F7">
        <w:rPr>
          <w:rFonts w:ascii="Helvetica" w:eastAsia="標楷體" w:hAnsi="Helvetica"/>
          <w:color w:val="FF0000"/>
          <w:szCs w:val="28"/>
        </w:rPr>
        <w:t>年</w:t>
      </w:r>
      <w:r w:rsidRPr="00E443F7">
        <w:rPr>
          <w:rFonts w:ascii="Helvetica" w:eastAsia="標楷體" w:hAnsi="Helvetica" w:hint="eastAsia"/>
          <w:color w:val="FF0000"/>
          <w:szCs w:val="28"/>
        </w:rPr>
        <w:t xml:space="preserve"> </w:t>
      </w:r>
      <w:r w:rsidR="00EA0047">
        <w:rPr>
          <w:rFonts w:ascii="Helvetica" w:eastAsia="標楷體" w:hAnsi="Helvetica" w:hint="eastAsia"/>
          <w:color w:val="FF0000"/>
          <w:szCs w:val="28"/>
        </w:rPr>
        <w:t>7</w:t>
      </w:r>
      <w:r w:rsidRPr="00E443F7">
        <w:rPr>
          <w:rFonts w:ascii="Helvetica" w:eastAsia="標楷體" w:hAnsi="Helvetica" w:hint="eastAsia"/>
          <w:color w:val="FF0000"/>
          <w:szCs w:val="28"/>
        </w:rPr>
        <w:t xml:space="preserve"> </w:t>
      </w:r>
      <w:r w:rsidRPr="00E443F7">
        <w:rPr>
          <w:rFonts w:ascii="Helvetica" w:eastAsia="標楷體" w:hAnsi="Helvetica"/>
          <w:color w:val="FF0000"/>
          <w:szCs w:val="28"/>
        </w:rPr>
        <w:t>月</w:t>
      </w:r>
      <w:r w:rsidR="00C60B4D">
        <w:rPr>
          <w:rFonts w:ascii="Helvetica" w:eastAsia="標楷體" w:hAnsi="Helvetica" w:hint="eastAsia"/>
          <w:color w:val="FF0000"/>
          <w:szCs w:val="28"/>
        </w:rPr>
        <w:t>27</w:t>
      </w:r>
      <w:r w:rsidRPr="00E443F7">
        <w:rPr>
          <w:rFonts w:ascii="Helvetica" w:eastAsia="標楷體" w:hAnsi="Helvetica"/>
          <w:color w:val="FF0000"/>
          <w:szCs w:val="28"/>
        </w:rPr>
        <w:t>日</w:t>
      </w:r>
      <w:r w:rsidR="00C60B4D">
        <w:rPr>
          <w:rFonts w:ascii="Helvetica" w:eastAsia="標楷體" w:hAnsi="Helvetica" w:hint="eastAsia"/>
          <w:color w:val="FF0000"/>
          <w:szCs w:val="28"/>
        </w:rPr>
        <w:t>1</w:t>
      </w:r>
      <w:r w:rsidR="000A357E">
        <w:rPr>
          <w:rFonts w:ascii="Helvetica" w:eastAsia="標楷體" w:hAnsi="Helvetica" w:hint="eastAsia"/>
          <w:color w:val="FF0000"/>
          <w:szCs w:val="28"/>
        </w:rPr>
        <w:t>2</w:t>
      </w:r>
      <w:r w:rsidRPr="00E443F7">
        <w:rPr>
          <w:rFonts w:ascii="Helvetica" w:eastAsia="標楷體" w:hAnsi="Helvetica"/>
          <w:color w:val="FF0000"/>
          <w:szCs w:val="28"/>
        </w:rPr>
        <w:t>時</w:t>
      </w:r>
      <w:r w:rsidR="000A357E">
        <w:rPr>
          <w:rFonts w:ascii="Helvetica" w:eastAsia="標楷體" w:hAnsi="Helvetica" w:hint="eastAsia"/>
          <w:color w:val="FF0000"/>
          <w:szCs w:val="28"/>
        </w:rPr>
        <w:t>整</w:t>
      </w:r>
      <w:r w:rsidRPr="00E443F7">
        <w:rPr>
          <w:rFonts w:ascii="Helvetica" w:eastAsia="標楷體" w:hAnsi="Helvetica"/>
          <w:color w:val="FF0000"/>
          <w:szCs w:val="28"/>
        </w:rPr>
        <w:t>。</w:t>
      </w:r>
      <w:r w:rsidRPr="00E443F7">
        <w:rPr>
          <w:rFonts w:ascii="Helvetica" w:eastAsia="標楷體" w:hAnsi="Helvetica" w:hint="eastAsia"/>
          <w:color w:val="FF0000"/>
          <w:szCs w:val="28"/>
        </w:rPr>
        <w:t xml:space="preserve"> </w:t>
      </w:r>
    </w:p>
    <w:p w14:paraId="5D8485F7" w14:textId="77777777" w:rsidR="00772AB8" w:rsidRDefault="00772AB8">
      <w:pPr>
        <w:pStyle w:val="af1"/>
        <w:numPr>
          <w:ilvl w:val="0"/>
          <w:numId w:val="6"/>
        </w:numPr>
        <w:spacing w:line="480" w:lineRule="exact"/>
        <w:ind w:leftChars="25" w:left="70"/>
        <w:jc w:val="both"/>
        <w:rPr>
          <w:rFonts w:ascii="Helvetica" w:eastAsia="標楷體" w:hAnsi="Helvetica"/>
          <w:szCs w:val="28"/>
        </w:rPr>
      </w:pPr>
      <w:r w:rsidRPr="00BD739D">
        <w:rPr>
          <w:rFonts w:ascii="Helvetica" w:eastAsia="標楷體" w:hAnsi="Helvetica"/>
          <w:szCs w:val="28"/>
        </w:rPr>
        <w:t>領標</w:t>
      </w:r>
      <w:r>
        <w:rPr>
          <w:rFonts w:ascii="Helvetica" w:eastAsia="標楷體" w:hAnsi="Helvetica" w:hint="eastAsia"/>
          <w:szCs w:val="28"/>
        </w:rPr>
        <w:t>方式</w:t>
      </w:r>
      <w:r w:rsidRPr="00BD739D">
        <w:rPr>
          <w:rFonts w:ascii="Helvetica" w:eastAsia="標楷體" w:hAnsi="Helvetica"/>
          <w:szCs w:val="28"/>
        </w:rPr>
        <w:t>：</w:t>
      </w:r>
    </w:p>
    <w:p w14:paraId="40144D71" w14:textId="77777777" w:rsidR="00772AB8" w:rsidRPr="00372A86" w:rsidRDefault="00772AB8" w:rsidP="00772AB8">
      <w:pPr>
        <w:pStyle w:val="af1"/>
        <w:spacing w:afterLines="30" w:after="72" w:line="480" w:lineRule="exact"/>
        <w:ind w:left="737"/>
        <w:jc w:val="both"/>
        <w:rPr>
          <w:rFonts w:ascii="標楷體" w:eastAsia="標楷體" w:hAnsi="標楷體"/>
          <w:color w:val="000000"/>
          <w:szCs w:val="28"/>
        </w:rPr>
      </w:pPr>
      <w:proofErr w:type="gramStart"/>
      <w:r w:rsidRPr="008918D3">
        <w:rPr>
          <w:rFonts w:ascii="標楷體" w:eastAsia="標楷體" w:hAnsi="標楷體"/>
          <w:szCs w:val="32"/>
        </w:rPr>
        <w:t>即日起至截標</w:t>
      </w:r>
      <w:proofErr w:type="gramEnd"/>
      <w:r w:rsidRPr="008918D3">
        <w:rPr>
          <w:rFonts w:ascii="標楷體" w:eastAsia="標楷體" w:hAnsi="標楷體"/>
          <w:szCs w:val="32"/>
        </w:rPr>
        <w:t>日前</w:t>
      </w:r>
      <w:proofErr w:type="gramStart"/>
      <w:r w:rsidRPr="008918D3">
        <w:rPr>
          <w:rFonts w:ascii="標楷體" w:eastAsia="標楷體" w:hAnsi="標楷體"/>
          <w:szCs w:val="32"/>
        </w:rPr>
        <w:t>逕</w:t>
      </w:r>
      <w:proofErr w:type="gramEnd"/>
      <w:r w:rsidRPr="008918D3">
        <w:rPr>
          <w:rFonts w:ascii="標楷體" w:eastAsia="標楷體" w:hAnsi="標楷體"/>
          <w:szCs w:val="32"/>
        </w:rPr>
        <w:t>至</w:t>
      </w:r>
      <w:proofErr w:type="gramStart"/>
      <w:r w:rsidRPr="008918D3">
        <w:rPr>
          <w:rFonts w:ascii="標楷體" w:eastAsia="標楷體" w:hAnsi="標楷體"/>
          <w:szCs w:val="32"/>
        </w:rPr>
        <w:t>北觀處</w:t>
      </w:r>
      <w:proofErr w:type="gramEnd"/>
      <w:r w:rsidRPr="008918D3">
        <w:rPr>
          <w:rFonts w:ascii="標楷體" w:eastAsia="標楷體" w:hAnsi="標楷體"/>
          <w:szCs w:val="32"/>
        </w:rPr>
        <w:t>行政資訊網行政公告下載</w:t>
      </w:r>
      <w:r>
        <w:rPr>
          <w:rFonts w:ascii="標楷體" w:eastAsia="標楷體" w:hAnsi="標楷體"/>
          <w:color w:val="000000"/>
          <w:szCs w:val="32"/>
        </w:rPr>
        <w:t>(</w:t>
      </w:r>
      <w:hyperlink r:id="rId7" w:history="1">
        <w:r>
          <w:rPr>
            <w:rStyle w:val="af"/>
            <w:rFonts w:ascii="標楷體" w:eastAsia="標楷體" w:hAnsi="標楷體"/>
            <w:color w:val="000000"/>
            <w:szCs w:val="32"/>
          </w:rPr>
          <w:t>https://admin.taiwan.net.tw/northguan-nsa</w:t>
        </w:r>
      </w:hyperlink>
      <w:r>
        <w:rPr>
          <w:rFonts w:ascii="標楷體" w:eastAsia="標楷體" w:hAnsi="標楷體" w:hint="eastAsia"/>
          <w:color w:val="000000"/>
          <w:szCs w:val="28"/>
        </w:rPr>
        <w:t>)。</w:t>
      </w:r>
    </w:p>
    <w:p w14:paraId="65EBB36D" w14:textId="77777777" w:rsidR="00772AB8" w:rsidRDefault="00772AB8">
      <w:pPr>
        <w:pStyle w:val="af1"/>
        <w:numPr>
          <w:ilvl w:val="0"/>
          <w:numId w:val="6"/>
        </w:numPr>
        <w:spacing w:line="480" w:lineRule="exact"/>
        <w:ind w:leftChars="25" w:left="70"/>
        <w:jc w:val="both"/>
        <w:rPr>
          <w:rFonts w:ascii="Helvetica" w:eastAsia="標楷體" w:hAnsi="Helvetica"/>
          <w:color w:val="000000"/>
          <w:szCs w:val="28"/>
        </w:rPr>
      </w:pPr>
      <w:r w:rsidRPr="00BD739D">
        <w:rPr>
          <w:rFonts w:ascii="Helvetica" w:eastAsia="標楷體" w:hAnsi="Helvetica"/>
          <w:color w:val="000000"/>
          <w:szCs w:val="28"/>
        </w:rPr>
        <w:t>投標文件包含下列各項，應仔細核對：</w:t>
      </w:r>
    </w:p>
    <w:p w14:paraId="0938CEF1" w14:textId="73922A28" w:rsidR="007E289B" w:rsidRPr="004D7613"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bookmarkStart w:id="8" w:name="_Hlk172540183"/>
      <w:r w:rsidRPr="004D7613">
        <w:rPr>
          <w:rFonts w:ascii="Helvetica" w:eastAsia="標楷體" w:hAnsi="Helvetica" w:cs="Helvetica"/>
          <w:szCs w:val="28"/>
        </w:rPr>
        <w:t>招標文件明細表</w:t>
      </w:r>
      <w:bookmarkEnd w:id="8"/>
      <w:r w:rsidRPr="004D7613">
        <w:rPr>
          <w:rFonts w:ascii="Helvetica" w:eastAsia="標楷體" w:hAnsi="Helvetica" w:cs="Helvetica"/>
          <w:szCs w:val="28"/>
        </w:rPr>
        <w:t>。</w:t>
      </w:r>
    </w:p>
    <w:p w14:paraId="6367A91F" w14:textId="77777777" w:rsidR="007E289B" w:rsidRPr="004D7613"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r w:rsidRPr="004D7613">
        <w:rPr>
          <w:rFonts w:ascii="Helvetica" w:eastAsia="標楷體" w:hAnsi="Helvetica" w:cs="Helvetica"/>
          <w:szCs w:val="28"/>
        </w:rPr>
        <w:t>投標須知。</w:t>
      </w:r>
    </w:p>
    <w:p w14:paraId="1AD00599" w14:textId="77777777" w:rsidR="007E289B"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r w:rsidRPr="004D7613">
        <w:rPr>
          <w:rFonts w:ascii="Helvetica" w:eastAsia="標楷體" w:hAnsi="Helvetica" w:cs="Helvetica"/>
          <w:szCs w:val="28"/>
        </w:rPr>
        <w:t>契約書</w:t>
      </w:r>
      <w:r w:rsidRPr="00CE4CF1">
        <w:rPr>
          <w:rFonts w:ascii="標楷體" w:eastAsia="標楷體" w:hAnsi="標楷體" w:cs="Helvetica"/>
          <w:szCs w:val="28"/>
        </w:rPr>
        <w:t>(稿)</w:t>
      </w:r>
      <w:r w:rsidRPr="004D7613">
        <w:rPr>
          <w:rFonts w:ascii="Helvetica" w:eastAsia="標楷體" w:hAnsi="Helvetica" w:cs="Helvetica"/>
          <w:szCs w:val="28"/>
        </w:rPr>
        <w:t>。</w:t>
      </w:r>
    </w:p>
    <w:p w14:paraId="3973714F" w14:textId="77777777" w:rsidR="007E289B" w:rsidRPr="004D7613"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proofErr w:type="gramStart"/>
      <w:r w:rsidRPr="004D7613">
        <w:rPr>
          <w:rFonts w:ascii="Helvetica" w:eastAsia="標楷體" w:hAnsi="Helvetica" w:cs="Helvetica"/>
          <w:szCs w:val="28"/>
        </w:rPr>
        <w:t>外標封</w:t>
      </w:r>
      <w:proofErr w:type="gramEnd"/>
      <w:r>
        <w:rPr>
          <w:rFonts w:ascii="Helvetica" w:eastAsia="標楷體" w:hAnsi="Helvetica" w:cs="Helvetica" w:hint="eastAsia"/>
          <w:szCs w:val="28"/>
        </w:rPr>
        <w:t>。</w:t>
      </w:r>
    </w:p>
    <w:p w14:paraId="1CCEBC6B" w14:textId="77777777" w:rsidR="007E289B" w:rsidRPr="004D7613"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r w:rsidRPr="004D7613">
        <w:rPr>
          <w:rFonts w:ascii="Helvetica" w:eastAsia="標楷體" w:hAnsi="Helvetica" w:cs="Helvetica"/>
          <w:szCs w:val="28"/>
        </w:rPr>
        <w:t>證件封</w:t>
      </w:r>
      <w:r>
        <w:rPr>
          <w:rFonts w:ascii="Helvetica" w:eastAsia="標楷體" w:hAnsi="Helvetica" w:cs="Helvetica" w:hint="eastAsia"/>
          <w:szCs w:val="28"/>
        </w:rPr>
        <w:t>。</w:t>
      </w:r>
    </w:p>
    <w:p w14:paraId="421F0ABF" w14:textId="77777777" w:rsidR="007E289B" w:rsidRPr="00EC7FD2"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r w:rsidRPr="004D7613">
        <w:rPr>
          <w:rFonts w:ascii="Helvetica" w:eastAsia="標楷體" w:hAnsi="Helvetica" w:cs="Helvetica"/>
          <w:szCs w:val="28"/>
        </w:rPr>
        <w:t>投標廠商聲明書。</w:t>
      </w:r>
    </w:p>
    <w:p w14:paraId="3BEC0BDE" w14:textId="77777777" w:rsidR="007E289B" w:rsidRPr="004D7613"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r w:rsidRPr="004D7613">
        <w:rPr>
          <w:rFonts w:ascii="Helvetica" w:eastAsia="標楷體" w:hAnsi="Helvetica" w:cs="Helvetica"/>
          <w:szCs w:val="28"/>
        </w:rPr>
        <w:t>投標切結書。</w:t>
      </w:r>
    </w:p>
    <w:p w14:paraId="69900C40" w14:textId="77777777" w:rsidR="007E289B" w:rsidRPr="00623E30"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r w:rsidRPr="004D7613">
        <w:rPr>
          <w:rFonts w:ascii="Helvetica" w:eastAsia="標楷體" w:hAnsi="Helvetica" w:cs="Helvetica"/>
          <w:szCs w:val="28"/>
        </w:rPr>
        <w:t>廠商資通安全管理約定書。</w:t>
      </w:r>
    </w:p>
    <w:p w14:paraId="5632F3D3" w14:textId="77777777" w:rsidR="007E289B" w:rsidRPr="00E13113"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r w:rsidRPr="004D7613">
        <w:rPr>
          <w:rFonts w:ascii="Helvetica" w:eastAsia="標楷體" w:hAnsi="Helvetica" w:cs="Helvetica"/>
          <w:szCs w:val="28"/>
        </w:rPr>
        <w:t>標單封。</w:t>
      </w:r>
    </w:p>
    <w:p w14:paraId="7BC0DA2A" w14:textId="77777777" w:rsidR="007E289B"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r>
        <w:rPr>
          <w:rFonts w:ascii="Helvetica" w:eastAsia="標楷體" w:hAnsi="Helvetica" w:cs="Helvetica" w:hint="eastAsia"/>
          <w:szCs w:val="28"/>
        </w:rPr>
        <w:t>標單</w:t>
      </w:r>
      <w:r w:rsidRPr="004D7613">
        <w:rPr>
          <w:rFonts w:ascii="Helvetica" w:eastAsia="標楷體" w:hAnsi="Helvetica" w:cs="Helvetica"/>
          <w:szCs w:val="28"/>
        </w:rPr>
        <w:t>。</w:t>
      </w:r>
    </w:p>
    <w:p w14:paraId="307E6868" w14:textId="77777777" w:rsidR="007E289B" w:rsidRDefault="007E289B">
      <w:pPr>
        <w:pStyle w:val="aa"/>
        <w:numPr>
          <w:ilvl w:val="0"/>
          <w:numId w:val="8"/>
        </w:numPr>
        <w:spacing w:line="480" w:lineRule="exact"/>
        <w:ind w:leftChars="200" w:left="1127" w:hanging="567"/>
        <w:contextualSpacing w:val="0"/>
        <w:jc w:val="both"/>
        <w:rPr>
          <w:rFonts w:ascii="Helvetica" w:eastAsia="標楷體" w:hAnsi="Helvetica" w:cs="Helvetica"/>
          <w:color w:val="000000"/>
          <w:szCs w:val="28"/>
        </w:rPr>
      </w:pPr>
      <w:r>
        <w:rPr>
          <w:rFonts w:ascii="Helvetica" w:eastAsia="標楷體" w:hAnsi="Helvetica"/>
          <w:color w:val="000000"/>
          <w:szCs w:val="28"/>
        </w:rPr>
        <w:t>委任出席證明書</w:t>
      </w:r>
      <w:r>
        <w:rPr>
          <w:rFonts w:ascii="Helvetica" w:eastAsia="標楷體" w:hAnsi="Helvetica" w:cs="Helvetica"/>
          <w:color w:val="000000"/>
          <w:szCs w:val="28"/>
        </w:rPr>
        <w:t>。</w:t>
      </w:r>
    </w:p>
    <w:p w14:paraId="7C782E07" w14:textId="77777777" w:rsidR="007E289B" w:rsidRPr="004D7613"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r w:rsidRPr="004D7613">
        <w:rPr>
          <w:rFonts w:ascii="Helvetica" w:eastAsia="標楷體" w:hAnsi="Helvetica" w:cs="Helvetica"/>
          <w:szCs w:val="28"/>
        </w:rPr>
        <w:t>廠商投標資格審查表。</w:t>
      </w:r>
    </w:p>
    <w:p w14:paraId="298AB0FD" w14:textId="77777777" w:rsidR="007E289B" w:rsidRPr="004D7613"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32"/>
        </w:rPr>
      </w:pPr>
      <w:r w:rsidRPr="004D7613">
        <w:rPr>
          <w:rFonts w:ascii="Helvetica" w:eastAsia="標楷體" w:hAnsi="Helvetica" w:cs="Helvetica"/>
          <w:szCs w:val="32"/>
        </w:rPr>
        <w:t>契約廠商廉政相關規定告知書。</w:t>
      </w:r>
    </w:p>
    <w:p w14:paraId="0BF1B6A3" w14:textId="76AD2E59" w:rsidR="007E289B" w:rsidRPr="007E289B" w:rsidRDefault="007E289B">
      <w:pPr>
        <w:pStyle w:val="aa"/>
        <w:numPr>
          <w:ilvl w:val="0"/>
          <w:numId w:val="8"/>
        </w:numPr>
        <w:spacing w:line="480" w:lineRule="exact"/>
        <w:ind w:leftChars="200" w:left="1127" w:hanging="567"/>
        <w:contextualSpacing w:val="0"/>
        <w:jc w:val="both"/>
        <w:rPr>
          <w:rFonts w:ascii="Helvetica" w:eastAsia="標楷體" w:hAnsi="Helvetica" w:cs="Helvetica"/>
          <w:szCs w:val="28"/>
        </w:rPr>
      </w:pPr>
      <w:bookmarkStart w:id="9" w:name="_Hlk172540164"/>
      <w:r w:rsidRPr="004D7613">
        <w:rPr>
          <w:rFonts w:ascii="Helvetica" w:eastAsia="標楷體" w:hAnsi="Helvetica" w:cs="Helvetica"/>
          <w:szCs w:val="28"/>
        </w:rPr>
        <w:t>廠商疑義請求釋疑電傳表</w:t>
      </w:r>
      <w:bookmarkEnd w:id="9"/>
      <w:r w:rsidRPr="004D7613">
        <w:rPr>
          <w:rFonts w:ascii="Helvetica" w:eastAsia="標楷體" w:hAnsi="Helvetica" w:cs="Helvetica"/>
          <w:szCs w:val="28"/>
        </w:rPr>
        <w:t>。</w:t>
      </w:r>
    </w:p>
    <w:p w14:paraId="56F1B8F8" w14:textId="6A25F241" w:rsidR="00772AB8" w:rsidRPr="007E289B" w:rsidRDefault="00772AB8">
      <w:pPr>
        <w:pStyle w:val="af1"/>
        <w:numPr>
          <w:ilvl w:val="0"/>
          <w:numId w:val="6"/>
        </w:numPr>
        <w:spacing w:line="480" w:lineRule="exact"/>
        <w:ind w:leftChars="25" w:left="70"/>
        <w:jc w:val="both"/>
        <w:rPr>
          <w:rFonts w:ascii="Helvetica" w:eastAsia="標楷體" w:hAnsi="Helvetica"/>
          <w:color w:val="000000"/>
          <w:szCs w:val="28"/>
        </w:rPr>
      </w:pPr>
      <w:r w:rsidRPr="007E289B">
        <w:rPr>
          <w:rFonts w:ascii="Helvetica" w:eastAsia="標楷體" w:hAnsi="Helvetica"/>
          <w:color w:val="000000"/>
          <w:szCs w:val="28"/>
        </w:rPr>
        <w:t>投標文件處理</w:t>
      </w:r>
      <w:r w:rsidRPr="007E289B">
        <w:rPr>
          <w:rFonts w:ascii="Helvetica" w:eastAsia="標楷體" w:hAnsi="Helvetica" w:hint="eastAsia"/>
          <w:color w:val="000000"/>
          <w:szCs w:val="28"/>
        </w:rPr>
        <w:t>:</w:t>
      </w:r>
    </w:p>
    <w:p w14:paraId="1251E06E" w14:textId="77777777" w:rsidR="00772AB8" w:rsidRPr="00EA0047" w:rsidRDefault="00772AB8">
      <w:pPr>
        <w:pStyle w:val="af1"/>
        <w:numPr>
          <w:ilvl w:val="0"/>
          <w:numId w:val="7"/>
        </w:numPr>
        <w:spacing w:line="480" w:lineRule="exact"/>
        <w:ind w:leftChars="100" w:left="840" w:hangingChars="200" w:hanging="560"/>
        <w:jc w:val="both"/>
        <w:rPr>
          <w:rFonts w:ascii="Helvetica" w:eastAsia="標楷體" w:hAnsi="Helvetica"/>
          <w:szCs w:val="28"/>
        </w:rPr>
      </w:pPr>
      <w:r w:rsidRPr="00EA0047">
        <w:rPr>
          <w:rFonts w:ascii="Helvetica" w:eastAsia="標楷體" w:hAnsi="Helvetica"/>
          <w:szCs w:val="28"/>
        </w:rPr>
        <w:t>參加投標廠商於投標時，除委任出席證明書應另於入場交</w:t>
      </w:r>
      <w:proofErr w:type="gramStart"/>
      <w:r w:rsidRPr="00EA0047">
        <w:rPr>
          <w:rFonts w:ascii="Helvetica" w:eastAsia="標楷體" w:hAnsi="Helvetica"/>
          <w:szCs w:val="28"/>
        </w:rPr>
        <w:t>予本處外</w:t>
      </w:r>
      <w:proofErr w:type="gramEnd"/>
      <w:r w:rsidRPr="00EA0047">
        <w:rPr>
          <w:rFonts w:ascii="Helvetica" w:eastAsia="標楷體" w:hAnsi="Helvetica"/>
          <w:szCs w:val="28"/>
        </w:rPr>
        <w:t>，應將所有投標文件依規定格式填妥簽章，並將下列證件裝入證件封：</w:t>
      </w:r>
    </w:p>
    <w:p w14:paraId="6A1BA9BC" w14:textId="77777777" w:rsidR="00772AB8" w:rsidRPr="00EA0047" w:rsidRDefault="00772AB8">
      <w:pPr>
        <w:pStyle w:val="af1"/>
        <w:numPr>
          <w:ilvl w:val="0"/>
          <w:numId w:val="35"/>
        </w:numPr>
        <w:spacing w:line="480" w:lineRule="exact"/>
        <w:rPr>
          <w:rFonts w:ascii="Helvetica" w:eastAsia="標楷體" w:hAnsi="Helvetica"/>
          <w:szCs w:val="28"/>
        </w:rPr>
      </w:pPr>
      <w:r w:rsidRPr="00EA0047">
        <w:rPr>
          <w:rFonts w:ascii="Helvetica" w:eastAsia="標楷體" w:hAnsi="Helvetica" w:cs="Helvetica"/>
          <w:szCs w:val="28"/>
        </w:rPr>
        <w:t>如</w:t>
      </w:r>
      <w:r w:rsidRPr="00EA0047">
        <w:rPr>
          <w:rFonts w:ascii="Helvetica" w:eastAsia="標楷體" w:hAnsi="Helvetica"/>
          <w:szCs w:val="28"/>
        </w:rPr>
        <w:t>屬</w:t>
      </w:r>
      <w:proofErr w:type="gramStart"/>
      <w:r w:rsidRPr="00EA0047">
        <w:rPr>
          <w:rFonts w:ascii="Helvetica" w:eastAsia="標楷體" w:hAnsi="Helvetica"/>
          <w:szCs w:val="28"/>
        </w:rPr>
        <w:t>自然人者檢附</w:t>
      </w:r>
      <w:proofErr w:type="gramEnd"/>
      <w:r w:rsidRPr="00EA0047">
        <w:rPr>
          <w:rFonts w:ascii="Helvetica" w:eastAsia="標楷體" w:hAnsi="Helvetica"/>
          <w:szCs w:val="28"/>
        </w:rPr>
        <w:t>身分證影本。</w:t>
      </w:r>
    </w:p>
    <w:p w14:paraId="6E70AE8B" w14:textId="77777777" w:rsidR="00671315" w:rsidRPr="0032171E" w:rsidRDefault="00671315" w:rsidP="00671315">
      <w:pPr>
        <w:pStyle w:val="af1"/>
        <w:spacing w:line="480" w:lineRule="exact"/>
        <w:ind w:left="708"/>
        <w:rPr>
          <w:rFonts w:ascii="Helvetica" w:eastAsia="標楷體" w:hAnsi="Helvetica"/>
          <w:color w:val="FF0000"/>
          <w:szCs w:val="28"/>
        </w:rPr>
      </w:pPr>
    </w:p>
    <w:p w14:paraId="424B7FF7" w14:textId="77777777" w:rsidR="00772AB8" w:rsidRPr="003F5183" w:rsidRDefault="00772AB8">
      <w:pPr>
        <w:numPr>
          <w:ilvl w:val="0"/>
          <w:numId w:val="35"/>
        </w:numPr>
        <w:spacing w:line="480" w:lineRule="exact"/>
        <w:ind w:leftChars="200" w:left="798" w:hangingChars="85" w:hanging="238"/>
        <w:jc w:val="both"/>
        <w:rPr>
          <w:rFonts w:ascii="Helvetica" w:eastAsia="標楷體" w:hAnsi="Helvetica" w:cs="Helvetica"/>
          <w:color w:val="000000"/>
          <w:szCs w:val="28"/>
        </w:rPr>
      </w:pPr>
      <w:r w:rsidRPr="003F5183">
        <w:rPr>
          <w:rFonts w:ascii="Helvetica" w:eastAsia="標楷體" w:hAnsi="Helvetica" w:cs="Helvetica"/>
          <w:color w:val="000000"/>
          <w:szCs w:val="28"/>
        </w:rPr>
        <w:t>如公司登記或商業登記證明文件、非屬營利事業之法人、機構或團體依法辦理設立登記之證明文件、工廠登記證明文件、許可登記證明文件、執業執照、開業證明、立案證明或其他由政府機關或授權機關核發該廠商係合法登記或設立之證明文件。營利事業統一發證制度業經行政院核定實施至</w:t>
      </w:r>
      <w:r w:rsidRPr="003F5183">
        <w:rPr>
          <w:rFonts w:ascii="Helvetica" w:eastAsia="標楷體" w:hAnsi="Helvetica" w:cs="Helvetica"/>
          <w:color w:val="000000"/>
          <w:szCs w:val="28"/>
        </w:rPr>
        <w:t>98</w:t>
      </w:r>
      <w:r w:rsidRPr="003F5183">
        <w:rPr>
          <w:rFonts w:ascii="Helvetica" w:eastAsia="標楷體" w:hAnsi="Helvetica" w:cs="Helvetica"/>
          <w:color w:val="000000"/>
          <w:szCs w:val="28"/>
        </w:rPr>
        <w:t>年</w:t>
      </w:r>
      <w:r w:rsidRPr="003F5183">
        <w:rPr>
          <w:rFonts w:ascii="Helvetica" w:eastAsia="標楷體" w:hAnsi="Helvetica" w:cs="Helvetica"/>
          <w:color w:val="000000"/>
          <w:szCs w:val="28"/>
        </w:rPr>
        <w:t>4</w:t>
      </w:r>
      <w:r w:rsidRPr="003F5183">
        <w:rPr>
          <w:rFonts w:ascii="Helvetica" w:eastAsia="標楷體" w:hAnsi="Helvetica" w:cs="Helvetica"/>
          <w:color w:val="000000"/>
          <w:szCs w:val="28"/>
        </w:rPr>
        <w:t>月</w:t>
      </w:r>
      <w:r w:rsidRPr="003F5183">
        <w:rPr>
          <w:rFonts w:ascii="Helvetica" w:eastAsia="標楷體" w:hAnsi="Helvetica" w:cs="Helvetica"/>
          <w:color w:val="000000"/>
          <w:szCs w:val="28"/>
        </w:rPr>
        <w:t>12</w:t>
      </w:r>
      <w:r w:rsidRPr="003F5183">
        <w:rPr>
          <w:rFonts w:ascii="Helvetica" w:eastAsia="標楷體" w:hAnsi="Helvetica" w:cs="Helvetica"/>
          <w:color w:val="000000"/>
          <w:szCs w:val="28"/>
        </w:rPr>
        <w:t>日止，登記或設立證明請勿再繳驗「營利事業登記證」，可上經濟部全國商工行政服務入口網</w:t>
      </w:r>
      <w:r w:rsidRPr="003F5183">
        <w:rPr>
          <w:rFonts w:eastAsia="標楷體"/>
          <w:color w:val="000000"/>
          <w:szCs w:val="28"/>
        </w:rPr>
        <w:t>http://gcis.nat.gov.tw/main/</w:t>
      </w:r>
      <w:r w:rsidRPr="003F5183">
        <w:rPr>
          <w:rFonts w:ascii="Helvetica" w:eastAsia="標楷體" w:hAnsi="Helvetica" w:cs="Helvetica"/>
          <w:color w:val="000000"/>
          <w:szCs w:val="28"/>
        </w:rPr>
        <w:t>列印相關登記資料作為廠商登記或設立證明文件。</w:t>
      </w:r>
    </w:p>
    <w:p w14:paraId="65790B6F" w14:textId="77777777" w:rsidR="00772AB8" w:rsidRDefault="00772AB8">
      <w:pPr>
        <w:numPr>
          <w:ilvl w:val="0"/>
          <w:numId w:val="35"/>
        </w:numPr>
        <w:spacing w:line="480" w:lineRule="exact"/>
        <w:ind w:leftChars="200" w:left="798" w:hangingChars="85" w:hanging="238"/>
        <w:jc w:val="both"/>
        <w:rPr>
          <w:rFonts w:ascii="Helvetica" w:eastAsia="標楷體" w:hAnsi="Helvetica" w:cs="Helvetica"/>
          <w:color w:val="000000"/>
          <w:szCs w:val="28"/>
        </w:rPr>
      </w:pPr>
      <w:r>
        <w:rPr>
          <w:rFonts w:ascii="標楷體" w:eastAsia="標楷體" w:hAnsi="標楷體"/>
          <w:color w:val="000000"/>
          <w:szCs w:val="28"/>
        </w:rPr>
        <w:t>最近一期或</w:t>
      </w:r>
      <w:r>
        <w:rPr>
          <w:rFonts w:ascii="Helvetica" w:eastAsia="標楷體" w:hAnsi="Helvetica" w:cs="Helvetica"/>
          <w:color w:val="000000"/>
          <w:szCs w:val="28"/>
        </w:rPr>
        <w:t>前一期</w:t>
      </w:r>
      <w:r>
        <w:rPr>
          <w:rFonts w:ascii="標楷體" w:eastAsia="標楷體" w:hAnsi="標楷體"/>
          <w:color w:val="000000"/>
          <w:szCs w:val="28"/>
        </w:rPr>
        <w:t>納稅證明文件影</w:t>
      </w:r>
      <w:r w:rsidRPr="00EA0047">
        <w:rPr>
          <w:rFonts w:ascii="標楷體" w:eastAsia="標楷體" w:hAnsi="標楷體"/>
          <w:szCs w:val="28"/>
        </w:rPr>
        <w:t>本</w:t>
      </w:r>
      <w:r w:rsidRPr="00EA0047">
        <w:rPr>
          <w:rFonts w:ascii="標楷體" w:eastAsia="標楷體" w:hAnsi="標楷體" w:hint="eastAsia"/>
          <w:szCs w:val="28"/>
        </w:rPr>
        <w:t>(</w:t>
      </w:r>
      <w:r w:rsidRPr="00EA0047">
        <w:rPr>
          <w:rFonts w:ascii="標楷體" w:eastAsia="標楷體" w:hAnsi="標楷體"/>
          <w:szCs w:val="28"/>
        </w:rPr>
        <w:t>自然人免附</w:t>
      </w:r>
      <w:r w:rsidRPr="00EA0047">
        <w:rPr>
          <w:rFonts w:ascii="標楷體" w:eastAsia="標楷體" w:hAnsi="標楷體" w:hint="eastAsia"/>
          <w:szCs w:val="28"/>
        </w:rPr>
        <w:t>):</w:t>
      </w:r>
      <w:r w:rsidRPr="00EA0047">
        <w:rPr>
          <w:rFonts w:ascii="Helvetica" w:eastAsia="標楷體" w:hAnsi="Helvetica" w:cs="Helvetica"/>
          <w:szCs w:val="28"/>
        </w:rPr>
        <w:t>其屬</w:t>
      </w:r>
      <w:r w:rsidRPr="003F5183">
        <w:rPr>
          <w:rFonts w:ascii="Helvetica" w:eastAsia="標楷體" w:hAnsi="Helvetica" w:cs="Helvetica"/>
          <w:color w:val="000000"/>
          <w:szCs w:val="28"/>
        </w:rPr>
        <w:t>營業稅繳稅證明者，為營業稅繳款書收據聯或主管</w:t>
      </w:r>
      <w:proofErr w:type="gramStart"/>
      <w:r w:rsidRPr="003F5183">
        <w:rPr>
          <w:rFonts w:ascii="Helvetica" w:eastAsia="標楷體" w:hAnsi="Helvetica" w:cs="Helvetica"/>
          <w:color w:val="000000"/>
          <w:szCs w:val="28"/>
        </w:rPr>
        <w:t>稽</w:t>
      </w:r>
      <w:proofErr w:type="gramEnd"/>
      <w:r w:rsidRPr="003F5183">
        <w:rPr>
          <w:rFonts w:ascii="Helvetica" w:eastAsia="標楷體" w:hAnsi="Helvetica" w:cs="Helvetica"/>
          <w:color w:val="000000"/>
          <w:szCs w:val="28"/>
        </w:rPr>
        <w:t>徵機關核章之最近一期營業人銷售額與稅額申報書收執聯。廠商不及提出最近一期證明者，得以前一期之納稅證明代之。新設立且未屆第一期營業稅繳納期限者，得以營業稅主管</w:t>
      </w:r>
      <w:proofErr w:type="gramStart"/>
      <w:r w:rsidRPr="003F5183">
        <w:rPr>
          <w:rFonts w:ascii="Helvetica" w:eastAsia="標楷體" w:hAnsi="Helvetica" w:cs="Helvetica"/>
          <w:color w:val="000000"/>
          <w:szCs w:val="28"/>
        </w:rPr>
        <w:t>稽</w:t>
      </w:r>
      <w:proofErr w:type="gramEnd"/>
      <w:r w:rsidRPr="003F5183">
        <w:rPr>
          <w:rFonts w:ascii="Helvetica" w:eastAsia="標楷體" w:hAnsi="Helvetica" w:cs="Helvetica"/>
          <w:color w:val="000000"/>
          <w:szCs w:val="28"/>
        </w:rPr>
        <w:t>徵機關核發之核准設立登記公函代之。經核定使用統一發票者，應一併</w:t>
      </w:r>
      <w:proofErr w:type="gramStart"/>
      <w:r w:rsidRPr="003F5183">
        <w:rPr>
          <w:rFonts w:ascii="Helvetica" w:eastAsia="標楷體" w:hAnsi="Helvetica" w:cs="Helvetica"/>
          <w:color w:val="000000"/>
          <w:szCs w:val="28"/>
        </w:rPr>
        <w:t>檢附申領</w:t>
      </w:r>
      <w:proofErr w:type="gramEnd"/>
      <w:r w:rsidRPr="003F5183">
        <w:rPr>
          <w:rFonts w:ascii="Helvetica" w:eastAsia="標楷體" w:hAnsi="Helvetica" w:cs="Helvetica"/>
          <w:color w:val="000000"/>
          <w:szCs w:val="28"/>
        </w:rPr>
        <w:t>統一發票購票證相關文件。營業稅或所得稅之納稅證明，得以與上開最近一期或前一期證明相同期間內主管</w:t>
      </w:r>
      <w:proofErr w:type="gramStart"/>
      <w:r w:rsidRPr="003F5183">
        <w:rPr>
          <w:rFonts w:ascii="Helvetica" w:eastAsia="標楷體" w:hAnsi="Helvetica" w:cs="Helvetica"/>
          <w:color w:val="000000"/>
          <w:szCs w:val="28"/>
        </w:rPr>
        <w:t>稽</w:t>
      </w:r>
      <w:proofErr w:type="gramEnd"/>
      <w:r w:rsidRPr="003F5183">
        <w:rPr>
          <w:rFonts w:ascii="Helvetica" w:eastAsia="標楷體" w:hAnsi="Helvetica" w:cs="Helvetica"/>
          <w:color w:val="000000"/>
          <w:szCs w:val="28"/>
        </w:rPr>
        <w:t>徵機關核發之無違章欠稅之查</w:t>
      </w:r>
      <w:proofErr w:type="gramStart"/>
      <w:r w:rsidRPr="003F5183">
        <w:rPr>
          <w:rFonts w:ascii="Helvetica" w:eastAsia="標楷體" w:hAnsi="Helvetica" w:cs="Helvetica"/>
          <w:color w:val="000000"/>
          <w:szCs w:val="28"/>
        </w:rPr>
        <w:t>復表代</w:t>
      </w:r>
      <w:proofErr w:type="gramEnd"/>
      <w:r w:rsidRPr="003F5183">
        <w:rPr>
          <w:rFonts w:ascii="Helvetica" w:eastAsia="標楷體" w:hAnsi="Helvetica" w:cs="Helvetica"/>
          <w:color w:val="000000"/>
          <w:szCs w:val="28"/>
        </w:rPr>
        <w:t>之。依法免繳納營業稅或所得稅者，應提出核定通知書影本或依法免納稅之證明文件影</w:t>
      </w:r>
      <w:r>
        <w:rPr>
          <w:rFonts w:ascii="Helvetica" w:eastAsia="標楷體" w:hAnsi="Helvetica" w:cs="Helvetica"/>
          <w:color w:val="000000"/>
          <w:szCs w:val="28"/>
        </w:rPr>
        <w:t>本</w:t>
      </w:r>
      <w:r>
        <w:rPr>
          <w:rFonts w:ascii="Helvetica" w:eastAsia="標楷體" w:hAnsi="Helvetica"/>
          <w:color w:val="000000"/>
          <w:szCs w:val="28"/>
        </w:rPr>
        <w:t>。</w:t>
      </w:r>
    </w:p>
    <w:p w14:paraId="6FB87FF5" w14:textId="77777777" w:rsidR="00772AB8" w:rsidRPr="003F5183" w:rsidRDefault="00772AB8">
      <w:pPr>
        <w:numPr>
          <w:ilvl w:val="0"/>
          <w:numId w:val="35"/>
        </w:numPr>
        <w:spacing w:line="480" w:lineRule="exact"/>
        <w:ind w:leftChars="200" w:left="560"/>
        <w:jc w:val="both"/>
        <w:rPr>
          <w:rFonts w:ascii="Helvetica" w:eastAsia="標楷體" w:hAnsi="Helvetica"/>
          <w:color w:val="000000"/>
          <w:szCs w:val="28"/>
        </w:rPr>
      </w:pPr>
      <w:r w:rsidRPr="003F5183">
        <w:rPr>
          <w:rFonts w:ascii="Helvetica" w:eastAsia="標楷體" w:hAnsi="Helvetica"/>
          <w:color w:val="000000"/>
          <w:szCs w:val="28"/>
        </w:rPr>
        <w:t>投標廠商聲明書</w:t>
      </w:r>
      <w:r w:rsidRPr="003F5183">
        <w:rPr>
          <w:rFonts w:ascii="Helvetica" w:eastAsia="標楷體" w:hAnsi="Helvetica" w:hint="eastAsia"/>
          <w:color w:val="000000"/>
          <w:szCs w:val="28"/>
        </w:rPr>
        <w:t>。</w:t>
      </w:r>
    </w:p>
    <w:p w14:paraId="1411C3A8" w14:textId="77777777" w:rsidR="00772AB8" w:rsidRDefault="00772AB8">
      <w:pPr>
        <w:pStyle w:val="af1"/>
        <w:numPr>
          <w:ilvl w:val="0"/>
          <w:numId w:val="35"/>
        </w:numPr>
        <w:spacing w:line="480" w:lineRule="exact"/>
        <w:ind w:leftChars="200" w:left="560"/>
        <w:jc w:val="both"/>
        <w:rPr>
          <w:rFonts w:ascii="Helvetica" w:eastAsia="標楷體" w:hAnsi="Helvetica"/>
          <w:color w:val="000000"/>
          <w:szCs w:val="28"/>
        </w:rPr>
      </w:pPr>
      <w:r w:rsidRPr="00BD739D">
        <w:rPr>
          <w:rFonts w:ascii="Helvetica" w:eastAsia="標楷體" w:hAnsi="Helvetica"/>
          <w:color w:val="000000"/>
          <w:szCs w:val="28"/>
        </w:rPr>
        <w:t>投標切結書。</w:t>
      </w:r>
    </w:p>
    <w:p w14:paraId="088BBC02" w14:textId="671DD94D" w:rsidR="00772AB8" w:rsidRPr="003E57C9" w:rsidRDefault="00772AB8">
      <w:pPr>
        <w:pStyle w:val="aa"/>
        <w:numPr>
          <w:ilvl w:val="0"/>
          <w:numId w:val="35"/>
        </w:numPr>
        <w:spacing w:line="480" w:lineRule="exact"/>
        <w:ind w:leftChars="200" w:left="560"/>
        <w:contextualSpacing w:val="0"/>
        <w:jc w:val="both"/>
        <w:rPr>
          <w:rFonts w:ascii="Helvetica" w:eastAsia="標楷體" w:hAnsi="Helvetica" w:cs="Helvetica"/>
          <w:szCs w:val="28"/>
        </w:rPr>
      </w:pPr>
      <w:r w:rsidRPr="00EA0047">
        <w:rPr>
          <w:rFonts w:ascii="Helvetica" w:eastAsia="標楷體" w:hAnsi="Helvetica" w:cs="Helvetica"/>
          <w:color w:val="FF0000"/>
          <w:szCs w:val="28"/>
        </w:rPr>
        <w:t>廠商資通安全管理約定書</w:t>
      </w:r>
      <w:r w:rsidR="00EA0047" w:rsidRPr="00EA0047">
        <w:rPr>
          <w:rFonts w:ascii="Helvetica" w:eastAsia="標楷體" w:hAnsi="Helvetica" w:cs="Helvetica" w:hint="eastAsia"/>
          <w:color w:val="FF0000"/>
          <w:szCs w:val="28"/>
        </w:rPr>
        <w:t>及其附件</w:t>
      </w:r>
      <w:r w:rsidRPr="004D7613">
        <w:rPr>
          <w:rFonts w:ascii="Helvetica" w:eastAsia="標楷體" w:hAnsi="Helvetica" w:cs="Helvetica"/>
          <w:szCs w:val="28"/>
        </w:rPr>
        <w:t>。</w:t>
      </w:r>
    </w:p>
    <w:p w14:paraId="73B84023" w14:textId="77777777" w:rsidR="00772AB8" w:rsidRPr="00A61823" w:rsidRDefault="00772AB8" w:rsidP="00772AB8">
      <w:pPr>
        <w:pStyle w:val="af1"/>
        <w:spacing w:line="480" w:lineRule="exact"/>
        <w:ind w:left="560"/>
        <w:jc w:val="both"/>
        <w:rPr>
          <w:rFonts w:ascii="Helvetica" w:eastAsia="標楷體" w:hAnsi="Helvetica"/>
          <w:color w:val="000000"/>
          <w:szCs w:val="28"/>
        </w:rPr>
      </w:pPr>
      <w:r>
        <w:rPr>
          <w:rFonts w:ascii="Helvetica" w:eastAsia="標楷體" w:hAnsi="Helvetica" w:hint="eastAsia"/>
          <w:color w:val="000000"/>
          <w:szCs w:val="28"/>
        </w:rPr>
        <w:t>上</w:t>
      </w:r>
      <w:r w:rsidRPr="00BD739D">
        <w:rPr>
          <w:rFonts w:ascii="Helvetica" w:eastAsia="標楷體" w:hAnsi="Helvetica"/>
          <w:color w:val="000000"/>
          <w:szCs w:val="28"/>
        </w:rPr>
        <w:t>述影本部分，必要時本處得通知投標廠商提出正本供查驗。</w:t>
      </w:r>
    </w:p>
    <w:p w14:paraId="7E816D61" w14:textId="77777777" w:rsidR="00772AB8" w:rsidRDefault="00772AB8">
      <w:pPr>
        <w:pStyle w:val="af1"/>
        <w:numPr>
          <w:ilvl w:val="0"/>
          <w:numId w:val="24"/>
        </w:numPr>
        <w:spacing w:beforeLines="50" w:before="120" w:afterLines="30" w:after="72" w:line="480" w:lineRule="exact"/>
        <w:ind w:leftChars="100" w:left="280"/>
        <w:jc w:val="both"/>
        <w:rPr>
          <w:rFonts w:ascii="Helvetica" w:eastAsia="標楷體" w:hAnsi="Helvetica"/>
          <w:color w:val="000000"/>
          <w:szCs w:val="28"/>
        </w:rPr>
      </w:pPr>
      <w:r w:rsidRPr="00BD739D">
        <w:rPr>
          <w:rFonts w:ascii="Helvetica" w:eastAsia="標楷體" w:hAnsi="Helvetica"/>
          <w:color w:val="000000"/>
          <w:szCs w:val="28"/>
        </w:rPr>
        <w:t>標單填寫規定</w:t>
      </w:r>
      <w:r>
        <w:rPr>
          <w:rFonts w:ascii="Helvetica" w:eastAsia="標楷體" w:hAnsi="Helvetica" w:hint="eastAsia"/>
          <w:color w:val="000000"/>
          <w:szCs w:val="28"/>
        </w:rPr>
        <w:t>:</w:t>
      </w:r>
    </w:p>
    <w:p w14:paraId="464E2D61" w14:textId="77777777" w:rsidR="00772AB8" w:rsidRPr="00766E03" w:rsidRDefault="00772AB8">
      <w:pPr>
        <w:pStyle w:val="af1"/>
        <w:numPr>
          <w:ilvl w:val="0"/>
          <w:numId w:val="10"/>
        </w:numPr>
        <w:spacing w:line="560" w:lineRule="exact"/>
        <w:ind w:leftChars="200" w:left="798" w:hangingChars="85" w:hanging="238"/>
        <w:jc w:val="both"/>
        <w:rPr>
          <w:rFonts w:ascii="Helvetica" w:eastAsia="標楷體" w:hAnsi="Helvetica"/>
          <w:szCs w:val="28"/>
        </w:rPr>
      </w:pPr>
      <w:r w:rsidRPr="00766E03">
        <w:rPr>
          <w:rFonts w:ascii="Helvetica" w:eastAsia="標楷體" w:hAnsi="Helvetica"/>
          <w:szCs w:val="28"/>
        </w:rPr>
        <w:t>本案標價係以</w:t>
      </w:r>
      <w:r w:rsidRPr="00766E03">
        <w:rPr>
          <w:rFonts w:ascii="Helvetica" w:eastAsia="標楷體" w:hAnsi="Helvetica" w:hint="eastAsia"/>
          <w:szCs w:val="28"/>
        </w:rPr>
        <w:t>1</w:t>
      </w:r>
      <w:r w:rsidRPr="00766E03">
        <w:rPr>
          <w:rFonts w:ascii="Helvetica" w:eastAsia="標楷體" w:hAnsi="Helvetica"/>
          <w:szCs w:val="28"/>
        </w:rPr>
        <w:t>年租金總額填入標單。</w:t>
      </w:r>
    </w:p>
    <w:p w14:paraId="402FC7EB" w14:textId="77777777" w:rsidR="00772AB8" w:rsidRPr="005E42ED" w:rsidRDefault="00772AB8">
      <w:pPr>
        <w:pStyle w:val="af1"/>
        <w:numPr>
          <w:ilvl w:val="0"/>
          <w:numId w:val="10"/>
        </w:numPr>
        <w:tabs>
          <w:tab w:val="left" w:pos="993"/>
        </w:tabs>
        <w:spacing w:line="560" w:lineRule="exact"/>
        <w:ind w:leftChars="200" w:left="798" w:hangingChars="85" w:hanging="238"/>
        <w:jc w:val="both"/>
        <w:rPr>
          <w:rFonts w:ascii="Helvetica" w:eastAsia="標楷體" w:hAnsi="Helvetica"/>
          <w:color w:val="000000"/>
          <w:szCs w:val="28"/>
        </w:rPr>
      </w:pPr>
      <w:r w:rsidRPr="00BD739D">
        <w:rPr>
          <w:rFonts w:ascii="Helvetica" w:eastAsia="標楷體" w:hAnsi="Helvetica"/>
          <w:color w:val="000000"/>
          <w:szCs w:val="28"/>
        </w:rPr>
        <w:t>前</w:t>
      </w:r>
      <w:r>
        <w:rPr>
          <w:rFonts w:ascii="Helvetica" w:eastAsia="標楷體" w:hAnsi="Helvetica" w:hint="eastAsia"/>
          <w:color w:val="000000"/>
          <w:szCs w:val="28"/>
        </w:rPr>
        <w:t>項</w:t>
      </w:r>
      <w:r w:rsidRPr="00BD739D">
        <w:rPr>
          <w:rFonts w:ascii="Helvetica" w:eastAsia="標楷體" w:hAnsi="Helvetica"/>
          <w:color w:val="000000"/>
          <w:szCs w:val="28"/>
        </w:rPr>
        <w:t>標單填寫</w:t>
      </w:r>
      <w:r>
        <w:rPr>
          <w:rFonts w:ascii="Helvetica" w:eastAsia="標楷體" w:hAnsi="Helvetica" w:hint="eastAsia"/>
          <w:color w:val="000000"/>
          <w:szCs w:val="28"/>
        </w:rPr>
        <w:t>之標價</w:t>
      </w:r>
      <w:r w:rsidRPr="00BD739D">
        <w:rPr>
          <w:rFonts w:ascii="Helvetica" w:eastAsia="標楷體" w:hAnsi="Helvetica"/>
          <w:color w:val="000000"/>
          <w:szCs w:val="28"/>
        </w:rPr>
        <w:t>不得低於本處所核定</w:t>
      </w:r>
      <w:r>
        <w:rPr>
          <w:rFonts w:ascii="Helvetica" w:eastAsia="標楷體" w:hAnsi="Helvetica" w:hint="eastAsia"/>
          <w:color w:val="000000"/>
          <w:szCs w:val="28"/>
        </w:rPr>
        <w:t>之</w:t>
      </w:r>
      <w:r w:rsidRPr="00BD739D">
        <w:rPr>
          <w:rFonts w:ascii="Helvetica" w:eastAsia="標楷體" w:hAnsi="Helvetica"/>
          <w:color w:val="000000"/>
          <w:szCs w:val="28"/>
        </w:rPr>
        <w:t>底價。</w:t>
      </w:r>
    </w:p>
    <w:p w14:paraId="04154882" w14:textId="77777777" w:rsidR="00772AB8" w:rsidRDefault="00772AB8">
      <w:pPr>
        <w:pStyle w:val="af1"/>
        <w:numPr>
          <w:ilvl w:val="0"/>
          <w:numId w:val="10"/>
        </w:numPr>
        <w:spacing w:line="560" w:lineRule="exact"/>
        <w:ind w:leftChars="200" w:left="798" w:hangingChars="85" w:hanging="238"/>
        <w:jc w:val="both"/>
        <w:rPr>
          <w:rFonts w:ascii="Helvetica" w:eastAsia="標楷體" w:hAnsi="Helvetica"/>
          <w:color w:val="000000"/>
          <w:szCs w:val="28"/>
        </w:rPr>
      </w:pPr>
      <w:r w:rsidRPr="00BD739D">
        <w:rPr>
          <w:rFonts w:ascii="Helvetica" w:eastAsia="標楷體" w:hAnsi="Helvetica"/>
          <w:color w:val="000000"/>
          <w:szCs w:val="28"/>
        </w:rPr>
        <w:t>參加投標廠商應使用本處發給之標單，依格式清晰填寫（不得使用鉛筆），裝入標</w:t>
      </w:r>
      <w:proofErr w:type="gramStart"/>
      <w:r w:rsidRPr="00BD739D">
        <w:rPr>
          <w:rFonts w:ascii="Helvetica" w:eastAsia="標楷體" w:hAnsi="Helvetica"/>
          <w:color w:val="000000"/>
          <w:szCs w:val="28"/>
        </w:rPr>
        <w:t>單封再予以</w:t>
      </w:r>
      <w:proofErr w:type="gramEnd"/>
      <w:r w:rsidRPr="00BD739D">
        <w:rPr>
          <w:rFonts w:ascii="Helvetica" w:eastAsia="標楷體" w:hAnsi="Helvetica"/>
          <w:color w:val="000000"/>
          <w:szCs w:val="28"/>
        </w:rPr>
        <w:t>密封。</w:t>
      </w:r>
    </w:p>
    <w:p w14:paraId="3F8B574D" w14:textId="77777777" w:rsidR="00772AB8" w:rsidRPr="005E42ED" w:rsidRDefault="00772AB8">
      <w:pPr>
        <w:pStyle w:val="af1"/>
        <w:numPr>
          <w:ilvl w:val="0"/>
          <w:numId w:val="10"/>
        </w:numPr>
        <w:spacing w:line="560" w:lineRule="exact"/>
        <w:ind w:leftChars="200" w:left="798" w:hangingChars="85" w:hanging="238"/>
        <w:jc w:val="both"/>
        <w:rPr>
          <w:rFonts w:ascii="Helvetica" w:eastAsia="標楷體" w:hAnsi="Helvetica"/>
          <w:color w:val="000000"/>
          <w:szCs w:val="28"/>
        </w:rPr>
      </w:pPr>
      <w:r w:rsidRPr="00BD739D">
        <w:rPr>
          <w:rFonts w:ascii="Helvetica" w:eastAsia="標楷體" w:hAnsi="Helvetica"/>
          <w:color w:val="000000"/>
          <w:szCs w:val="28"/>
        </w:rPr>
        <w:t>投標廠商所填寫「標單總價」為應向本處繳納承租本案標</w:t>
      </w:r>
      <w:r w:rsidRPr="00EA0047">
        <w:rPr>
          <w:rFonts w:ascii="Helvetica" w:eastAsia="標楷體" w:hAnsi="Helvetica"/>
          <w:szCs w:val="28"/>
        </w:rPr>
        <w:t>的物「</w:t>
      </w:r>
      <w:r w:rsidRPr="00EA0047">
        <w:rPr>
          <w:rFonts w:ascii="Helvetica" w:eastAsia="標楷體" w:hAnsi="Helvetica" w:hint="eastAsia"/>
          <w:szCs w:val="28"/>
        </w:rPr>
        <w:t>1</w:t>
      </w:r>
      <w:r w:rsidRPr="00EA0047">
        <w:rPr>
          <w:rFonts w:ascii="Helvetica" w:eastAsia="標楷體" w:hAnsi="Helvetica"/>
          <w:szCs w:val="28"/>
        </w:rPr>
        <w:t>年租金總額」，所</w:t>
      </w:r>
      <w:r w:rsidRPr="00BD739D">
        <w:rPr>
          <w:rFonts w:ascii="Helvetica" w:eastAsia="標楷體" w:hAnsi="Helvetica"/>
          <w:color w:val="000000"/>
          <w:szCs w:val="28"/>
        </w:rPr>
        <w:t>填金額總價應以中文</w:t>
      </w:r>
      <w:proofErr w:type="gramStart"/>
      <w:r w:rsidRPr="00BD739D">
        <w:rPr>
          <w:rFonts w:ascii="Helvetica" w:eastAsia="標楷體" w:hAnsi="Helvetica"/>
          <w:color w:val="000000"/>
          <w:szCs w:val="28"/>
        </w:rPr>
        <w:t>大寫填明</w:t>
      </w:r>
      <w:proofErr w:type="gramEnd"/>
      <w:r w:rsidRPr="00BD739D">
        <w:rPr>
          <w:rFonts w:ascii="Helvetica" w:eastAsia="標楷體" w:hAnsi="Helvetica"/>
          <w:color w:val="000000"/>
          <w:szCs w:val="28"/>
        </w:rPr>
        <w:t>，不得以符號標</w:t>
      </w:r>
      <w:proofErr w:type="gramStart"/>
      <w:r w:rsidRPr="00BD739D">
        <w:rPr>
          <w:rFonts w:ascii="Helvetica" w:eastAsia="標楷體" w:hAnsi="Helvetica"/>
          <w:color w:val="000000"/>
          <w:szCs w:val="28"/>
        </w:rPr>
        <w:t>註</w:t>
      </w:r>
      <w:proofErr w:type="gramEnd"/>
      <w:r w:rsidRPr="00BD739D">
        <w:rPr>
          <w:rFonts w:ascii="Helvetica" w:eastAsia="標楷體" w:hAnsi="Helvetica"/>
          <w:color w:val="000000"/>
          <w:szCs w:val="28"/>
        </w:rPr>
        <w:t>或空白，並請於末尾加「整」或「正」字。</w:t>
      </w:r>
    </w:p>
    <w:p w14:paraId="5FA10807" w14:textId="77777777" w:rsidR="00772AB8" w:rsidRPr="00BD739D" w:rsidRDefault="00772AB8">
      <w:pPr>
        <w:pStyle w:val="af1"/>
        <w:numPr>
          <w:ilvl w:val="0"/>
          <w:numId w:val="25"/>
        </w:numPr>
        <w:spacing w:line="480" w:lineRule="exact"/>
        <w:ind w:leftChars="100" w:left="280"/>
        <w:jc w:val="both"/>
        <w:rPr>
          <w:rFonts w:ascii="Helvetica" w:eastAsia="標楷體" w:hAnsi="Helvetica"/>
          <w:color w:val="000000"/>
          <w:szCs w:val="28"/>
        </w:rPr>
      </w:pPr>
      <w:r w:rsidRPr="00BD739D">
        <w:rPr>
          <w:rFonts w:ascii="Helvetica" w:eastAsia="標楷體" w:hAnsi="Helvetica"/>
          <w:color w:val="000000"/>
          <w:szCs w:val="28"/>
        </w:rPr>
        <w:t>投標文件裝封、投寄規定</w:t>
      </w:r>
      <w:r>
        <w:rPr>
          <w:rFonts w:ascii="Helvetica" w:eastAsia="標楷體" w:hAnsi="Helvetica" w:hint="eastAsia"/>
          <w:color w:val="000000"/>
          <w:szCs w:val="28"/>
        </w:rPr>
        <w:t>:</w:t>
      </w:r>
    </w:p>
    <w:p w14:paraId="3FBDD354" w14:textId="77777777" w:rsidR="00772AB8" w:rsidRPr="00BD739D" w:rsidRDefault="00772AB8">
      <w:pPr>
        <w:pStyle w:val="af1"/>
        <w:numPr>
          <w:ilvl w:val="0"/>
          <w:numId w:val="11"/>
        </w:numPr>
        <w:spacing w:line="480" w:lineRule="exact"/>
        <w:ind w:leftChars="200" w:left="798" w:hangingChars="85" w:hanging="238"/>
        <w:jc w:val="both"/>
        <w:rPr>
          <w:rFonts w:ascii="Helvetica" w:eastAsia="標楷體" w:hAnsi="Helvetica"/>
          <w:color w:val="000000"/>
          <w:szCs w:val="28"/>
        </w:rPr>
      </w:pPr>
      <w:r w:rsidRPr="00BD739D">
        <w:rPr>
          <w:rFonts w:ascii="Helvetica" w:eastAsia="標楷體" w:hAnsi="Helvetica"/>
          <w:color w:val="000000"/>
          <w:szCs w:val="28"/>
        </w:rPr>
        <w:t>廠商於投標時，應將所有投標文件依規定格式填妥、簽章、密封。</w:t>
      </w:r>
    </w:p>
    <w:p w14:paraId="70610EBC" w14:textId="77777777" w:rsidR="00772AB8" w:rsidRPr="00913799" w:rsidRDefault="00772AB8">
      <w:pPr>
        <w:pStyle w:val="af1"/>
        <w:numPr>
          <w:ilvl w:val="0"/>
          <w:numId w:val="11"/>
        </w:numPr>
        <w:spacing w:line="480" w:lineRule="exact"/>
        <w:ind w:leftChars="200" w:left="798" w:hangingChars="85" w:hanging="238"/>
        <w:jc w:val="both"/>
        <w:rPr>
          <w:rFonts w:ascii="Helvetica" w:eastAsia="標楷體" w:hAnsi="Helvetica"/>
          <w:color w:val="000000"/>
          <w:szCs w:val="28"/>
        </w:rPr>
      </w:pPr>
      <w:r w:rsidRPr="00BD739D">
        <w:rPr>
          <w:rFonts w:ascii="Helvetica" w:eastAsia="標楷體" w:hAnsi="Helvetica"/>
          <w:szCs w:val="28"/>
        </w:rPr>
        <w:t>證件封及標單封一併裝入</w:t>
      </w:r>
      <w:proofErr w:type="gramStart"/>
      <w:r w:rsidRPr="00BD739D">
        <w:rPr>
          <w:rFonts w:ascii="Helvetica" w:eastAsia="標楷體" w:hAnsi="Helvetica"/>
          <w:szCs w:val="28"/>
        </w:rPr>
        <w:t>標封內</w:t>
      </w:r>
      <w:proofErr w:type="gramEnd"/>
      <w:r w:rsidRPr="00BD739D">
        <w:rPr>
          <w:rFonts w:ascii="Helvetica" w:eastAsia="標楷體" w:hAnsi="Helvetica"/>
          <w:szCs w:val="28"/>
        </w:rPr>
        <w:t>，再將</w:t>
      </w:r>
      <w:proofErr w:type="gramStart"/>
      <w:r w:rsidRPr="00BD739D">
        <w:rPr>
          <w:rFonts w:ascii="Helvetica" w:eastAsia="標楷體" w:hAnsi="Helvetica"/>
          <w:szCs w:val="28"/>
        </w:rPr>
        <w:t>標封依</w:t>
      </w:r>
      <w:proofErr w:type="gramEnd"/>
      <w:r w:rsidRPr="00BD739D">
        <w:rPr>
          <w:rFonts w:ascii="Helvetica" w:eastAsia="標楷體" w:hAnsi="Helvetica"/>
          <w:szCs w:val="28"/>
        </w:rPr>
        <w:t>規定密封，並於封套</w:t>
      </w:r>
      <w:proofErr w:type="gramStart"/>
      <w:r w:rsidRPr="00BD739D">
        <w:rPr>
          <w:rFonts w:ascii="Helvetica" w:eastAsia="標楷體" w:hAnsi="Helvetica"/>
          <w:szCs w:val="28"/>
        </w:rPr>
        <w:t>外部書</w:t>
      </w:r>
      <w:proofErr w:type="gramEnd"/>
      <w:r w:rsidRPr="00BD739D">
        <w:rPr>
          <w:rFonts w:ascii="Helvetica" w:eastAsia="標楷體" w:hAnsi="Helvetica"/>
          <w:szCs w:val="28"/>
        </w:rPr>
        <w:t>明投標廠商名稱、地址及採購案號或標的，於招標公告規定截止收件時間前以郵遞或親自送達本處</w:t>
      </w:r>
      <w:r w:rsidRPr="00913799">
        <w:rPr>
          <w:rFonts w:ascii="Helvetica" w:eastAsia="標楷體" w:hAnsi="Helvetica"/>
          <w:szCs w:val="28"/>
        </w:rPr>
        <w:t>秘書室。</w:t>
      </w:r>
    </w:p>
    <w:p w14:paraId="567F3E9A" w14:textId="785E41A1" w:rsidR="00772AB8" w:rsidRPr="00630F99" w:rsidRDefault="00772AB8" w:rsidP="00D37ECA">
      <w:pPr>
        <w:pStyle w:val="af3"/>
        <w:numPr>
          <w:ilvl w:val="0"/>
          <w:numId w:val="2"/>
        </w:numPr>
        <w:kinsoku w:val="0"/>
        <w:spacing w:beforeLines="100" w:before="240" w:afterLines="30" w:after="72" w:line="480" w:lineRule="exact"/>
        <w:jc w:val="both"/>
        <w:rPr>
          <w:rFonts w:ascii="Helvetica" w:hAnsi="Helvetica"/>
          <w:b/>
          <w:szCs w:val="28"/>
        </w:rPr>
      </w:pPr>
      <w:r w:rsidRPr="00630F99">
        <w:rPr>
          <w:rFonts w:ascii="Helvetica" w:hAnsi="Helvetica"/>
          <w:b/>
          <w:szCs w:val="28"/>
        </w:rPr>
        <w:t>開標作業及相關事宜</w:t>
      </w:r>
    </w:p>
    <w:p w14:paraId="6A9180F8" w14:textId="77777777" w:rsidR="00772AB8" w:rsidRPr="00BD739D" w:rsidRDefault="00772AB8">
      <w:pPr>
        <w:pStyle w:val="21"/>
        <w:numPr>
          <w:ilvl w:val="0"/>
          <w:numId w:val="12"/>
        </w:numPr>
        <w:kinsoku w:val="0"/>
        <w:spacing w:line="480" w:lineRule="exact"/>
        <w:ind w:leftChars="50" w:left="140"/>
        <w:jc w:val="both"/>
        <w:rPr>
          <w:rFonts w:ascii="Helvetica" w:hAnsi="Helvetica"/>
          <w:color w:val="000000"/>
          <w:szCs w:val="28"/>
        </w:rPr>
      </w:pPr>
      <w:r w:rsidRPr="00BD739D">
        <w:rPr>
          <w:rFonts w:ascii="Helvetica" w:hAnsi="Helvetica"/>
          <w:color w:val="000000"/>
          <w:szCs w:val="28"/>
        </w:rPr>
        <w:t>開標作業秩序與進出場規定</w:t>
      </w:r>
      <w:r>
        <w:rPr>
          <w:rFonts w:ascii="Helvetica" w:hAnsi="Helvetica" w:hint="eastAsia"/>
          <w:color w:val="000000"/>
          <w:szCs w:val="28"/>
        </w:rPr>
        <w:t>:</w:t>
      </w:r>
    </w:p>
    <w:p w14:paraId="6B0DA0ED" w14:textId="77777777" w:rsidR="00772AB8" w:rsidRPr="00BD739D" w:rsidRDefault="00772AB8">
      <w:pPr>
        <w:pStyle w:val="af1"/>
        <w:numPr>
          <w:ilvl w:val="0"/>
          <w:numId w:val="13"/>
        </w:numPr>
        <w:spacing w:line="480" w:lineRule="exact"/>
        <w:ind w:leftChars="100" w:left="280"/>
        <w:jc w:val="both"/>
        <w:rPr>
          <w:rFonts w:ascii="Helvetica" w:eastAsia="標楷體" w:hAnsi="Helvetica"/>
          <w:color w:val="000000"/>
          <w:szCs w:val="28"/>
        </w:rPr>
      </w:pPr>
      <w:r w:rsidRPr="00BD739D">
        <w:rPr>
          <w:rFonts w:ascii="Helvetica" w:eastAsia="標楷體" w:hAnsi="Helvetica"/>
          <w:color w:val="000000"/>
          <w:szCs w:val="28"/>
        </w:rPr>
        <w:t>本處會同有關單位按招標公告所定之時間及地點開標。</w:t>
      </w:r>
    </w:p>
    <w:p w14:paraId="04E3A773" w14:textId="77777777" w:rsidR="00772AB8" w:rsidRPr="0054798A" w:rsidRDefault="00772AB8">
      <w:pPr>
        <w:pStyle w:val="af1"/>
        <w:numPr>
          <w:ilvl w:val="0"/>
          <w:numId w:val="13"/>
        </w:numPr>
        <w:spacing w:line="480" w:lineRule="exact"/>
        <w:ind w:leftChars="100" w:left="280"/>
        <w:jc w:val="both"/>
        <w:rPr>
          <w:rFonts w:ascii="Helvetica" w:eastAsia="標楷體" w:hAnsi="Helvetica"/>
          <w:color w:val="000000"/>
          <w:szCs w:val="28"/>
        </w:rPr>
      </w:pPr>
      <w:r w:rsidRPr="00BD739D">
        <w:rPr>
          <w:rFonts w:ascii="Helvetica" w:eastAsia="標楷體" w:hAnsi="Helvetica"/>
          <w:color w:val="000000"/>
          <w:szCs w:val="28"/>
        </w:rPr>
        <w:t>投標廠商注意事項：</w:t>
      </w:r>
    </w:p>
    <w:p w14:paraId="2C9BAA4A" w14:textId="518DD05D" w:rsidR="00772AB8" w:rsidRPr="00BD739D" w:rsidRDefault="00772AB8">
      <w:pPr>
        <w:pStyle w:val="af1"/>
        <w:numPr>
          <w:ilvl w:val="0"/>
          <w:numId w:val="14"/>
        </w:numPr>
        <w:tabs>
          <w:tab w:val="left" w:pos="851"/>
        </w:tabs>
        <w:spacing w:line="480" w:lineRule="exact"/>
        <w:ind w:leftChars="200" w:left="560"/>
        <w:jc w:val="both"/>
        <w:rPr>
          <w:rFonts w:ascii="Helvetica" w:eastAsia="標楷體" w:hAnsi="Helvetica"/>
          <w:color w:val="FF0000"/>
          <w:szCs w:val="28"/>
        </w:rPr>
      </w:pPr>
      <w:r w:rsidRPr="00BD739D">
        <w:rPr>
          <w:rFonts w:ascii="Helvetica" w:eastAsia="標楷體" w:hAnsi="Helvetica"/>
          <w:color w:val="FF0000"/>
          <w:szCs w:val="28"/>
        </w:rPr>
        <w:t>開標時間：</w:t>
      </w:r>
      <w:r>
        <w:rPr>
          <w:rFonts w:ascii="Helvetica" w:eastAsia="標楷體" w:hAnsi="Helvetica" w:hint="eastAsia"/>
          <w:color w:val="FF0000"/>
          <w:szCs w:val="28"/>
        </w:rPr>
        <w:t xml:space="preserve"> </w:t>
      </w:r>
      <w:r w:rsidR="00766E03">
        <w:rPr>
          <w:rFonts w:ascii="Helvetica" w:eastAsia="標楷體" w:hAnsi="Helvetica" w:hint="eastAsia"/>
          <w:color w:val="FF0000"/>
          <w:szCs w:val="28"/>
        </w:rPr>
        <w:t>115</w:t>
      </w:r>
      <w:r>
        <w:rPr>
          <w:rFonts w:ascii="Helvetica" w:eastAsia="標楷體" w:hAnsi="Helvetica" w:hint="eastAsia"/>
          <w:color w:val="FF0000"/>
          <w:szCs w:val="28"/>
        </w:rPr>
        <w:t xml:space="preserve"> </w:t>
      </w:r>
      <w:r w:rsidRPr="003D4BAC">
        <w:rPr>
          <w:rFonts w:ascii="Helvetica" w:eastAsia="標楷體" w:hAnsi="Helvetica"/>
          <w:color w:val="FF0000"/>
          <w:szCs w:val="28"/>
        </w:rPr>
        <w:t>年</w:t>
      </w:r>
      <w:r>
        <w:rPr>
          <w:rFonts w:ascii="Helvetica" w:eastAsia="標楷體" w:hAnsi="Helvetica" w:hint="eastAsia"/>
          <w:color w:val="FF0000"/>
          <w:szCs w:val="28"/>
        </w:rPr>
        <w:t xml:space="preserve"> </w:t>
      </w:r>
      <w:r w:rsidR="007E2793">
        <w:rPr>
          <w:rFonts w:ascii="Helvetica" w:eastAsia="標楷體" w:hAnsi="Helvetica" w:hint="eastAsia"/>
          <w:color w:val="FF0000"/>
          <w:szCs w:val="28"/>
        </w:rPr>
        <w:t>7</w:t>
      </w:r>
      <w:r w:rsidRPr="003D4BAC">
        <w:rPr>
          <w:rFonts w:ascii="Helvetica" w:eastAsia="標楷體" w:hAnsi="Helvetica"/>
          <w:color w:val="FF0000"/>
          <w:szCs w:val="28"/>
        </w:rPr>
        <w:t>月</w:t>
      </w:r>
      <w:r w:rsidR="00C60B4D">
        <w:rPr>
          <w:rFonts w:ascii="Helvetica" w:eastAsia="標楷體" w:hAnsi="Helvetica" w:hint="eastAsia"/>
          <w:color w:val="FF0000"/>
          <w:szCs w:val="28"/>
        </w:rPr>
        <w:t>27</w:t>
      </w:r>
      <w:r w:rsidRPr="003D4BAC">
        <w:rPr>
          <w:rFonts w:ascii="Helvetica" w:eastAsia="標楷體" w:hAnsi="Helvetica"/>
          <w:color w:val="FF0000"/>
          <w:szCs w:val="28"/>
        </w:rPr>
        <w:t>日</w:t>
      </w:r>
      <w:r w:rsidR="00C60B4D">
        <w:rPr>
          <w:rFonts w:ascii="Helvetica" w:eastAsia="標楷體" w:hAnsi="Helvetica" w:hint="eastAsia"/>
          <w:color w:val="FF0000"/>
          <w:szCs w:val="28"/>
        </w:rPr>
        <w:t>14</w:t>
      </w:r>
      <w:r w:rsidRPr="003D4BAC">
        <w:rPr>
          <w:rFonts w:ascii="Helvetica" w:eastAsia="標楷體" w:hAnsi="Helvetica"/>
          <w:color w:val="FF0000"/>
          <w:szCs w:val="28"/>
        </w:rPr>
        <w:t>時</w:t>
      </w:r>
      <w:r w:rsidR="00C60B4D">
        <w:rPr>
          <w:rFonts w:ascii="Helvetica" w:eastAsia="標楷體" w:hAnsi="Helvetica" w:hint="eastAsia"/>
          <w:color w:val="FF0000"/>
          <w:szCs w:val="28"/>
        </w:rPr>
        <w:t>30</w:t>
      </w:r>
      <w:r w:rsidR="00C60B4D">
        <w:rPr>
          <w:rFonts w:ascii="Helvetica" w:eastAsia="標楷體" w:hAnsi="Helvetica" w:hint="eastAsia"/>
          <w:color w:val="FF0000"/>
          <w:szCs w:val="28"/>
        </w:rPr>
        <w:t>分</w:t>
      </w:r>
      <w:r w:rsidRPr="003D4BAC">
        <w:rPr>
          <w:rFonts w:ascii="Helvetica" w:eastAsia="標楷體" w:hAnsi="Helvetica"/>
          <w:color w:val="FF0000"/>
          <w:szCs w:val="28"/>
        </w:rPr>
        <w:t>。</w:t>
      </w:r>
    </w:p>
    <w:p w14:paraId="6AE0A59B" w14:textId="77777777" w:rsidR="00772AB8" w:rsidRPr="00EA0047" w:rsidRDefault="00772AB8">
      <w:pPr>
        <w:pStyle w:val="af1"/>
        <w:numPr>
          <w:ilvl w:val="0"/>
          <w:numId w:val="14"/>
        </w:numPr>
        <w:tabs>
          <w:tab w:val="left" w:pos="851"/>
        </w:tabs>
        <w:spacing w:line="480" w:lineRule="exact"/>
        <w:ind w:leftChars="200" w:left="798" w:hangingChars="85" w:hanging="238"/>
        <w:jc w:val="both"/>
        <w:rPr>
          <w:rFonts w:ascii="Helvetica" w:eastAsia="標楷體" w:hAnsi="Helvetica"/>
          <w:szCs w:val="28"/>
        </w:rPr>
      </w:pPr>
      <w:r w:rsidRPr="00EA0047">
        <w:rPr>
          <w:rFonts w:ascii="Helvetica" w:eastAsia="標楷體" w:hAnsi="Helvetica"/>
          <w:szCs w:val="28"/>
        </w:rPr>
        <w:t>開標地點：新北市石門區</w:t>
      </w:r>
      <w:proofErr w:type="gramStart"/>
      <w:r w:rsidRPr="00EA0047">
        <w:rPr>
          <w:rFonts w:ascii="Helvetica" w:eastAsia="標楷體" w:hAnsi="Helvetica"/>
          <w:szCs w:val="28"/>
        </w:rPr>
        <w:t>德茂里下員坑</w:t>
      </w:r>
      <w:proofErr w:type="gramEnd"/>
      <w:r w:rsidRPr="00EA0047">
        <w:rPr>
          <w:rFonts w:ascii="Helvetica" w:eastAsia="標楷體" w:hAnsi="Helvetica"/>
          <w:szCs w:val="28"/>
        </w:rPr>
        <w:t>33-6</w:t>
      </w:r>
      <w:r w:rsidRPr="00EA0047">
        <w:rPr>
          <w:rFonts w:ascii="Helvetica" w:eastAsia="標楷體" w:hAnsi="Helvetica"/>
          <w:szCs w:val="28"/>
        </w:rPr>
        <w:t>號</w:t>
      </w:r>
      <w:r w:rsidRPr="00EA0047">
        <w:rPr>
          <w:rFonts w:ascii="Helvetica" w:eastAsia="標楷體" w:hAnsi="Helvetica" w:hint="eastAsia"/>
          <w:szCs w:val="28"/>
        </w:rPr>
        <w:t>，</w:t>
      </w:r>
      <w:r w:rsidRPr="00EA0047">
        <w:rPr>
          <w:rFonts w:ascii="Helvetica" w:eastAsia="標楷體" w:hAnsi="Helvetica"/>
          <w:szCs w:val="28"/>
        </w:rPr>
        <w:t>本處</w:t>
      </w:r>
      <w:r w:rsidRPr="00EA0047">
        <w:rPr>
          <w:rFonts w:ascii="Helvetica" w:eastAsia="標楷體" w:hAnsi="Helvetica" w:hint="eastAsia"/>
          <w:szCs w:val="28"/>
        </w:rPr>
        <w:t>201</w:t>
      </w:r>
      <w:r w:rsidRPr="00EA0047">
        <w:rPr>
          <w:rFonts w:ascii="Helvetica" w:eastAsia="標楷體" w:hAnsi="Helvetica"/>
          <w:szCs w:val="28"/>
        </w:rPr>
        <w:t>會議室。</w:t>
      </w:r>
    </w:p>
    <w:p w14:paraId="473E2B83" w14:textId="77777777" w:rsidR="00772AB8" w:rsidRPr="00BD739D" w:rsidRDefault="00772AB8">
      <w:pPr>
        <w:pStyle w:val="af1"/>
        <w:numPr>
          <w:ilvl w:val="0"/>
          <w:numId w:val="14"/>
        </w:numPr>
        <w:tabs>
          <w:tab w:val="left" w:pos="851"/>
        </w:tabs>
        <w:spacing w:line="480" w:lineRule="exact"/>
        <w:ind w:leftChars="200" w:left="798" w:hangingChars="85" w:hanging="238"/>
        <w:jc w:val="both"/>
        <w:rPr>
          <w:rFonts w:ascii="Helvetica" w:eastAsia="標楷體" w:hAnsi="Helvetica"/>
          <w:color w:val="000000"/>
          <w:szCs w:val="28"/>
        </w:rPr>
      </w:pPr>
      <w:r w:rsidRPr="00BD739D">
        <w:rPr>
          <w:rFonts w:ascii="Helvetica" w:eastAsia="標楷體" w:hAnsi="Helvetica"/>
          <w:color w:val="000000"/>
          <w:szCs w:val="28"/>
        </w:rPr>
        <w:t>開標時，投標廠商負責人親自出席者，應攜帶身分證件。受負責人委託出席者，亦應攜帶身分證件及委任出席證明書，</w:t>
      </w:r>
      <w:proofErr w:type="gramStart"/>
      <w:r w:rsidRPr="00BD739D">
        <w:rPr>
          <w:rFonts w:ascii="Helvetica" w:eastAsia="標楷體" w:hAnsi="Helvetica"/>
          <w:color w:val="000000"/>
          <w:szCs w:val="28"/>
        </w:rPr>
        <w:t>以備本處</w:t>
      </w:r>
      <w:proofErr w:type="gramEnd"/>
      <w:r w:rsidRPr="00BD739D">
        <w:rPr>
          <w:rFonts w:ascii="Helvetica" w:eastAsia="標楷體" w:hAnsi="Helvetica"/>
          <w:color w:val="000000"/>
          <w:szCs w:val="28"/>
        </w:rPr>
        <w:t>檢查（本處必要時並得影印出席者身分證件以備存證）。每一投標廠商最多由</w:t>
      </w:r>
      <w:r w:rsidRPr="00BD739D">
        <w:rPr>
          <w:rFonts w:ascii="Helvetica" w:eastAsia="標楷體" w:hAnsi="Helvetica"/>
          <w:color w:val="000000"/>
          <w:szCs w:val="28"/>
        </w:rPr>
        <w:t>2</w:t>
      </w:r>
      <w:r w:rsidRPr="00BD739D">
        <w:rPr>
          <w:rFonts w:ascii="Helvetica" w:eastAsia="標楷體" w:hAnsi="Helvetica"/>
          <w:color w:val="000000"/>
          <w:szCs w:val="28"/>
        </w:rPr>
        <w:t>位代表進入會場。未於開標</w:t>
      </w:r>
      <w:r w:rsidRPr="00BD739D">
        <w:rPr>
          <w:rFonts w:ascii="Helvetica" w:eastAsia="標楷體" w:hAnsi="Helvetica"/>
          <w:color w:val="000000"/>
          <w:szCs w:val="28"/>
        </w:rPr>
        <w:t>15</w:t>
      </w:r>
      <w:r w:rsidRPr="00BD739D">
        <w:rPr>
          <w:rFonts w:ascii="Helvetica" w:eastAsia="標楷體" w:hAnsi="Helvetica"/>
          <w:color w:val="000000"/>
          <w:szCs w:val="28"/>
        </w:rPr>
        <w:t>分鐘內進場者，本處得拒絕該廠商入場。</w:t>
      </w:r>
    </w:p>
    <w:p w14:paraId="37181256" w14:textId="77777777" w:rsidR="00772AB8" w:rsidRDefault="00772AB8">
      <w:pPr>
        <w:pStyle w:val="af1"/>
        <w:numPr>
          <w:ilvl w:val="0"/>
          <w:numId w:val="14"/>
        </w:numPr>
        <w:tabs>
          <w:tab w:val="left" w:pos="851"/>
          <w:tab w:val="left" w:pos="1134"/>
        </w:tabs>
        <w:spacing w:line="480" w:lineRule="exact"/>
        <w:ind w:leftChars="200" w:left="798" w:hangingChars="85" w:hanging="238"/>
        <w:jc w:val="both"/>
        <w:rPr>
          <w:rFonts w:ascii="Helvetica" w:eastAsia="標楷體" w:hAnsi="Helvetica"/>
          <w:color w:val="000000"/>
          <w:szCs w:val="28"/>
        </w:rPr>
      </w:pPr>
      <w:r w:rsidRPr="00BD739D">
        <w:rPr>
          <w:rFonts w:ascii="Helvetica" w:eastAsia="標楷體" w:hAnsi="Helvetica"/>
          <w:color w:val="000000"/>
          <w:szCs w:val="28"/>
        </w:rPr>
        <w:t>開標時，出席人員不得使用行動電話，另中途離開會場應徵得主持人同意，且主持人得禁止其再進入會場。</w:t>
      </w:r>
    </w:p>
    <w:p w14:paraId="31844D9A" w14:textId="77777777" w:rsidR="00772AB8" w:rsidRPr="004828B4" w:rsidRDefault="00772AB8">
      <w:pPr>
        <w:pStyle w:val="af1"/>
        <w:numPr>
          <w:ilvl w:val="0"/>
          <w:numId w:val="15"/>
        </w:numPr>
        <w:tabs>
          <w:tab w:val="left" w:pos="851"/>
          <w:tab w:val="left" w:pos="1134"/>
        </w:tabs>
        <w:spacing w:line="480" w:lineRule="exact"/>
        <w:ind w:leftChars="50" w:left="140"/>
        <w:jc w:val="both"/>
        <w:rPr>
          <w:rFonts w:ascii="Helvetica" w:eastAsia="標楷體" w:hAnsi="Helvetica"/>
          <w:color w:val="000000"/>
          <w:szCs w:val="28"/>
        </w:rPr>
      </w:pPr>
      <w:r w:rsidRPr="004828B4">
        <w:rPr>
          <w:rFonts w:ascii="Helvetica" w:eastAsia="標楷體" w:hAnsi="Helvetica"/>
          <w:color w:val="000000"/>
          <w:szCs w:val="28"/>
        </w:rPr>
        <w:t>開標</w:t>
      </w:r>
      <w:r>
        <w:rPr>
          <w:rFonts w:ascii="Helvetica" w:eastAsia="標楷體" w:hAnsi="Helvetica" w:hint="eastAsia"/>
          <w:color w:val="000000"/>
          <w:szCs w:val="28"/>
        </w:rPr>
        <w:t>規定</w:t>
      </w:r>
      <w:r w:rsidRPr="004828B4">
        <w:rPr>
          <w:rFonts w:ascii="Helvetica" w:eastAsia="標楷體" w:hAnsi="Helvetica"/>
          <w:color w:val="000000"/>
          <w:szCs w:val="28"/>
        </w:rPr>
        <w:t>：</w:t>
      </w:r>
      <w:r w:rsidRPr="004828B4">
        <w:rPr>
          <w:rFonts w:ascii="Helvetica" w:eastAsia="標楷體" w:hAnsi="Helvetica"/>
          <w:color w:val="000000"/>
          <w:szCs w:val="28"/>
        </w:rPr>
        <w:t xml:space="preserve"> </w:t>
      </w:r>
    </w:p>
    <w:p w14:paraId="3BA1D70D" w14:textId="77777777" w:rsidR="00772AB8" w:rsidRPr="00BD739D" w:rsidRDefault="00772AB8">
      <w:pPr>
        <w:pStyle w:val="af1"/>
        <w:numPr>
          <w:ilvl w:val="0"/>
          <w:numId w:val="16"/>
        </w:numPr>
        <w:spacing w:line="480" w:lineRule="exact"/>
        <w:ind w:leftChars="100" w:left="280"/>
        <w:jc w:val="both"/>
        <w:rPr>
          <w:rFonts w:ascii="Helvetica" w:eastAsia="標楷體" w:hAnsi="Helvetica"/>
          <w:color w:val="000000"/>
          <w:szCs w:val="28"/>
        </w:rPr>
      </w:pPr>
      <w:r w:rsidRPr="00BD739D">
        <w:rPr>
          <w:rFonts w:ascii="Helvetica" w:eastAsia="標楷體" w:hAnsi="Helvetica"/>
          <w:color w:val="000000"/>
          <w:szCs w:val="28"/>
        </w:rPr>
        <w:t>於開標時間，</w:t>
      </w:r>
      <w:proofErr w:type="gramStart"/>
      <w:r w:rsidRPr="00BD739D">
        <w:rPr>
          <w:rFonts w:ascii="Helvetica" w:eastAsia="標楷體" w:hAnsi="Helvetica"/>
          <w:color w:val="000000"/>
          <w:szCs w:val="28"/>
        </w:rPr>
        <w:t>逕</w:t>
      </w:r>
      <w:proofErr w:type="gramEnd"/>
      <w:r w:rsidRPr="00BD739D">
        <w:rPr>
          <w:rFonts w:ascii="Helvetica" w:eastAsia="標楷體" w:hAnsi="Helvetica"/>
          <w:color w:val="000000"/>
          <w:szCs w:val="28"/>
        </w:rPr>
        <w:t>依投標家數辦理開標作業。</w:t>
      </w:r>
    </w:p>
    <w:p w14:paraId="4AC3D9D9" w14:textId="77777777" w:rsidR="00772AB8" w:rsidRPr="00BD739D" w:rsidRDefault="00772AB8">
      <w:pPr>
        <w:pStyle w:val="af1"/>
        <w:numPr>
          <w:ilvl w:val="0"/>
          <w:numId w:val="16"/>
        </w:numPr>
        <w:spacing w:line="480" w:lineRule="exact"/>
        <w:ind w:leftChars="100" w:left="840" w:hangingChars="200" w:hanging="560"/>
        <w:jc w:val="both"/>
        <w:rPr>
          <w:rFonts w:ascii="Helvetica" w:eastAsia="標楷體" w:hAnsi="Helvetica"/>
          <w:color w:val="000000"/>
          <w:szCs w:val="28"/>
        </w:rPr>
      </w:pPr>
      <w:r w:rsidRPr="00BD739D">
        <w:rPr>
          <w:rFonts w:ascii="Helvetica" w:eastAsia="標楷體" w:hAnsi="Helvetica"/>
          <w:color w:val="000000"/>
          <w:szCs w:val="28"/>
        </w:rPr>
        <w:t>遇有其他特殊或重大原因時，本處得停止開標，所投標單由各</w:t>
      </w:r>
      <w:proofErr w:type="gramStart"/>
      <w:r w:rsidRPr="00BD739D">
        <w:rPr>
          <w:rFonts w:ascii="Helvetica" w:eastAsia="標楷體" w:hAnsi="Helvetica"/>
          <w:color w:val="000000"/>
          <w:szCs w:val="28"/>
        </w:rPr>
        <w:t>廠商出據領回</w:t>
      </w:r>
      <w:proofErr w:type="gramEnd"/>
      <w:r w:rsidRPr="00BD739D">
        <w:rPr>
          <w:rFonts w:ascii="Helvetica" w:eastAsia="標楷體" w:hAnsi="Helvetica"/>
          <w:color w:val="000000"/>
          <w:szCs w:val="28"/>
        </w:rPr>
        <w:t>。</w:t>
      </w:r>
    </w:p>
    <w:p w14:paraId="568948A6" w14:textId="77777777" w:rsidR="00772AB8" w:rsidRPr="004828B4" w:rsidRDefault="00772AB8">
      <w:pPr>
        <w:pStyle w:val="af1"/>
        <w:numPr>
          <w:ilvl w:val="0"/>
          <w:numId w:val="16"/>
        </w:numPr>
        <w:spacing w:line="480" w:lineRule="exact"/>
        <w:ind w:leftChars="100" w:left="840" w:hangingChars="200" w:hanging="560"/>
        <w:jc w:val="both"/>
        <w:rPr>
          <w:rFonts w:ascii="Helvetica" w:eastAsia="標楷體" w:hAnsi="Helvetica"/>
          <w:color w:val="000000"/>
          <w:szCs w:val="28"/>
        </w:rPr>
      </w:pPr>
      <w:r w:rsidRPr="00BD739D">
        <w:rPr>
          <w:rFonts w:ascii="Helvetica" w:eastAsia="標楷體" w:hAnsi="Helvetica"/>
          <w:color w:val="000000"/>
          <w:szCs w:val="28"/>
        </w:rPr>
        <w:t>投標廠商所投標封及證件封，如有下列情形之</w:t>
      </w:r>
      <w:proofErr w:type="gramStart"/>
      <w:r w:rsidRPr="00BD739D">
        <w:rPr>
          <w:rFonts w:ascii="Helvetica" w:eastAsia="標楷體" w:hAnsi="Helvetica"/>
          <w:color w:val="000000"/>
          <w:szCs w:val="28"/>
        </w:rPr>
        <w:t>一</w:t>
      </w:r>
      <w:proofErr w:type="gramEnd"/>
      <w:r w:rsidRPr="00BD739D">
        <w:rPr>
          <w:rFonts w:ascii="Helvetica" w:eastAsia="標楷體" w:hAnsi="Helvetica"/>
          <w:color w:val="000000"/>
          <w:szCs w:val="28"/>
        </w:rPr>
        <w:t>者，其所投之標</w:t>
      </w:r>
      <w:r w:rsidRPr="004828B4">
        <w:rPr>
          <w:rFonts w:ascii="Helvetica" w:eastAsia="標楷體" w:hAnsi="Helvetica"/>
          <w:color w:val="000000"/>
          <w:szCs w:val="28"/>
        </w:rPr>
        <w:t>單無效</w:t>
      </w:r>
      <w:r w:rsidRPr="004828B4">
        <w:rPr>
          <w:rFonts w:ascii="Helvetica" w:eastAsia="標楷體" w:hAnsi="Helvetica"/>
          <w:color w:val="000000"/>
          <w:szCs w:val="28"/>
        </w:rPr>
        <w:t>:</w:t>
      </w:r>
    </w:p>
    <w:p w14:paraId="6BB4FAF1" w14:textId="77777777" w:rsidR="00772AB8" w:rsidRPr="00BD739D" w:rsidRDefault="00772AB8">
      <w:pPr>
        <w:pStyle w:val="af1"/>
        <w:numPr>
          <w:ilvl w:val="0"/>
          <w:numId w:val="17"/>
        </w:numPr>
        <w:tabs>
          <w:tab w:val="left" w:pos="851"/>
          <w:tab w:val="left" w:pos="1134"/>
        </w:tabs>
        <w:spacing w:line="480" w:lineRule="exact"/>
        <w:ind w:leftChars="250" w:left="1260" w:hangingChars="200" w:hanging="560"/>
        <w:jc w:val="both"/>
        <w:rPr>
          <w:rFonts w:ascii="Helvetica" w:eastAsia="標楷體" w:hAnsi="Helvetica"/>
          <w:color w:val="000000"/>
          <w:szCs w:val="28"/>
        </w:rPr>
      </w:pPr>
      <w:proofErr w:type="gramStart"/>
      <w:r w:rsidRPr="00BD739D">
        <w:rPr>
          <w:rFonts w:ascii="Helvetica" w:eastAsia="標楷體" w:hAnsi="Helvetica"/>
          <w:color w:val="000000"/>
          <w:szCs w:val="28"/>
        </w:rPr>
        <w:t>標封逾越</w:t>
      </w:r>
      <w:proofErr w:type="gramEnd"/>
      <w:r w:rsidRPr="00BD739D">
        <w:rPr>
          <w:rFonts w:ascii="Helvetica" w:eastAsia="標楷體" w:hAnsi="Helvetica"/>
          <w:color w:val="000000"/>
          <w:szCs w:val="28"/>
        </w:rPr>
        <w:t>規定截止收件時間。</w:t>
      </w:r>
    </w:p>
    <w:p w14:paraId="190BEC4F" w14:textId="77777777" w:rsidR="00772AB8" w:rsidRPr="00BD739D" w:rsidRDefault="00772AB8">
      <w:pPr>
        <w:pStyle w:val="af1"/>
        <w:numPr>
          <w:ilvl w:val="0"/>
          <w:numId w:val="17"/>
        </w:numPr>
        <w:tabs>
          <w:tab w:val="left" w:pos="851"/>
          <w:tab w:val="left" w:pos="1134"/>
        </w:tabs>
        <w:spacing w:line="480" w:lineRule="exact"/>
        <w:ind w:leftChars="250" w:left="898" w:hanging="198"/>
        <w:jc w:val="both"/>
        <w:rPr>
          <w:rFonts w:ascii="Helvetica" w:eastAsia="標楷體" w:hAnsi="Helvetica"/>
          <w:color w:val="000000"/>
          <w:szCs w:val="28"/>
        </w:rPr>
      </w:pPr>
      <w:proofErr w:type="gramStart"/>
      <w:r w:rsidRPr="00BD739D">
        <w:rPr>
          <w:rFonts w:ascii="Helvetica" w:eastAsia="標楷體" w:hAnsi="Helvetica"/>
          <w:color w:val="000000"/>
          <w:szCs w:val="28"/>
        </w:rPr>
        <w:t>標封</w:t>
      </w:r>
      <w:proofErr w:type="gramEnd"/>
      <w:r w:rsidRPr="00BD739D">
        <w:rPr>
          <w:rFonts w:ascii="Helvetica" w:eastAsia="標楷體" w:hAnsi="Helvetica"/>
          <w:color w:val="000000"/>
          <w:szCs w:val="28"/>
        </w:rPr>
        <w:t>、標單封及</w:t>
      </w:r>
      <w:proofErr w:type="gramStart"/>
      <w:r w:rsidRPr="00BD739D">
        <w:rPr>
          <w:rFonts w:ascii="Helvetica" w:eastAsia="標楷體" w:hAnsi="Helvetica"/>
          <w:color w:val="000000"/>
          <w:szCs w:val="28"/>
        </w:rPr>
        <w:t>證件封未密封</w:t>
      </w:r>
      <w:proofErr w:type="gramEnd"/>
      <w:r w:rsidRPr="00BD739D">
        <w:rPr>
          <w:rFonts w:ascii="Helvetica" w:eastAsia="標楷體" w:hAnsi="Helvetica"/>
          <w:color w:val="000000"/>
          <w:szCs w:val="28"/>
        </w:rPr>
        <w:t>。</w:t>
      </w:r>
    </w:p>
    <w:p w14:paraId="797556CE" w14:textId="77777777" w:rsidR="00772AB8" w:rsidRPr="00BD739D" w:rsidRDefault="00772AB8">
      <w:pPr>
        <w:pStyle w:val="af1"/>
        <w:numPr>
          <w:ilvl w:val="0"/>
          <w:numId w:val="17"/>
        </w:numPr>
        <w:tabs>
          <w:tab w:val="left" w:pos="851"/>
          <w:tab w:val="left" w:pos="1134"/>
        </w:tabs>
        <w:spacing w:line="480" w:lineRule="exact"/>
        <w:ind w:leftChars="250" w:left="898" w:hanging="198"/>
        <w:jc w:val="both"/>
        <w:rPr>
          <w:rFonts w:ascii="Helvetica" w:eastAsia="標楷體" w:hAnsi="Helvetica"/>
          <w:color w:val="000000"/>
          <w:szCs w:val="28"/>
        </w:rPr>
      </w:pPr>
      <w:proofErr w:type="gramStart"/>
      <w:r w:rsidRPr="00BD739D">
        <w:rPr>
          <w:rFonts w:ascii="Helvetica" w:eastAsia="標楷體" w:hAnsi="Helvetica"/>
          <w:color w:val="000000"/>
          <w:szCs w:val="28"/>
        </w:rPr>
        <w:t>標封</w:t>
      </w:r>
      <w:proofErr w:type="gramEnd"/>
      <w:r w:rsidRPr="00BD739D">
        <w:rPr>
          <w:rFonts w:ascii="Helvetica" w:eastAsia="標楷體" w:hAnsi="Helvetica"/>
          <w:color w:val="000000"/>
          <w:szCs w:val="28"/>
        </w:rPr>
        <w:t>、標單封及證件封上未依填寫廠商、負責人名稱及地址者。</w:t>
      </w:r>
    </w:p>
    <w:p w14:paraId="25902150" w14:textId="77777777" w:rsidR="00772AB8" w:rsidRPr="00BD739D" w:rsidRDefault="00772AB8">
      <w:pPr>
        <w:pStyle w:val="af1"/>
        <w:numPr>
          <w:ilvl w:val="0"/>
          <w:numId w:val="17"/>
        </w:numPr>
        <w:tabs>
          <w:tab w:val="left" w:pos="851"/>
          <w:tab w:val="left" w:pos="1134"/>
        </w:tabs>
        <w:spacing w:line="480" w:lineRule="exact"/>
        <w:ind w:leftChars="250" w:left="898" w:hanging="198"/>
        <w:jc w:val="both"/>
        <w:rPr>
          <w:rFonts w:ascii="Helvetica" w:eastAsia="標楷體" w:hAnsi="Helvetica"/>
          <w:color w:val="000000"/>
          <w:szCs w:val="28"/>
        </w:rPr>
      </w:pPr>
      <w:r w:rsidRPr="00BD739D">
        <w:rPr>
          <w:rFonts w:ascii="Helvetica" w:eastAsia="標楷體" w:hAnsi="Helvetica"/>
          <w:color w:val="000000"/>
          <w:szCs w:val="28"/>
        </w:rPr>
        <w:t>未依本須知規定封裝者。</w:t>
      </w:r>
    </w:p>
    <w:p w14:paraId="255AB2EF" w14:textId="77777777" w:rsidR="00772AB8" w:rsidRPr="00BD739D" w:rsidRDefault="00772AB8">
      <w:pPr>
        <w:pStyle w:val="af1"/>
        <w:numPr>
          <w:ilvl w:val="0"/>
          <w:numId w:val="17"/>
        </w:numPr>
        <w:tabs>
          <w:tab w:val="left" w:pos="851"/>
          <w:tab w:val="left" w:pos="1134"/>
        </w:tabs>
        <w:spacing w:line="480" w:lineRule="exact"/>
        <w:ind w:leftChars="250" w:left="898" w:hanging="198"/>
        <w:jc w:val="both"/>
        <w:rPr>
          <w:rFonts w:ascii="Helvetica" w:eastAsia="標楷體" w:hAnsi="Helvetica"/>
          <w:color w:val="000000"/>
          <w:szCs w:val="28"/>
        </w:rPr>
      </w:pPr>
      <w:r w:rsidRPr="00BD739D">
        <w:rPr>
          <w:rFonts w:ascii="Helvetica" w:eastAsia="標楷體" w:hAnsi="Helvetica"/>
          <w:color w:val="000000"/>
          <w:szCs w:val="28"/>
        </w:rPr>
        <w:t>投標廠商應繳證件不齊或經審查</w:t>
      </w:r>
      <w:proofErr w:type="gramStart"/>
      <w:r w:rsidRPr="00BD739D">
        <w:rPr>
          <w:rFonts w:ascii="Helvetica" w:eastAsia="標楷體" w:hAnsi="Helvetica"/>
          <w:color w:val="000000"/>
          <w:szCs w:val="28"/>
        </w:rPr>
        <w:t>不</w:t>
      </w:r>
      <w:proofErr w:type="gramEnd"/>
      <w:r w:rsidRPr="00BD739D">
        <w:rPr>
          <w:rFonts w:ascii="Helvetica" w:eastAsia="標楷體" w:hAnsi="Helvetica"/>
          <w:color w:val="000000"/>
          <w:szCs w:val="28"/>
        </w:rPr>
        <w:t>合格者。</w:t>
      </w:r>
    </w:p>
    <w:p w14:paraId="238F4F7F" w14:textId="77777777" w:rsidR="00772AB8" w:rsidRPr="00BD739D" w:rsidRDefault="00772AB8">
      <w:pPr>
        <w:pStyle w:val="af1"/>
        <w:numPr>
          <w:ilvl w:val="0"/>
          <w:numId w:val="17"/>
        </w:numPr>
        <w:tabs>
          <w:tab w:val="left" w:pos="851"/>
          <w:tab w:val="left" w:pos="1134"/>
        </w:tabs>
        <w:spacing w:line="480" w:lineRule="exact"/>
        <w:ind w:leftChars="250" w:left="898" w:hanging="198"/>
        <w:jc w:val="both"/>
        <w:rPr>
          <w:rFonts w:ascii="Helvetica" w:eastAsia="標楷體" w:hAnsi="Helvetica"/>
          <w:color w:val="000000"/>
          <w:szCs w:val="28"/>
        </w:rPr>
      </w:pPr>
      <w:r w:rsidRPr="00BD739D">
        <w:rPr>
          <w:rFonts w:ascii="Helvetica" w:eastAsia="標楷體" w:hAnsi="Helvetica"/>
          <w:color w:val="000000"/>
          <w:szCs w:val="28"/>
        </w:rPr>
        <w:t>投標廠商聲明書未依規定樣式填寫完整，或聲明書內容不符，或未加蓋廠商及負責人印鑑者。</w:t>
      </w:r>
    </w:p>
    <w:p w14:paraId="4BE9785A" w14:textId="77777777" w:rsidR="00772AB8" w:rsidRPr="00BD739D" w:rsidRDefault="00772AB8">
      <w:pPr>
        <w:pStyle w:val="af1"/>
        <w:numPr>
          <w:ilvl w:val="0"/>
          <w:numId w:val="17"/>
        </w:numPr>
        <w:tabs>
          <w:tab w:val="left" w:pos="851"/>
          <w:tab w:val="left" w:pos="1134"/>
        </w:tabs>
        <w:spacing w:line="480" w:lineRule="exact"/>
        <w:ind w:leftChars="250" w:left="898" w:hanging="198"/>
        <w:jc w:val="both"/>
        <w:rPr>
          <w:rFonts w:ascii="Helvetica" w:eastAsia="標楷體" w:hAnsi="Helvetica"/>
          <w:color w:val="000000"/>
          <w:szCs w:val="28"/>
        </w:rPr>
      </w:pPr>
      <w:r w:rsidRPr="00BD739D">
        <w:rPr>
          <w:rFonts w:ascii="Helvetica" w:eastAsia="標楷體" w:hAnsi="Helvetica"/>
          <w:color w:val="000000"/>
          <w:szCs w:val="28"/>
        </w:rPr>
        <w:t>投標廠商或負責人名稱與登記執照不符者。</w:t>
      </w:r>
    </w:p>
    <w:p w14:paraId="56BAFDE5" w14:textId="77777777" w:rsidR="00772AB8" w:rsidRPr="00BD739D" w:rsidRDefault="00772AB8">
      <w:pPr>
        <w:pStyle w:val="af1"/>
        <w:numPr>
          <w:ilvl w:val="0"/>
          <w:numId w:val="17"/>
        </w:numPr>
        <w:tabs>
          <w:tab w:val="left" w:pos="851"/>
          <w:tab w:val="left" w:pos="1134"/>
        </w:tabs>
        <w:spacing w:line="480" w:lineRule="exact"/>
        <w:ind w:leftChars="250" w:left="898" w:hanging="198"/>
        <w:jc w:val="both"/>
        <w:rPr>
          <w:rFonts w:ascii="Helvetica" w:eastAsia="標楷體" w:hAnsi="Helvetica"/>
          <w:color w:val="000000"/>
          <w:szCs w:val="28"/>
        </w:rPr>
      </w:pPr>
      <w:r w:rsidRPr="00BD739D">
        <w:rPr>
          <w:rFonts w:ascii="Helvetica" w:eastAsia="標楷體" w:hAnsi="Helvetica"/>
          <w:color w:val="000000"/>
          <w:szCs w:val="28"/>
        </w:rPr>
        <w:t>同一廠商</w:t>
      </w:r>
      <w:proofErr w:type="gramStart"/>
      <w:r w:rsidRPr="00BD739D">
        <w:rPr>
          <w:rFonts w:ascii="Helvetica" w:eastAsia="標楷體" w:hAnsi="Helvetica"/>
          <w:color w:val="000000"/>
          <w:szCs w:val="28"/>
        </w:rPr>
        <w:t>投遞標封</w:t>
      </w:r>
      <w:r w:rsidRPr="00BD739D">
        <w:rPr>
          <w:rFonts w:ascii="Helvetica" w:eastAsia="標楷體" w:hAnsi="Helvetica"/>
          <w:color w:val="000000"/>
          <w:szCs w:val="28"/>
        </w:rPr>
        <w:t>2</w:t>
      </w:r>
      <w:r w:rsidRPr="00BD739D">
        <w:rPr>
          <w:rFonts w:ascii="Helvetica" w:eastAsia="標楷體" w:hAnsi="Helvetica"/>
          <w:color w:val="000000"/>
          <w:szCs w:val="28"/>
        </w:rPr>
        <w:t>封</w:t>
      </w:r>
      <w:proofErr w:type="gramEnd"/>
      <w:r w:rsidRPr="00BD739D">
        <w:rPr>
          <w:rFonts w:ascii="Helvetica" w:eastAsia="標楷體" w:hAnsi="Helvetica"/>
          <w:color w:val="000000"/>
          <w:szCs w:val="28"/>
        </w:rPr>
        <w:t>以上且均資格審查合格者。</w:t>
      </w:r>
    </w:p>
    <w:p w14:paraId="5EAB14EE" w14:textId="77777777" w:rsidR="00772AB8" w:rsidRPr="00BD739D" w:rsidRDefault="00772AB8">
      <w:pPr>
        <w:pStyle w:val="af1"/>
        <w:numPr>
          <w:ilvl w:val="0"/>
          <w:numId w:val="17"/>
        </w:numPr>
        <w:tabs>
          <w:tab w:val="left" w:pos="851"/>
          <w:tab w:val="left" w:pos="1134"/>
        </w:tabs>
        <w:spacing w:line="480" w:lineRule="exact"/>
        <w:ind w:leftChars="250" w:left="898" w:hanging="198"/>
        <w:jc w:val="both"/>
        <w:rPr>
          <w:rFonts w:ascii="Helvetica" w:eastAsia="標楷體" w:hAnsi="Helvetica"/>
          <w:szCs w:val="28"/>
        </w:rPr>
      </w:pPr>
      <w:proofErr w:type="gramStart"/>
      <w:r w:rsidRPr="00BD739D">
        <w:rPr>
          <w:rFonts w:ascii="Helvetica" w:eastAsia="標楷體" w:hAnsi="Helvetica"/>
          <w:szCs w:val="28"/>
        </w:rPr>
        <w:t>證件封內另</w:t>
      </w:r>
      <w:proofErr w:type="gramEnd"/>
      <w:r w:rsidRPr="00BD739D">
        <w:rPr>
          <w:rFonts w:ascii="Helvetica" w:eastAsia="標楷體" w:hAnsi="Helvetica"/>
          <w:szCs w:val="28"/>
        </w:rPr>
        <w:t>附加條件之資料或文字。</w:t>
      </w:r>
    </w:p>
    <w:p w14:paraId="644EC706" w14:textId="77777777" w:rsidR="00772AB8" w:rsidRPr="00BD739D" w:rsidRDefault="00772AB8">
      <w:pPr>
        <w:pStyle w:val="af1"/>
        <w:numPr>
          <w:ilvl w:val="0"/>
          <w:numId w:val="18"/>
        </w:numPr>
        <w:spacing w:beforeLines="30" w:before="72" w:line="480" w:lineRule="exact"/>
        <w:ind w:leftChars="50" w:left="140"/>
        <w:jc w:val="both"/>
        <w:rPr>
          <w:rFonts w:ascii="Helvetica" w:eastAsia="標楷體" w:hAnsi="Helvetica"/>
          <w:color w:val="000000"/>
          <w:szCs w:val="28"/>
        </w:rPr>
      </w:pPr>
      <w:r w:rsidRPr="00BD739D">
        <w:rPr>
          <w:rFonts w:ascii="Helvetica" w:eastAsia="標楷體" w:hAnsi="Helvetica"/>
          <w:color w:val="000000"/>
          <w:szCs w:val="28"/>
        </w:rPr>
        <w:t>標單封開標</w:t>
      </w:r>
    </w:p>
    <w:p w14:paraId="3D3625D8" w14:textId="77777777" w:rsidR="00772AB8" w:rsidRPr="00BD739D" w:rsidRDefault="00772AB8">
      <w:pPr>
        <w:pStyle w:val="af1"/>
        <w:numPr>
          <w:ilvl w:val="1"/>
          <w:numId w:val="19"/>
        </w:numPr>
        <w:spacing w:afterLines="30" w:after="72" w:line="480" w:lineRule="exact"/>
        <w:ind w:leftChars="100" w:left="840" w:hangingChars="200" w:hanging="560"/>
        <w:jc w:val="both"/>
        <w:rPr>
          <w:rFonts w:ascii="Helvetica" w:eastAsia="標楷體" w:hAnsi="Helvetica"/>
          <w:color w:val="000000"/>
          <w:szCs w:val="28"/>
        </w:rPr>
      </w:pPr>
      <w:r w:rsidRPr="00BD739D">
        <w:rPr>
          <w:rFonts w:ascii="Helvetica" w:eastAsia="標楷體" w:hAnsi="Helvetica"/>
          <w:color w:val="000000"/>
          <w:szCs w:val="28"/>
        </w:rPr>
        <w:t>投標廠商</w:t>
      </w:r>
      <w:proofErr w:type="gramStart"/>
      <w:r w:rsidRPr="00BD739D">
        <w:rPr>
          <w:rFonts w:ascii="Helvetica" w:eastAsia="標楷體" w:hAnsi="Helvetica"/>
          <w:color w:val="000000"/>
          <w:szCs w:val="28"/>
        </w:rPr>
        <w:t>之標封及</w:t>
      </w:r>
      <w:proofErr w:type="gramEnd"/>
      <w:r w:rsidRPr="00BD739D">
        <w:rPr>
          <w:rFonts w:ascii="Helvetica" w:eastAsia="標楷體" w:hAnsi="Helvetica"/>
          <w:color w:val="000000"/>
          <w:szCs w:val="28"/>
        </w:rPr>
        <w:t>證件封等相關資料經審查合格者，隨即進行標單封開標作業。</w:t>
      </w:r>
    </w:p>
    <w:p w14:paraId="6156A230" w14:textId="77777777" w:rsidR="00772AB8" w:rsidRPr="00C03DBF" w:rsidRDefault="00772AB8">
      <w:pPr>
        <w:pStyle w:val="af1"/>
        <w:numPr>
          <w:ilvl w:val="1"/>
          <w:numId w:val="19"/>
        </w:numPr>
        <w:spacing w:after="30" w:line="480" w:lineRule="exact"/>
        <w:ind w:leftChars="100" w:left="840" w:hangingChars="200" w:hanging="560"/>
        <w:jc w:val="both"/>
        <w:rPr>
          <w:rFonts w:ascii="Helvetica" w:eastAsia="標楷體" w:hAnsi="Helvetica"/>
          <w:color w:val="000000"/>
          <w:szCs w:val="28"/>
        </w:rPr>
      </w:pPr>
      <w:r w:rsidRPr="00BD739D">
        <w:rPr>
          <w:rFonts w:ascii="Helvetica" w:eastAsia="標楷體" w:hAnsi="Helvetica"/>
          <w:color w:val="000000"/>
          <w:szCs w:val="28"/>
        </w:rPr>
        <w:t>無效標投標文件交由</w:t>
      </w:r>
      <w:proofErr w:type="gramStart"/>
      <w:r w:rsidRPr="00BD739D">
        <w:rPr>
          <w:rFonts w:ascii="Helvetica" w:eastAsia="標楷體" w:hAnsi="Helvetica"/>
          <w:color w:val="000000"/>
          <w:szCs w:val="28"/>
        </w:rPr>
        <w:t>廠商出據當場</w:t>
      </w:r>
      <w:proofErr w:type="gramEnd"/>
      <w:r w:rsidRPr="00BD739D">
        <w:rPr>
          <w:rFonts w:ascii="Helvetica" w:eastAsia="標楷體" w:hAnsi="Helvetica"/>
          <w:color w:val="000000"/>
          <w:szCs w:val="28"/>
        </w:rPr>
        <w:t>退還，投標廠商未到場或未當</w:t>
      </w:r>
      <w:r w:rsidRPr="00C03DBF">
        <w:rPr>
          <w:rFonts w:ascii="Helvetica" w:eastAsia="標楷體" w:hAnsi="Helvetica"/>
          <w:color w:val="000000"/>
          <w:szCs w:val="28"/>
        </w:rPr>
        <w:t>場領回投標文件以致文件有所遺失者，本處不負保管之責。</w:t>
      </w:r>
    </w:p>
    <w:p w14:paraId="5398F9A8" w14:textId="3CA58006" w:rsidR="00772AB8" w:rsidRPr="00EA0047" w:rsidRDefault="00772AB8">
      <w:pPr>
        <w:pStyle w:val="af1"/>
        <w:numPr>
          <w:ilvl w:val="1"/>
          <w:numId w:val="19"/>
        </w:numPr>
        <w:spacing w:after="30" w:line="480" w:lineRule="exact"/>
        <w:ind w:leftChars="100" w:left="840" w:hangingChars="200" w:hanging="560"/>
        <w:jc w:val="both"/>
        <w:rPr>
          <w:rFonts w:ascii="Helvetica" w:eastAsia="標楷體" w:hAnsi="Helvetica"/>
          <w:szCs w:val="28"/>
        </w:rPr>
      </w:pPr>
      <w:r w:rsidRPr="00EA0047">
        <w:rPr>
          <w:rFonts w:ascii="Helvetica" w:eastAsia="標楷體" w:hAnsi="Helvetica"/>
          <w:szCs w:val="28"/>
        </w:rPr>
        <w:t>主持人將其標單封拆開，宣佈標</w:t>
      </w:r>
      <w:r w:rsidRPr="00EA0047">
        <w:rPr>
          <w:rFonts w:ascii="Helvetica" w:eastAsia="標楷體" w:hAnsi="Helvetica" w:hint="eastAsia"/>
          <w:szCs w:val="28"/>
        </w:rPr>
        <w:t>價</w:t>
      </w:r>
      <w:r w:rsidR="00E314FF" w:rsidRPr="00EA0047">
        <w:rPr>
          <w:rFonts w:ascii="Helvetica" w:eastAsia="標楷體" w:hAnsi="Helvetica" w:hint="eastAsia"/>
          <w:szCs w:val="28"/>
        </w:rPr>
        <w:t>最高</w:t>
      </w:r>
      <w:r w:rsidRPr="00EA0047">
        <w:rPr>
          <w:rFonts w:ascii="Helvetica" w:eastAsia="標楷體" w:hAnsi="Helvetica" w:hint="eastAsia"/>
          <w:szCs w:val="28"/>
        </w:rPr>
        <w:t>者</w:t>
      </w:r>
      <w:r w:rsidRPr="00EA0047">
        <w:rPr>
          <w:rFonts w:ascii="Helvetica" w:eastAsia="標楷體" w:hAnsi="Helvetica"/>
          <w:szCs w:val="28"/>
        </w:rPr>
        <w:t>為得標</w:t>
      </w:r>
      <w:r w:rsidRPr="00EA0047">
        <w:rPr>
          <w:rFonts w:ascii="Helvetica" w:eastAsia="標楷體" w:hAnsi="Helvetica" w:hint="eastAsia"/>
          <w:szCs w:val="28"/>
        </w:rPr>
        <w:t>者</w:t>
      </w:r>
      <w:r w:rsidRPr="00EA0047">
        <w:rPr>
          <w:rFonts w:ascii="Helvetica" w:eastAsia="標楷體" w:hAnsi="Helvetica"/>
          <w:szCs w:val="28"/>
        </w:rPr>
        <w:t>。</w:t>
      </w:r>
    </w:p>
    <w:p w14:paraId="2EAE834A" w14:textId="77777777" w:rsidR="00772AB8" w:rsidRPr="00AD6C54" w:rsidRDefault="00772AB8">
      <w:pPr>
        <w:pStyle w:val="af1"/>
        <w:numPr>
          <w:ilvl w:val="1"/>
          <w:numId w:val="19"/>
        </w:numPr>
        <w:spacing w:after="30" w:line="480" w:lineRule="exact"/>
        <w:ind w:leftChars="100" w:left="840" w:hangingChars="200" w:hanging="560"/>
        <w:jc w:val="both"/>
        <w:rPr>
          <w:rFonts w:ascii="Helvetica" w:eastAsia="標楷體" w:hAnsi="Helvetica"/>
          <w:color w:val="000000"/>
          <w:szCs w:val="28"/>
        </w:rPr>
      </w:pPr>
      <w:r w:rsidRPr="00BD739D">
        <w:rPr>
          <w:rFonts w:ascii="Helvetica" w:eastAsia="標楷體" w:hAnsi="Helvetica"/>
          <w:color w:val="000000"/>
          <w:szCs w:val="28"/>
        </w:rPr>
        <w:t>未得標廠商資格證明、</w:t>
      </w:r>
      <w:proofErr w:type="gramStart"/>
      <w:r w:rsidRPr="00BD739D">
        <w:rPr>
          <w:rFonts w:ascii="Helvetica" w:eastAsia="標楷體" w:hAnsi="Helvetica"/>
          <w:color w:val="000000"/>
          <w:szCs w:val="28"/>
        </w:rPr>
        <w:t>標封</w:t>
      </w:r>
      <w:proofErr w:type="gramEnd"/>
      <w:r w:rsidRPr="00BD739D">
        <w:rPr>
          <w:rFonts w:ascii="Helvetica" w:eastAsia="標楷體" w:hAnsi="Helvetica"/>
          <w:color w:val="000000"/>
          <w:szCs w:val="28"/>
        </w:rPr>
        <w:t>、證件封、標單封等投標資料文件，</w:t>
      </w:r>
      <w:r w:rsidRPr="00C03DBF">
        <w:rPr>
          <w:rFonts w:ascii="Helvetica" w:eastAsia="標楷體" w:hAnsi="Helvetica"/>
          <w:color w:val="000000"/>
          <w:szCs w:val="28"/>
        </w:rPr>
        <w:t>本處得影印存查，廠商</w:t>
      </w:r>
      <w:proofErr w:type="gramStart"/>
      <w:r w:rsidRPr="00C03DBF">
        <w:rPr>
          <w:rFonts w:ascii="Helvetica" w:eastAsia="標楷體" w:hAnsi="Helvetica"/>
          <w:color w:val="000000"/>
          <w:szCs w:val="28"/>
        </w:rPr>
        <w:t>不</w:t>
      </w:r>
      <w:proofErr w:type="gramEnd"/>
      <w:r w:rsidRPr="00C03DBF">
        <w:rPr>
          <w:rFonts w:ascii="Helvetica" w:eastAsia="標楷體" w:hAnsi="Helvetica"/>
          <w:color w:val="000000"/>
          <w:szCs w:val="28"/>
        </w:rPr>
        <w:t>當場領回者，本處不負保管責任。</w:t>
      </w:r>
    </w:p>
    <w:p w14:paraId="77EF7EE1" w14:textId="77777777" w:rsidR="00772AB8" w:rsidRPr="00BD739D" w:rsidRDefault="00772AB8">
      <w:pPr>
        <w:pStyle w:val="af1"/>
        <w:numPr>
          <w:ilvl w:val="1"/>
          <w:numId w:val="19"/>
        </w:numPr>
        <w:spacing w:after="30" w:line="480" w:lineRule="exact"/>
        <w:ind w:leftChars="100" w:left="840" w:hangingChars="200" w:hanging="560"/>
        <w:jc w:val="both"/>
        <w:rPr>
          <w:rFonts w:ascii="Helvetica" w:eastAsia="標楷體" w:hAnsi="Helvetica"/>
          <w:color w:val="000000"/>
          <w:szCs w:val="28"/>
        </w:rPr>
      </w:pPr>
      <w:r w:rsidRPr="00BD739D">
        <w:rPr>
          <w:rFonts w:ascii="Helvetica" w:eastAsia="標楷體" w:hAnsi="Helvetica"/>
          <w:color w:val="000000"/>
          <w:szCs w:val="28"/>
        </w:rPr>
        <w:t>開標過程各項爭議處理係依投標須知規定辦理，如有未盡事宜，則依政府採購法及其他相關規定辦理。</w:t>
      </w:r>
    </w:p>
    <w:p w14:paraId="39E36524" w14:textId="77777777" w:rsidR="00772AB8" w:rsidRPr="00913799" w:rsidRDefault="00772AB8">
      <w:pPr>
        <w:pStyle w:val="af5"/>
        <w:numPr>
          <w:ilvl w:val="0"/>
          <w:numId w:val="18"/>
        </w:numPr>
        <w:spacing w:beforeLines="50" w:before="120" w:afterLines="30" w:after="72" w:line="480" w:lineRule="exact"/>
        <w:ind w:leftChars="50" w:left="140"/>
        <w:jc w:val="both"/>
        <w:rPr>
          <w:rFonts w:ascii="Helvetica" w:eastAsia="標楷體" w:hAnsi="Helvetica"/>
          <w:color w:val="000000"/>
          <w:sz w:val="28"/>
          <w:szCs w:val="28"/>
        </w:rPr>
      </w:pPr>
      <w:r w:rsidRPr="00913799">
        <w:rPr>
          <w:rFonts w:ascii="Helvetica" w:eastAsia="標楷體" w:hAnsi="Helvetica"/>
          <w:color w:val="000000"/>
          <w:sz w:val="28"/>
          <w:szCs w:val="28"/>
        </w:rPr>
        <w:t>決標作業</w:t>
      </w:r>
    </w:p>
    <w:p w14:paraId="63ABE307" w14:textId="77777777" w:rsidR="00772AB8" w:rsidRPr="00913799" w:rsidRDefault="00772AB8">
      <w:pPr>
        <w:pStyle w:val="af5"/>
        <w:numPr>
          <w:ilvl w:val="0"/>
          <w:numId w:val="20"/>
        </w:numPr>
        <w:spacing w:before="0" w:line="480" w:lineRule="exact"/>
        <w:ind w:leftChars="100" w:left="840" w:hangingChars="200" w:hanging="560"/>
        <w:jc w:val="both"/>
        <w:rPr>
          <w:rFonts w:ascii="Helvetica" w:eastAsia="標楷體" w:hAnsi="Helvetica"/>
          <w:color w:val="000000" w:themeColor="text1"/>
          <w:sz w:val="28"/>
          <w:szCs w:val="28"/>
        </w:rPr>
      </w:pPr>
      <w:r w:rsidRPr="00913799">
        <w:rPr>
          <w:rFonts w:ascii="Helvetica" w:eastAsia="標楷體" w:hAnsi="Helvetica"/>
          <w:color w:val="000000" w:themeColor="text1"/>
          <w:sz w:val="28"/>
          <w:szCs w:val="28"/>
        </w:rPr>
        <w:t>標廠商應於決標次日起</w:t>
      </w:r>
      <w:r w:rsidRPr="00913799">
        <w:rPr>
          <w:rFonts w:ascii="Helvetica" w:eastAsia="標楷體" w:hAnsi="Helvetica" w:hint="eastAsia"/>
          <w:color w:val="000000" w:themeColor="text1"/>
          <w:sz w:val="28"/>
          <w:szCs w:val="28"/>
        </w:rPr>
        <w:t>14</w:t>
      </w:r>
      <w:r w:rsidRPr="00913799">
        <w:rPr>
          <w:rFonts w:ascii="Helvetica" w:eastAsia="標楷體" w:hAnsi="Helvetica"/>
          <w:color w:val="000000" w:themeColor="text1"/>
          <w:sz w:val="28"/>
          <w:szCs w:val="28"/>
        </w:rPr>
        <w:t>日內與本處簽訂契約，並於簽約前繳清履約保證</w:t>
      </w:r>
      <w:r w:rsidRPr="00913799">
        <w:rPr>
          <w:rFonts w:ascii="標楷體" w:eastAsia="標楷體" w:hAnsi="標楷體"/>
          <w:color w:val="000000" w:themeColor="text1"/>
          <w:sz w:val="28"/>
          <w:szCs w:val="28"/>
        </w:rPr>
        <w:t>金</w:t>
      </w:r>
      <w:r w:rsidRPr="00913799">
        <w:rPr>
          <w:rFonts w:ascii="標楷體" w:eastAsia="標楷體" w:hAnsi="標楷體" w:hint="eastAsia"/>
          <w:bCs/>
          <w:color w:val="000000" w:themeColor="text1"/>
          <w:sz w:val="28"/>
          <w:szCs w:val="28"/>
        </w:rPr>
        <w:t>(</w:t>
      </w:r>
      <w:r w:rsidRPr="00913799">
        <w:rPr>
          <w:rFonts w:ascii="Helvetica" w:eastAsia="標楷體" w:hAnsi="Helvetica"/>
          <w:color w:val="000000" w:themeColor="text1"/>
          <w:sz w:val="28"/>
          <w:szCs w:val="28"/>
        </w:rPr>
        <w:t>履約保證金為</w:t>
      </w:r>
      <w:r w:rsidRPr="00913799">
        <w:rPr>
          <w:rFonts w:ascii="Helvetica" w:eastAsia="標楷體" w:hAnsi="Helvetica" w:hint="eastAsia"/>
          <w:color w:val="000000" w:themeColor="text1"/>
          <w:sz w:val="28"/>
          <w:szCs w:val="28"/>
        </w:rPr>
        <w:t>1</w:t>
      </w:r>
      <w:r w:rsidRPr="00913799">
        <w:rPr>
          <w:rFonts w:ascii="Helvetica" w:eastAsia="標楷體" w:hAnsi="Helvetica"/>
          <w:color w:val="000000" w:themeColor="text1"/>
          <w:sz w:val="28"/>
          <w:szCs w:val="28"/>
        </w:rPr>
        <w:t>年租金總額</w:t>
      </w:r>
      <w:r w:rsidRPr="00913799">
        <w:rPr>
          <w:rFonts w:ascii="Helvetica" w:eastAsia="標楷體" w:hAnsi="Helvetica"/>
          <w:color w:val="000000" w:themeColor="text1"/>
          <w:sz w:val="28"/>
          <w:szCs w:val="28"/>
        </w:rPr>
        <w:t>10%</w:t>
      </w:r>
      <w:r w:rsidRPr="00913799">
        <w:rPr>
          <w:rFonts w:ascii="標楷體" w:eastAsia="標楷體" w:hAnsi="標楷體"/>
          <w:color w:val="000000" w:themeColor="text1"/>
          <w:sz w:val="28"/>
          <w:szCs w:val="28"/>
        </w:rPr>
        <w:t>)</w:t>
      </w:r>
      <w:r w:rsidRPr="00913799">
        <w:rPr>
          <w:rFonts w:ascii="Helvetica" w:eastAsia="標楷體" w:hAnsi="Helvetica"/>
          <w:color w:val="000000" w:themeColor="text1"/>
          <w:sz w:val="28"/>
          <w:szCs w:val="28"/>
        </w:rPr>
        <w:t>及契約租金。</w:t>
      </w:r>
    </w:p>
    <w:p w14:paraId="54317249" w14:textId="2667F8AB" w:rsidR="00772AB8" w:rsidRPr="00EA0047" w:rsidRDefault="00772AB8">
      <w:pPr>
        <w:pStyle w:val="af5"/>
        <w:numPr>
          <w:ilvl w:val="0"/>
          <w:numId w:val="20"/>
        </w:numPr>
        <w:spacing w:before="0" w:line="480" w:lineRule="exact"/>
        <w:ind w:leftChars="100" w:left="840" w:hangingChars="200" w:hanging="560"/>
        <w:jc w:val="both"/>
        <w:rPr>
          <w:rFonts w:ascii="Helvetica" w:eastAsia="標楷體" w:hAnsi="Helvetica"/>
          <w:sz w:val="28"/>
          <w:szCs w:val="28"/>
        </w:rPr>
      </w:pPr>
      <w:r w:rsidRPr="00EA0047">
        <w:rPr>
          <w:rFonts w:ascii="Helvetica" w:eastAsia="標楷體" w:hAnsi="Helvetica"/>
          <w:sz w:val="28"/>
          <w:szCs w:val="28"/>
        </w:rPr>
        <w:t>得標廠商應於決標次日起</w:t>
      </w:r>
      <w:r w:rsidRPr="00EA0047">
        <w:rPr>
          <w:rFonts w:ascii="Helvetica" w:eastAsia="標楷體" w:hAnsi="Helvetica" w:hint="eastAsia"/>
          <w:sz w:val="28"/>
          <w:szCs w:val="28"/>
        </w:rPr>
        <w:t>14</w:t>
      </w:r>
      <w:r w:rsidRPr="00EA0047">
        <w:rPr>
          <w:rFonts w:ascii="Helvetica" w:eastAsia="標楷體" w:hAnsi="Helvetica"/>
          <w:sz w:val="28"/>
          <w:szCs w:val="28"/>
        </w:rPr>
        <w:t>日內製作契約書並與本處完成簽約，</w:t>
      </w:r>
      <w:r w:rsidR="00E07E61" w:rsidRPr="00EA0047">
        <w:rPr>
          <w:rFonts w:ascii="標楷體" w:eastAsia="標楷體" w:hAnsi="標楷體" w:hint="eastAsia"/>
          <w:sz w:val="28"/>
          <w:szCs w:val="28"/>
        </w:rPr>
        <w:t>正本一式2份、副本4份。機關執正本1份、副本3份；廠商執正本1份、副本1份。契約書格式及裝訂依機關指定，契約書製作費用及稅金全部由廠商負擔。</w:t>
      </w:r>
    </w:p>
    <w:p w14:paraId="07FA4632" w14:textId="77777777" w:rsidR="00772AB8" w:rsidRPr="00913799" w:rsidRDefault="00772AB8">
      <w:pPr>
        <w:pStyle w:val="af5"/>
        <w:numPr>
          <w:ilvl w:val="0"/>
          <w:numId w:val="20"/>
        </w:numPr>
        <w:spacing w:before="0" w:line="480" w:lineRule="exact"/>
        <w:ind w:leftChars="100" w:left="840" w:hangingChars="200" w:hanging="560"/>
        <w:jc w:val="both"/>
        <w:rPr>
          <w:rFonts w:ascii="Helvetica" w:eastAsia="標楷體" w:hAnsi="Helvetica"/>
          <w:color w:val="000000"/>
          <w:sz w:val="28"/>
          <w:szCs w:val="28"/>
        </w:rPr>
      </w:pPr>
      <w:r w:rsidRPr="00913799">
        <w:rPr>
          <w:rFonts w:ascii="Helvetica" w:eastAsia="標楷體" w:hAnsi="Helvetica"/>
          <w:color w:val="000000"/>
          <w:sz w:val="28"/>
          <w:szCs w:val="28"/>
        </w:rPr>
        <w:t>由本處辦理決標公告並函知各投標廠商。</w:t>
      </w:r>
    </w:p>
    <w:p w14:paraId="2763A051" w14:textId="77777777" w:rsidR="00772AB8" w:rsidRPr="00913799" w:rsidRDefault="00772AB8">
      <w:pPr>
        <w:pStyle w:val="af5"/>
        <w:numPr>
          <w:ilvl w:val="0"/>
          <w:numId w:val="21"/>
        </w:numPr>
        <w:spacing w:beforeLines="30" w:before="72" w:afterLines="30" w:after="72" w:line="480" w:lineRule="exact"/>
        <w:ind w:leftChars="50" w:left="140"/>
        <w:jc w:val="both"/>
        <w:rPr>
          <w:rFonts w:ascii="Helvetica" w:eastAsia="標楷體" w:hAnsi="Helvetica"/>
          <w:color w:val="000000"/>
          <w:sz w:val="28"/>
          <w:szCs w:val="28"/>
        </w:rPr>
      </w:pPr>
      <w:r w:rsidRPr="00913799">
        <w:rPr>
          <w:rFonts w:ascii="Helvetica" w:eastAsia="標楷體" w:hAnsi="Helvetica"/>
          <w:color w:val="000000"/>
          <w:sz w:val="28"/>
          <w:szCs w:val="28"/>
        </w:rPr>
        <w:t>流標處理</w:t>
      </w:r>
    </w:p>
    <w:p w14:paraId="340A0716" w14:textId="77777777" w:rsidR="00772AB8" w:rsidRPr="00913799" w:rsidRDefault="00772AB8">
      <w:pPr>
        <w:pStyle w:val="af5"/>
        <w:numPr>
          <w:ilvl w:val="0"/>
          <w:numId w:val="22"/>
        </w:numPr>
        <w:spacing w:before="0" w:line="480" w:lineRule="exact"/>
        <w:ind w:leftChars="100" w:left="840" w:hangingChars="200" w:hanging="560"/>
        <w:jc w:val="both"/>
        <w:rPr>
          <w:rFonts w:ascii="Helvetica" w:eastAsia="標楷體" w:hAnsi="Helvetica"/>
          <w:color w:val="000000"/>
          <w:sz w:val="28"/>
          <w:szCs w:val="28"/>
        </w:rPr>
      </w:pPr>
      <w:r w:rsidRPr="00913799">
        <w:rPr>
          <w:rFonts w:ascii="Helvetica" w:eastAsia="標楷體" w:hAnsi="Helvetica"/>
          <w:color w:val="000000"/>
          <w:sz w:val="28"/>
          <w:szCs w:val="28"/>
        </w:rPr>
        <w:t>第</w:t>
      </w:r>
      <w:r w:rsidRPr="00913799">
        <w:rPr>
          <w:rFonts w:ascii="Helvetica" w:eastAsia="標楷體" w:hAnsi="Helvetica"/>
          <w:color w:val="000000"/>
          <w:sz w:val="28"/>
          <w:szCs w:val="28"/>
        </w:rPr>
        <w:t>1</w:t>
      </w:r>
      <w:r w:rsidRPr="00913799">
        <w:rPr>
          <w:rFonts w:ascii="Helvetica" w:eastAsia="標楷體" w:hAnsi="Helvetica"/>
          <w:color w:val="000000"/>
          <w:sz w:val="28"/>
          <w:szCs w:val="28"/>
        </w:rPr>
        <w:t>次公開招標結果，無人通過資格審查，或投標</w:t>
      </w:r>
      <w:proofErr w:type="gramStart"/>
      <w:r w:rsidRPr="00913799">
        <w:rPr>
          <w:rFonts w:ascii="Helvetica" w:eastAsia="標楷體" w:hAnsi="Helvetica"/>
          <w:color w:val="000000"/>
          <w:sz w:val="28"/>
          <w:szCs w:val="28"/>
        </w:rPr>
        <w:t>總價均未逾</w:t>
      </w:r>
      <w:proofErr w:type="gramEnd"/>
      <w:r w:rsidRPr="00913799">
        <w:rPr>
          <w:rFonts w:ascii="Helvetica" w:eastAsia="標楷體" w:hAnsi="Helvetica"/>
          <w:color w:val="000000"/>
          <w:sz w:val="28"/>
          <w:szCs w:val="28"/>
        </w:rPr>
        <w:t>公告底價時，以流標或廢標處理。</w:t>
      </w:r>
    </w:p>
    <w:p w14:paraId="7FBEB1A7" w14:textId="77777777" w:rsidR="00772AB8" w:rsidRPr="00913799" w:rsidRDefault="00772AB8">
      <w:pPr>
        <w:pStyle w:val="af5"/>
        <w:numPr>
          <w:ilvl w:val="0"/>
          <w:numId w:val="22"/>
        </w:numPr>
        <w:spacing w:before="0" w:line="480" w:lineRule="exact"/>
        <w:ind w:leftChars="100" w:left="840" w:hangingChars="200" w:hanging="560"/>
        <w:jc w:val="both"/>
        <w:rPr>
          <w:rFonts w:ascii="Helvetica" w:eastAsia="標楷體" w:hAnsi="Helvetica"/>
          <w:color w:val="000000"/>
          <w:sz w:val="28"/>
          <w:szCs w:val="28"/>
        </w:rPr>
      </w:pPr>
      <w:r w:rsidRPr="00913799">
        <w:rPr>
          <w:rFonts w:ascii="Helvetica" w:eastAsia="標楷體" w:hAnsi="Helvetica"/>
          <w:color w:val="000000"/>
          <w:sz w:val="28"/>
          <w:szCs w:val="28"/>
        </w:rPr>
        <w:t>發生前項流標或廢標情形時，經本處檢討原投標及契約規定並無不當者，本處得辦理第</w:t>
      </w:r>
      <w:r w:rsidRPr="00913799">
        <w:rPr>
          <w:rFonts w:ascii="Helvetica" w:eastAsia="標楷體" w:hAnsi="Helvetica"/>
          <w:color w:val="000000"/>
          <w:sz w:val="28"/>
          <w:szCs w:val="28"/>
        </w:rPr>
        <w:t>2</w:t>
      </w:r>
      <w:r w:rsidRPr="00913799">
        <w:rPr>
          <w:rFonts w:ascii="Helvetica" w:eastAsia="標楷體" w:hAnsi="Helvetica"/>
          <w:color w:val="000000"/>
          <w:sz w:val="28"/>
          <w:szCs w:val="28"/>
        </w:rPr>
        <w:t>次公開招標。</w:t>
      </w:r>
    </w:p>
    <w:p w14:paraId="51B24BA1" w14:textId="77777777" w:rsidR="00772AB8" w:rsidRPr="00913799" w:rsidRDefault="00772AB8">
      <w:pPr>
        <w:pStyle w:val="aa"/>
        <w:numPr>
          <w:ilvl w:val="0"/>
          <w:numId w:val="22"/>
        </w:numPr>
        <w:spacing w:line="480" w:lineRule="exact"/>
        <w:ind w:leftChars="100" w:left="280"/>
        <w:contextualSpacing w:val="0"/>
        <w:jc w:val="both"/>
        <w:rPr>
          <w:rFonts w:ascii="Helvetica" w:eastAsia="標楷體" w:hAnsi="Helvetica" w:cs="Helvetica"/>
          <w:bCs/>
          <w:color w:val="000000"/>
          <w:szCs w:val="28"/>
        </w:rPr>
      </w:pPr>
      <w:r w:rsidRPr="00913799">
        <w:rPr>
          <w:rFonts w:ascii="Helvetica" w:eastAsia="標楷體" w:hAnsi="Helvetica" w:cs="Helvetica"/>
          <w:bCs/>
          <w:color w:val="000000"/>
          <w:szCs w:val="28"/>
        </w:rPr>
        <w:t>本案不受採購法投標廠商家數之限制。</w:t>
      </w:r>
    </w:p>
    <w:p w14:paraId="400C31FC" w14:textId="7847A64E" w:rsidR="00772AB8" w:rsidRPr="00D37ECA" w:rsidRDefault="00772AB8" w:rsidP="005F0B88">
      <w:pPr>
        <w:pStyle w:val="af1"/>
        <w:numPr>
          <w:ilvl w:val="0"/>
          <w:numId w:val="2"/>
        </w:numPr>
        <w:spacing w:beforeLines="50" w:before="120" w:afterLines="30" w:after="72" w:line="480" w:lineRule="exact"/>
        <w:jc w:val="both"/>
        <w:rPr>
          <w:rFonts w:ascii="Helvetica" w:eastAsia="標楷體" w:hAnsi="Helvetica"/>
          <w:b/>
          <w:bCs/>
          <w:szCs w:val="28"/>
        </w:rPr>
      </w:pPr>
      <w:r w:rsidRPr="00D37ECA">
        <w:rPr>
          <w:rFonts w:ascii="Helvetica" w:eastAsia="標楷體" w:hAnsi="Helvetica"/>
          <w:b/>
          <w:bCs/>
          <w:szCs w:val="28"/>
        </w:rPr>
        <w:t>得標廠商之義務</w:t>
      </w:r>
    </w:p>
    <w:p w14:paraId="7E071A75" w14:textId="33CF4840" w:rsidR="00DA003B" w:rsidRPr="00EA0047" w:rsidRDefault="004F034C">
      <w:pPr>
        <w:pStyle w:val="af1"/>
        <w:numPr>
          <w:ilvl w:val="0"/>
          <w:numId w:val="32"/>
        </w:numPr>
        <w:spacing w:line="480" w:lineRule="exact"/>
        <w:ind w:leftChars="50" w:left="622" w:hanging="482"/>
        <w:jc w:val="both"/>
        <w:rPr>
          <w:rFonts w:ascii="Helvetica" w:eastAsia="標楷體" w:hAnsi="Helvetica"/>
          <w:color w:val="FF0000"/>
          <w:szCs w:val="28"/>
        </w:rPr>
      </w:pPr>
      <w:r w:rsidRPr="00EA0047">
        <w:rPr>
          <w:rFonts w:ascii="Helvetica" w:eastAsia="標楷體" w:hAnsi="Helvetica" w:hint="eastAsia"/>
          <w:color w:val="FF0000"/>
          <w:szCs w:val="28"/>
        </w:rPr>
        <w:t>標廠商應於</w:t>
      </w:r>
      <w:r w:rsidR="00EA0047" w:rsidRPr="003A498A">
        <w:rPr>
          <w:rFonts w:ascii="Helvetica" w:eastAsia="標楷體" w:hAnsi="Helvetica" w:cs="Helvetica"/>
          <w:color w:val="FF0000"/>
          <w:szCs w:val="28"/>
        </w:rPr>
        <w:t>決標</w:t>
      </w:r>
      <w:r w:rsidR="00EA0047" w:rsidRPr="003A498A">
        <w:rPr>
          <w:rFonts w:ascii="Helvetica" w:eastAsia="標楷體" w:hAnsi="Helvetica" w:cs="Helvetica" w:hint="eastAsia"/>
          <w:color w:val="FF0000"/>
          <w:szCs w:val="28"/>
        </w:rPr>
        <w:t>次</w:t>
      </w:r>
      <w:r w:rsidR="00EA0047" w:rsidRPr="003A498A">
        <w:rPr>
          <w:rFonts w:ascii="Helvetica" w:eastAsia="標楷體" w:hAnsi="Helvetica" w:cs="Helvetica"/>
          <w:color w:val="FF0000"/>
          <w:szCs w:val="28"/>
        </w:rPr>
        <w:t>日起</w:t>
      </w:r>
      <w:r w:rsidR="00EA0047" w:rsidRPr="003A498A">
        <w:rPr>
          <w:rFonts w:ascii="Helvetica" w:eastAsia="標楷體" w:hAnsi="Helvetica" w:cs="Helvetica"/>
          <w:color w:val="FF0000"/>
          <w:szCs w:val="28"/>
        </w:rPr>
        <w:t>7</w:t>
      </w:r>
      <w:r w:rsidR="00EA0047" w:rsidRPr="003A498A">
        <w:rPr>
          <w:rFonts w:ascii="Helvetica" w:eastAsia="標楷體" w:hAnsi="Helvetica" w:cs="Helvetica"/>
          <w:color w:val="FF0000"/>
          <w:szCs w:val="28"/>
        </w:rPr>
        <w:t>日內</w:t>
      </w:r>
      <w:r w:rsidRPr="003A498A">
        <w:rPr>
          <w:rFonts w:ascii="Helvetica" w:eastAsia="標楷體" w:hAnsi="Helvetica" w:hint="eastAsia"/>
          <w:color w:val="FF0000"/>
          <w:szCs w:val="28"/>
        </w:rPr>
        <w:t>，</w:t>
      </w:r>
      <w:r w:rsidR="00DA003B" w:rsidRPr="00EA0047">
        <w:rPr>
          <w:rFonts w:ascii="Helvetica" w:eastAsia="標楷體" w:hAnsi="Helvetica" w:hint="eastAsia"/>
          <w:color w:val="FF0000"/>
          <w:szCs w:val="28"/>
        </w:rPr>
        <w:t>檢送</w:t>
      </w:r>
      <w:r w:rsidRPr="00EA0047">
        <w:rPr>
          <w:rFonts w:ascii="Helvetica" w:eastAsia="標楷體" w:hAnsi="Helvetica" w:hint="eastAsia"/>
          <w:color w:val="FF0000"/>
          <w:szCs w:val="28"/>
        </w:rPr>
        <w:t>「營運企劃書」，</w:t>
      </w:r>
      <w:r w:rsidR="00DA003B" w:rsidRPr="00EA0047">
        <w:rPr>
          <w:rFonts w:ascii="Helvetica" w:eastAsia="標楷體" w:hAnsi="Helvetica" w:hint="eastAsia"/>
          <w:color w:val="FF0000"/>
          <w:szCs w:val="28"/>
        </w:rPr>
        <w:t>報請本處審核同意。</w:t>
      </w:r>
    </w:p>
    <w:p w14:paraId="2096C0B5" w14:textId="77777777" w:rsidR="006D4AB2" w:rsidRPr="00EA0047" w:rsidRDefault="00DA003B">
      <w:pPr>
        <w:pStyle w:val="af1"/>
        <w:numPr>
          <w:ilvl w:val="0"/>
          <w:numId w:val="32"/>
        </w:numPr>
        <w:spacing w:line="480" w:lineRule="exact"/>
        <w:ind w:leftChars="50" w:left="622" w:hanging="482"/>
        <w:jc w:val="both"/>
        <w:rPr>
          <w:rFonts w:ascii="Helvetica" w:eastAsia="標楷體" w:hAnsi="Helvetica"/>
          <w:color w:val="FF0000"/>
          <w:szCs w:val="28"/>
        </w:rPr>
      </w:pPr>
      <w:r w:rsidRPr="00EA0047">
        <w:rPr>
          <w:rFonts w:ascii="Helvetica" w:eastAsia="標楷體" w:hAnsi="Helvetica" w:hint="eastAsia"/>
          <w:color w:val="FF0000"/>
          <w:szCs w:val="28"/>
        </w:rPr>
        <w:t>得標</w:t>
      </w:r>
      <w:r w:rsidR="006D4AB2" w:rsidRPr="00EA0047">
        <w:rPr>
          <w:rFonts w:ascii="Helvetica" w:eastAsia="標楷體" w:hAnsi="Helvetica"/>
          <w:color w:val="FF0000"/>
          <w:szCs w:val="28"/>
        </w:rPr>
        <w:t>廠商應於決標次日起</w:t>
      </w:r>
      <w:r w:rsidR="006D4AB2" w:rsidRPr="00EA0047">
        <w:rPr>
          <w:rFonts w:ascii="Helvetica" w:eastAsia="標楷體" w:hAnsi="Helvetica" w:hint="eastAsia"/>
          <w:color w:val="FF0000"/>
          <w:szCs w:val="28"/>
        </w:rPr>
        <w:t>14</w:t>
      </w:r>
      <w:r w:rsidR="006D4AB2" w:rsidRPr="00EA0047">
        <w:rPr>
          <w:rFonts w:ascii="Helvetica" w:eastAsia="標楷體" w:hAnsi="Helvetica"/>
          <w:color w:val="FF0000"/>
          <w:szCs w:val="28"/>
        </w:rPr>
        <w:t>日內與本處簽訂契約，並於簽約前繳清租金及履約保證金，逾期未繳清租金及履約保證金、未完成簽約者，本處得撤銷其得標資格。</w:t>
      </w:r>
    </w:p>
    <w:p w14:paraId="08859F28" w14:textId="77777777" w:rsidR="0093146F" w:rsidRPr="00BD739D" w:rsidRDefault="0093146F">
      <w:pPr>
        <w:pStyle w:val="af1"/>
        <w:numPr>
          <w:ilvl w:val="0"/>
          <w:numId w:val="32"/>
        </w:numPr>
        <w:spacing w:line="480" w:lineRule="exact"/>
        <w:ind w:leftChars="50" w:left="622" w:hanging="482"/>
        <w:jc w:val="both"/>
        <w:rPr>
          <w:rFonts w:ascii="Helvetica" w:eastAsia="標楷體" w:hAnsi="Helvetica"/>
          <w:szCs w:val="28"/>
        </w:rPr>
      </w:pPr>
      <w:r w:rsidRPr="00BD739D">
        <w:rPr>
          <w:rFonts w:ascii="Helvetica" w:eastAsia="標楷體" w:hAnsi="Helvetica"/>
          <w:szCs w:val="28"/>
        </w:rPr>
        <w:t>本處如於簽約前發現得標廠商不符投標資格或不得投標，得撤銷其</w:t>
      </w:r>
      <w:proofErr w:type="gramStart"/>
      <w:r w:rsidRPr="00BD739D">
        <w:rPr>
          <w:rFonts w:ascii="Helvetica" w:eastAsia="標楷體" w:hAnsi="Helvetica"/>
          <w:szCs w:val="28"/>
        </w:rPr>
        <w:t>得標權立</w:t>
      </w:r>
      <w:proofErr w:type="gramEnd"/>
      <w:r w:rsidRPr="00BD739D">
        <w:rPr>
          <w:rFonts w:ascii="Helvetica" w:eastAsia="標楷體" w:hAnsi="Helvetica"/>
          <w:szCs w:val="28"/>
        </w:rPr>
        <w:t>；如在訂約後發現，本處亦得終止契約，撤銷其得標權利，並沒收履約保證金。</w:t>
      </w:r>
    </w:p>
    <w:p w14:paraId="5AA45E41" w14:textId="32D359A0" w:rsidR="005F0B88" w:rsidRPr="0093146F" w:rsidRDefault="0093146F">
      <w:pPr>
        <w:pStyle w:val="af1"/>
        <w:numPr>
          <w:ilvl w:val="0"/>
          <w:numId w:val="32"/>
        </w:numPr>
        <w:spacing w:line="480" w:lineRule="exact"/>
        <w:ind w:leftChars="50" w:left="622" w:hanging="482"/>
        <w:jc w:val="both"/>
        <w:rPr>
          <w:rFonts w:ascii="Helvetica" w:eastAsia="標楷體" w:hAnsi="Helvetica"/>
          <w:color w:val="000000"/>
          <w:szCs w:val="28"/>
        </w:rPr>
      </w:pPr>
      <w:r w:rsidRPr="00BD739D">
        <w:rPr>
          <w:rFonts w:ascii="Helvetica" w:eastAsia="標楷體" w:hAnsi="Helvetica"/>
          <w:color w:val="000000"/>
          <w:szCs w:val="28"/>
        </w:rPr>
        <w:t>得標廠商</w:t>
      </w:r>
      <w:r w:rsidRPr="00BD739D">
        <w:rPr>
          <w:rFonts w:ascii="Helvetica" w:eastAsia="標楷體" w:hAnsi="Helvetica"/>
          <w:szCs w:val="28"/>
        </w:rPr>
        <w:t>至遲應於簽約次日起</w:t>
      </w:r>
      <w:bookmarkStart w:id="10" w:name="_Hlk235104872"/>
      <w:r w:rsidR="00EC5581">
        <w:rPr>
          <w:rFonts w:ascii="Helvetica" w:eastAsia="標楷體" w:hAnsi="Helvetica" w:hint="eastAsia"/>
          <w:szCs w:val="28"/>
        </w:rPr>
        <w:t>1</w:t>
      </w:r>
      <w:r w:rsidR="00754639">
        <w:rPr>
          <w:rFonts w:ascii="Helvetica" w:eastAsia="標楷體" w:hAnsi="Helvetica" w:hint="eastAsia"/>
          <w:szCs w:val="28"/>
        </w:rPr>
        <w:t>4</w:t>
      </w:r>
      <w:r w:rsidR="00EC5581">
        <w:rPr>
          <w:rFonts w:ascii="Helvetica" w:eastAsia="標楷體" w:hAnsi="Helvetica" w:hint="eastAsia"/>
          <w:szCs w:val="28"/>
        </w:rPr>
        <w:t>個月</w:t>
      </w:r>
      <w:r w:rsidRPr="00BD739D">
        <w:rPr>
          <w:rFonts w:ascii="Helvetica" w:eastAsia="標楷體" w:hAnsi="Helvetica"/>
          <w:szCs w:val="28"/>
        </w:rPr>
        <w:t>內完成用地、設施點</w:t>
      </w:r>
      <w:proofErr w:type="gramStart"/>
      <w:r w:rsidRPr="00BD739D">
        <w:rPr>
          <w:rFonts w:ascii="Helvetica" w:eastAsia="標楷體" w:hAnsi="Helvetica"/>
          <w:szCs w:val="28"/>
        </w:rPr>
        <w:t>交及現勘</w:t>
      </w:r>
      <w:proofErr w:type="gramEnd"/>
      <w:r w:rsidRPr="00BD739D">
        <w:rPr>
          <w:rFonts w:ascii="Helvetica" w:eastAsia="標楷體" w:hAnsi="Helvetica"/>
          <w:szCs w:val="28"/>
        </w:rPr>
        <w:t>營運維護範圍等手續，並列</w:t>
      </w:r>
      <w:proofErr w:type="gramStart"/>
      <w:r w:rsidRPr="00BD739D">
        <w:rPr>
          <w:rFonts w:ascii="Helvetica" w:eastAsia="標楷體" w:hAnsi="Helvetica"/>
          <w:szCs w:val="28"/>
        </w:rPr>
        <w:t>冊</w:t>
      </w:r>
      <w:proofErr w:type="gramEnd"/>
      <w:r w:rsidRPr="00BD739D">
        <w:rPr>
          <w:rFonts w:ascii="Helvetica" w:eastAsia="標楷體" w:hAnsi="Helvetica"/>
          <w:szCs w:val="28"/>
        </w:rPr>
        <w:t>記錄保管</w:t>
      </w:r>
      <w:r w:rsidRPr="00BD739D">
        <w:rPr>
          <w:rFonts w:ascii="Helvetica" w:eastAsia="標楷體" w:hAnsi="Helvetica"/>
          <w:color w:val="000000"/>
          <w:szCs w:val="28"/>
        </w:rPr>
        <w:t>，並負責環境清潔、垃圾清運與環境美化工作。前述點交所製清冊屬契約附件，與契約具相同效力。</w:t>
      </w:r>
    </w:p>
    <w:bookmarkEnd w:id="10"/>
    <w:p w14:paraId="36B91AF1" w14:textId="060202C5" w:rsidR="00772AB8" w:rsidRPr="00D37ECA" w:rsidRDefault="00772AB8" w:rsidP="00D37ECA">
      <w:pPr>
        <w:pStyle w:val="af1"/>
        <w:numPr>
          <w:ilvl w:val="0"/>
          <w:numId w:val="2"/>
        </w:numPr>
        <w:spacing w:beforeLines="50" w:before="120" w:afterLines="30" w:after="72" w:line="480" w:lineRule="exact"/>
        <w:jc w:val="both"/>
        <w:rPr>
          <w:rFonts w:ascii="Helvetica" w:eastAsia="標楷體" w:hAnsi="Helvetica"/>
          <w:b/>
          <w:bCs/>
          <w:szCs w:val="28"/>
        </w:rPr>
      </w:pPr>
      <w:r w:rsidRPr="00D37ECA">
        <w:rPr>
          <w:rFonts w:ascii="Helvetica" w:eastAsia="標楷體" w:hAnsi="Helvetica"/>
          <w:b/>
          <w:bCs/>
          <w:szCs w:val="28"/>
        </w:rPr>
        <w:t>本處基本資料</w:t>
      </w:r>
    </w:p>
    <w:p w14:paraId="764B524F" w14:textId="77777777" w:rsidR="00772AB8" w:rsidRPr="00913799" w:rsidRDefault="00772AB8">
      <w:pPr>
        <w:pStyle w:val="af1"/>
        <w:numPr>
          <w:ilvl w:val="0"/>
          <w:numId w:val="23"/>
        </w:numPr>
        <w:spacing w:line="480" w:lineRule="exact"/>
        <w:ind w:leftChars="50" w:left="700" w:hangingChars="200" w:hanging="560"/>
        <w:jc w:val="both"/>
        <w:rPr>
          <w:rFonts w:ascii="Helvetica" w:eastAsia="標楷體" w:hAnsi="Helvetica"/>
          <w:color w:val="000000"/>
          <w:szCs w:val="28"/>
        </w:rPr>
      </w:pPr>
      <w:r w:rsidRPr="00913799">
        <w:rPr>
          <w:rFonts w:ascii="Helvetica" w:eastAsia="標楷體" w:hAnsi="Helvetica"/>
          <w:color w:val="000000"/>
          <w:szCs w:val="28"/>
        </w:rPr>
        <w:t>本處全銜：交通部觀光署北海岸及觀音山國家風景區管理處。</w:t>
      </w:r>
    </w:p>
    <w:p w14:paraId="42A1A938" w14:textId="77777777" w:rsidR="00772AB8" w:rsidRPr="00913799" w:rsidRDefault="00772AB8">
      <w:pPr>
        <w:pStyle w:val="af1"/>
        <w:numPr>
          <w:ilvl w:val="0"/>
          <w:numId w:val="23"/>
        </w:numPr>
        <w:spacing w:line="480" w:lineRule="exact"/>
        <w:ind w:leftChars="50" w:left="700" w:hangingChars="200" w:hanging="560"/>
        <w:jc w:val="both"/>
        <w:rPr>
          <w:rFonts w:ascii="Times New Roman" w:eastAsia="標楷體" w:hAnsi="Times New Roman"/>
          <w:color w:val="000000"/>
          <w:szCs w:val="28"/>
        </w:rPr>
      </w:pPr>
      <w:r w:rsidRPr="00913799">
        <w:rPr>
          <w:rFonts w:ascii="Times New Roman" w:eastAsia="標楷體" w:hAnsi="Times New Roman"/>
          <w:color w:val="000000"/>
          <w:szCs w:val="28"/>
        </w:rPr>
        <w:t>本處地址：新北市石門區</w:t>
      </w:r>
      <w:proofErr w:type="gramStart"/>
      <w:r w:rsidRPr="00913799">
        <w:rPr>
          <w:rFonts w:ascii="Times New Roman" w:eastAsia="標楷體" w:hAnsi="Times New Roman"/>
          <w:color w:val="000000"/>
          <w:szCs w:val="28"/>
        </w:rPr>
        <w:t>德茂里下員坑</w:t>
      </w:r>
      <w:proofErr w:type="gramEnd"/>
      <w:r w:rsidRPr="00913799">
        <w:rPr>
          <w:rFonts w:ascii="Times New Roman" w:eastAsia="標楷體" w:hAnsi="Times New Roman"/>
          <w:color w:val="000000"/>
          <w:szCs w:val="28"/>
        </w:rPr>
        <w:t>33-6</w:t>
      </w:r>
      <w:r w:rsidRPr="00913799">
        <w:rPr>
          <w:rFonts w:ascii="Times New Roman" w:eastAsia="標楷體" w:hAnsi="Times New Roman"/>
          <w:color w:val="000000"/>
          <w:szCs w:val="28"/>
        </w:rPr>
        <w:t>號。</w:t>
      </w:r>
    </w:p>
    <w:p w14:paraId="4EE5A162" w14:textId="77777777" w:rsidR="00772AB8" w:rsidRPr="00913799" w:rsidRDefault="00772AB8">
      <w:pPr>
        <w:pStyle w:val="af1"/>
        <w:numPr>
          <w:ilvl w:val="0"/>
          <w:numId w:val="23"/>
        </w:numPr>
        <w:spacing w:line="480" w:lineRule="exact"/>
        <w:ind w:leftChars="50" w:left="700" w:hangingChars="200" w:hanging="560"/>
        <w:jc w:val="both"/>
        <w:rPr>
          <w:rFonts w:ascii="Times New Roman" w:eastAsia="標楷體" w:hAnsi="Times New Roman"/>
          <w:color w:val="000000"/>
          <w:szCs w:val="28"/>
        </w:rPr>
      </w:pPr>
      <w:r w:rsidRPr="00913799">
        <w:rPr>
          <w:rFonts w:ascii="Times New Roman" w:eastAsia="標楷體" w:hAnsi="Times New Roman"/>
          <w:color w:val="000000"/>
          <w:szCs w:val="28"/>
        </w:rPr>
        <w:t>本處電話：</w:t>
      </w:r>
      <w:r w:rsidRPr="00913799">
        <w:rPr>
          <w:rFonts w:ascii="Times New Roman" w:eastAsia="標楷體" w:hAnsi="Times New Roman"/>
          <w:color w:val="000000"/>
          <w:szCs w:val="28"/>
        </w:rPr>
        <w:t>02-86355100</w:t>
      </w:r>
    </w:p>
    <w:p w14:paraId="5A6D16D9" w14:textId="77777777" w:rsidR="00772AB8" w:rsidRPr="00913799" w:rsidRDefault="00772AB8">
      <w:pPr>
        <w:pStyle w:val="af1"/>
        <w:numPr>
          <w:ilvl w:val="0"/>
          <w:numId w:val="23"/>
        </w:numPr>
        <w:spacing w:line="480" w:lineRule="exact"/>
        <w:ind w:leftChars="50" w:left="700" w:hangingChars="200" w:hanging="560"/>
        <w:jc w:val="both"/>
        <w:rPr>
          <w:rFonts w:ascii="Times New Roman" w:eastAsia="標楷體" w:hAnsi="Times New Roman"/>
          <w:color w:val="000000"/>
          <w:szCs w:val="28"/>
        </w:rPr>
      </w:pPr>
      <w:r w:rsidRPr="00913799">
        <w:rPr>
          <w:rFonts w:ascii="Times New Roman" w:eastAsia="標楷體" w:hAnsi="Times New Roman"/>
          <w:color w:val="000000"/>
          <w:szCs w:val="28"/>
        </w:rPr>
        <w:t>本處傳真：</w:t>
      </w:r>
      <w:r w:rsidRPr="00913799">
        <w:rPr>
          <w:rFonts w:ascii="Times New Roman" w:eastAsia="標楷體" w:hAnsi="Times New Roman"/>
          <w:color w:val="000000"/>
          <w:szCs w:val="28"/>
        </w:rPr>
        <w:t>02-26366675</w:t>
      </w:r>
    </w:p>
    <w:p w14:paraId="26127267" w14:textId="77777777" w:rsidR="00772AB8" w:rsidRPr="00913799" w:rsidRDefault="00772AB8">
      <w:pPr>
        <w:numPr>
          <w:ilvl w:val="0"/>
          <w:numId w:val="23"/>
        </w:numPr>
        <w:spacing w:line="480" w:lineRule="exact"/>
        <w:ind w:leftChars="50" w:left="700" w:hangingChars="200" w:hanging="560"/>
        <w:jc w:val="both"/>
        <w:rPr>
          <w:rFonts w:eastAsia="標楷體"/>
          <w:color w:val="000000"/>
          <w:szCs w:val="28"/>
        </w:rPr>
      </w:pPr>
      <w:r w:rsidRPr="00913799">
        <w:rPr>
          <w:rFonts w:eastAsia="標楷體"/>
          <w:color w:val="000000"/>
          <w:szCs w:val="28"/>
        </w:rPr>
        <w:t>本處公庫：台灣銀行淡水分行，觀光發展基金北觀風管處</w:t>
      </w:r>
      <w:r w:rsidRPr="00913799">
        <w:rPr>
          <w:rFonts w:eastAsia="標楷體"/>
          <w:color w:val="000000"/>
          <w:szCs w:val="28"/>
        </w:rPr>
        <w:t>412</w:t>
      </w:r>
      <w:r w:rsidRPr="00913799">
        <w:rPr>
          <w:rFonts w:eastAsia="標楷體"/>
          <w:color w:val="000000"/>
          <w:szCs w:val="28"/>
        </w:rPr>
        <w:t>專戶</w:t>
      </w:r>
      <w:r w:rsidRPr="00913799">
        <w:rPr>
          <w:rFonts w:eastAsia="標楷體"/>
          <w:color w:val="000000"/>
          <w:szCs w:val="28"/>
        </w:rPr>
        <w:t>148036070044</w:t>
      </w:r>
      <w:r w:rsidRPr="00913799">
        <w:rPr>
          <w:rFonts w:eastAsia="標楷體"/>
          <w:color w:val="000000"/>
          <w:szCs w:val="28"/>
        </w:rPr>
        <w:t>。</w:t>
      </w:r>
    </w:p>
    <w:p w14:paraId="023F660D" w14:textId="7F31473C" w:rsidR="00E314FF" w:rsidRPr="00E443F7" w:rsidRDefault="00E443F7" w:rsidP="000D79B1">
      <w:pPr>
        <w:pStyle w:val="71"/>
        <w:numPr>
          <w:ilvl w:val="0"/>
          <w:numId w:val="2"/>
        </w:numPr>
        <w:spacing w:beforeLines="50" w:before="120" w:afterLines="30" w:after="72" w:line="480" w:lineRule="exact"/>
        <w:jc w:val="both"/>
        <w:rPr>
          <w:rFonts w:ascii="標楷體" w:eastAsia="標楷體" w:hAnsi="標楷體" w:cs="Helvetica"/>
          <w:b/>
          <w:bCs/>
          <w:color w:val="000000" w:themeColor="text1"/>
          <w:spacing w:val="0"/>
        </w:rPr>
      </w:pPr>
      <w:r>
        <w:rPr>
          <w:rFonts w:ascii="標楷體" w:eastAsia="標楷體" w:hAnsi="標楷體" w:cs="Helvetica" w:hint="eastAsia"/>
          <w:b/>
          <w:bCs/>
          <w:color w:val="000000" w:themeColor="text1"/>
          <w:szCs w:val="28"/>
        </w:rPr>
        <w:t>其他注意事項</w:t>
      </w:r>
    </w:p>
    <w:p w14:paraId="68F5AC8F" w14:textId="77777777" w:rsidR="0024325C" w:rsidRPr="00BD739D" w:rsidRDefault="0024325C">
      <w:pPr>
        <w:pStyle w:val="af1"/>
        <w:numPr>
          <w:ilvl w:val="0"/>
          <w:numId w:val="34"/>
        </w:numPr>
        <w:spacing w:line="480" w:lineRule="exact"/>
        <w:jc w:val="both"/>
        <w:rPr>
          <w:rFonts w:ascii="Helvetica" w:eastAsia="標楷體" w:hAnsi="Helvetica"/>
          <w:color w:val="000000"/>
          <w:szCs w:val="28"/>
        </w:rPr>
      </w:pPr>
      <w:r w:rsidRPr="00BD739D">
        <w:rPr>
          <w:rFonts w:ascii="Helvetica" w:eastAsia="標楷體" w:hAnsi="Helvetica"/>
          <w:color w:val="000000"/>
          <w:szCs w:val="28"/>
        </w:rPr>
        <w:t>本投標須知為契約文件之一，其效力</w:t>
      </w:r>
      <w:proofErr w:type="gramStart"/>
      <w:r w:rsidRPr="00BD739D">
        <w:rPr>
          <w:rFonts w:ascii="Helvetica" w:eastAsia="標楷體" w:hAnsi="Helvetica"/>
          <w:color w:val="000000"/>
          <w:szCs w:val="28"/>
        </w:rPr>
        <w:t>詳</w:t>
      </w:r>
      <w:proofErr w:type="gramEnd"/>
      <w:r w:rsidRPr="00BD739D">
        <w:rPr>
          <w:rFonts w:ascii="Helvetica" w:eastAsia="標楷體" w:hAnsi="Helvetica"/>
          <w:color w:val="000000"/>
          <w:szCs w:val="28"/>
        </w:rPr>
        <w:t>契約第</w:t>
      </w:r>
      <w:r w:rsidRPr="00BD739D">
        <w:rPr>
          <w:rFonts w:ascii="Helvetica" w:eastAsia="標楷體" w:hAnsi="Helvetica"/>
          <w:color w:val="000000"/>
          <w:szCs w:val="28"/>
        </w:rPr>
        <w:t>1.1.2</w:t>
      </w:r>
      <w:r w:rsidRPr="00BD739D">
        <w:rPr>
          <w:rFonts w:ascii="Helvetica" w:eastAsia="標楷體" w:hAnsi="Helvetica"/>
          <w:color w:val="000000"/>
          <w:szCs w:val="28"/>
        </w:rPr>
        <w:t>條規定。</w:t>
      </w:r>
    </w:p>
    <w:p w14:paraId="6D35FE31" w14:textId="4067229E" w:rsidR="00E443F7" w:rsidRPr="0024325C" w:rsidRDefault="0024325C">
      <w:pPr>
        <w:pStyle w:val="af1"/>
        <w:numPr>
          <w:ilvl w:val="0"/>
          <w:numId w:val="34"/>
        </w:numPr>
        <w:spacing w:line="480" w:lineRule="exact"/>
        <w:jc w:val="both"/>
        <w:rPr>
          <w:rFonts w:ascii="Helvetica" w:eastAsia="標楷體" w:hAnsi="Helvetica"/>
          <w:szCs w:val="28"/>
        </w:rPr>
      </w:pPr>
      <w:r w:rsidRPr="00BD739D">
        <w:rPr>
          <w:rFonts w:ascii="Helvetica" w:eastAsia="標楷體" w:hAnsi="Helvetica"/>
          <w:color w:val="000000"/>
          <w:szCs w:val="28"/>
        </w:rPr>
        <w:t>本投標須知所指</w:t>
      </w:r>
      <w:r w:rsidRPr="00BD739D">
        <w:rPr>
          <w:rFonts w:ascii="Helvetica" w:eastAsia="標楷體" w:hAnsi="Helvetica"/>
          <w:szCs w:val="28"/>
        </w:rPr>
        <w:t>「日」，皆以日曆天計算。</w:t>
      </w:r>
    </w:p>
    <w:p w14:paraId="03EE22CE" w14:textId="398566A1" w:rsidR="00E443F7" w:rsidRPr="00E443F7" w:rsidRDefault="00E443F7" w:rsidP="00E443F7">
      <w:pPr>
        <w:pStyle w:val="71"/>
        <w:numPr>
          <w:ilvl w:val="0"/>
          <w:numId w:val="2"/>
        </w:numPr>
        <w:spacing w:beforeLines="50" w:before="120" w:afterLines="30" w:after="72" w:line="480" w:lineRule="exact"/>
        <w:jc w:val="both"/>
        <w:rPr>
          <w:rFonts w:ascii="標楷體" w:eastAsia="標楷體" w:hAnsi="標楷體" w:cs="Helvetica"/>
          <w:b/>
          <w:bCs/>
          <w:color w:val="000000" w:themeColor="text1"/>
          <w:spacing w:val="0"/>
        </w:rPr>
      </w:pPr>
      <w:r w:rsidRPr="00D37ECA">
        <w:rPr>
          <w:rFonts w:ascii="標楷體" w:eastAsia="標楷體" w:hAnsi="標楷體" w:cs="Helvetica"/>
          <w:b/>
          <w:bCs/>
          <w:color w:val="000000" w:themeColor="text1"/>
          <w:szCs w:val="28"/>
        </w:rPr>
        <w:t>理廠商檢舉之採購稽核小組連絡電話、</w:t>
      </w:r>
      <w:r w:rsidRPr="00D37ECA">
        <w:rPr>
          <w:rFonts w:ascii="標楷體" w:eastAsia="標楷體" w:hAnsi="標楷體" w:cs="Helvetica"/>
          <w:b/>
          <w:bCs/>
          <w:color w:val="000000" w:themeColor="text1"/>
          <w:spacing w:val="0"/>
        </w:rPr>
        <w:t>傳真及地址與</w:t>
      </w:r>
      <w:r w:rsidRPr="00D37ECA">
        <w:rPr>
          <w:rFonts w:ascii="標楷體" w:eastAsia="標楷體" w:hAnsi="標楷體" w:cs="Helvetica"/>
          <w:b/>
          <w:bCs/>
          <w:color w:val="000000" w:themeColor="text1"/>
          <w:spacing w:val="0"/>
        </w:rPr>
        <w:tab/>
        <w:t>法務部調查局及機關所在地之</w:t>
      </w:r>
      <w:proofErr w:type="gramStart"/>
      <w:r w:rsidRPr="00D37ECA">
        <w:rPr>
          <w:rFonts w:ascii="標楷體" w:eastAsia="標楷體" w:hAnsi="標楷體" w:cs="Helvetica"/>
          <w:b/>
          <w:bCs/>
          <w:color w:val="000000" w:themeColor="text1"/>
          <w:spacing w:val="0"/>
        </w:rPr>
        <w:t>調查站處</w:t>
      </w:r>
      <w:proofErr w:type="gramEnd"/>
      <w:r w:rsidRPr="00D37ECA">
        <w:rPr>
          <w:rFonts w:ascii="標楷體" w:eastAsia="標楷體" w:hAnsi="標楷體" w:cs="Helvetica"/>
          <w:b/>
          <w:bCs/>
          <w:color w:val="000000" w:themeColor="text1"/>
          <w:spacing w:val="0"/>
        </w:rPr>
        <w:t>(站、組)檢舉電話及信箱</w:t>
      </w:r>
    </w:p>
    <w:tbl>
      <w:tblPr>
        <w:tblW w:w="1010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2878"/>
        <w:gridCol w:w="4515"/>
      </w:tblGrid>
      <w:tr w:rsidR="0075626D" w:rsidRPr="0075626D" w14:paraId="4BE9AA29" w14:textId="77777777" w:rsidTr="00C42A47">
        <w:trPr>
          <w:trHeight w:val="567"/>
        </w:trPr>
        <w:tc>
          <w:tcPr>
            <w:tcW w:w="2712" w:type="dxa"/>
            <w:tcBorders>
              <w:top w:val="single" w:sz="4" w:space="0" w:color="auto"/>
              <w:left w:val="single" w:sz="4" w:space="0" w:color="auto"/>
              <w:bottom w:val="single" w:sz="4" w:space="0" w:color="auto"/>
              <w:right w:val="single" w:sz="4" w:space="0" w:color="auto"/>
            </w:tcBorders>
            <w:vAlign w:val="center"/>
            <w:hideMark/>
          </w:tcPr>
          <w:p w14:paraId="6228C3EE" w14:textId="77777777" w:rsidR="0075626D" w:rsidRPr="0075626D" w:rsidRDefault="0075626D" w:rsidP="009C4845">
            <w:pPr>
              <w:kinsoku w:val="0"/>
              <w:adjustRightInd w:val="0"/>
              <w:spacing w:line="360" w:lineRule="exact"/>
              <w:jc w:val="center"/>
              <w:rPr>
                <w:rFonts w:ascii="Helvetica" w:eastAsia="標楷體" w:hAnsi="Helvetica" w:cs="Helvetica"/>
                <w:kern w:val="0"/>
                <w:sz w:val="24"/>
                <w:szCs w:val="24"/>
              </w:rPr>
            </w:pPr>
            <w:r w:rsidRPr="0075626D">
              <w:rPr>
                <w:rFonts w:ascii="Helvetica" w:eastAsia="標楷體" w:hAnsi="Helvetica" w:cs="Helvetica"/>
                <w:kern w:val="0"/>
                <w:sz w:val="24"/>
                <w:szCs w:val="24"/>
              </w:rPr>
              <w:t>單位名稱</w:t>
            </w:r>
          </w:p>
        </w:tc>
        <w:tc>
          <w:tcPr>
            <w:tcW w:w="2878" w:type="dxa"/>
            <w:tcBorders>
              <w:top w:val="single" w:sz="4" w:space="0" w:color="auto"/>
              <w:left w:val="single" w:sz="4" w:space="0" w:color="auto"/>
              <w:bottom w:val="single" w:sz="4" w:space="0" w:color="auto"/>
              <w:right w:val="single" w:sz="4" w:space="0" w:color="auto"/>
            </w:tcBorders>
            <w:vAlign w:val="center"/>
            <w:hideMark/>
          </w:tcPr>
          <w:p w14:paraId="50F17E5E" w14:textId="77777777" w:rsidR="0075626D" w:rsidRPr="0075626D" w:rsidRDefault="0075626D" w:rsidP="009C4845">
            <w:pPr>
              <w:kinsoku w:val="0"/>
              <w:adjustRightInd w:val="0"/>
              <w:spacing w:line="360" w:lineRule="exact"/>
              <w:jc w:val="center"/>
              <w:rPr>
                <w:rFonts w:ascii="Helvetica" w:eastAsia="標楷體" w:hAnsi="Helvetica" w:cs="Helvetica"/>
                <w:kern w:val="0"/>
                <w:sz w:val="24"/>
                <w:szCs w:val="24"/>
              </w:rPr>
            </w:pPr>
            <w:r w:rsidRPr="0075626D">
              <w:rPr>
                <w:rFonts w:ascii="Helvetica" w:eastAsia="標楷體" w:hAnsi="Helvetica" w:cs="Helvetica"/>
                <w:kern w:val="0"/>
                <w:sz w:val="24"/>
                <w:szCs w:val="24"/>
              </w:rPr>
              <w:t>電話</w:t>
            </w:r>
          </w:p>
        </w:tc>
        <w:tc>
          <w:tcPr>
            <w:tcW w:w="4515" w:type="dxa"/>
            <w:tcBorders>
              <w:top w:val="single" w:sz="4" w:space="0" w:color="auto"/>
              <w:left w:val="single" w:sz="4" w:space="0" w:color="auto"/>
              <w:bottom w:val="single" w:sz="4" w:space="0" w:color="auto"/>
              <w:right w:val="single" w:sz="4" w:space="0" w:color="auto"/>
            </w:tcBorders>
            <w:vAlign w:val="center"/>
            <w:hideMark/>
          </w:tcPr>
          <w:p w14:paraId="5B89AE1E" w14:textId="77777777" w:rsidR="0075626D" w:rsidRPr="0075626D" w:rsidRDefault="0075626D" w:rsidP="009C4845">
            <w:pPr>
              <w:kinsoku w:val="0"/>
              <w:adjustRightInd w:val="0"/>
              <w:spacing w:line="360" w:lineRule="exact"/>
              <w:jc w:val="center"/>
              <w:rPr>
                <w:rFonts w:ascii="Helvetica" w:eastAsia="標楷體" w:hAnsi="Helvetica" w:cs="Helvetica"/>
                <w:kern w:val="0"/>
                <w:sz w:val="24"/>
                <w:szCs w:val="24"/>
              </w:rPr>
            </w:pPr>
            <w:r w:rsidRPr="0075626D">
              <w:rPr>
                <w:rFonts w:ascii="Helvetica" w:eastAsia="標楷體" w:hAnsi="Helvetica" w:cs="Helvetica"/>
                <w:kern w:val="0"/>
                <w:sz w:val="24"/>
                <w:szCs w:val="24"/>
              </w:rPr>
              <w:t>地址</w:t>
            </w:r>
          </w:p>
        </w:tc>
      </w:tr>
      <w:tr w:rsidR="0075626D" w:rsidRPr="0075626D" w14:paraId="2D118DBD" w14:textId="77777777" w:rsidTr="00C42A47">
        <w:trPr>
          <w:trHeight w:val="850"/>
        </w:trPr>
        <w:tc>
          <w:tcPr>
            <w:tcW w:w="2712" w:type="dxa"/>
            <w:tcBorders>
              <w:top w:val="single" w:sz="4" w:space="0" w:color="auto"/>
              <w:left w:val="single" w:sz="4" w:space="0" w:color="auto"/>
              <w:bottom w:val="single" w:sz="4" w:space="0" w:color="auto"/>
              <w:right w:val="single" w:sz="4" w:space="0" w:color="auto"/>
            </w:tcBorders>
            <w:vAlign w:val="center"/>
            <w:hideMark/>
          </w:tcPr>
          <w:p w14:paraId="5E31CAFF"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部會署</w:t>
            </w:r>
            <w:r w:rsidRPr="0075626D">
              <w:rPr>
                <w:rFonts w:ascii="Helvetica" w:eastAsia="標楷體" w:hAnsi="Helvetica" w:cs="Helvetica"/>
                <w:kern w:val="0"/>
                <w:sz w:val="24"/>
                <w:szCs w:val="24"/>
              </w:rPr>
              <w:t>-</w:t>
            </w:r>
            <w:r w:rsidRPr="0075626D">
              <w:rPr>
                <w:rFonts w:ascii="Helvetica" w:eastAsia="標楷體" w:hAnsi="Helvetica" w:cs="Helvetica"/>
                <w:kern w:val="0"/>
                <w:sz w:val="24"/>
                <w:szCs w:val="24"/>
              </w:rPr>
              <w:t>交通部採購稽核小組</w:t>
            </w:r>
          </w:p>
        </w:tc>
        <w:tc>
          <w:tcPr>
            <w:tcW w:w="2878" w:type="dxa"/>
            <w:tcBorders>
              <w:top w:val="single" w:sz="4" w:space="0" w:color="auto"/>
              <w:left w:val="single" w:sz="4" w:space="0" w:color="auto"/>
              <w:bottom w:val="single" w:sz="4" w:space="0" w:color="auto"/>
              <w:right w:val="single" w:sz="4" w:space="0" w:color="auto"/>
            </w:tcBorders>
            <w:vAlign w:val="center"/>
            <w:hideMark/>
          </w:tcPr>
          <w:p w14:paraId="37458C40"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電話：</w:t>
            </w:r>
            <w:r w:rsidRPr="0075626D">
              <w:rPr>
                <w:rFonts w:ascii="Helvetica" w:eastAsia="標楷體" w:hAnsi="Helvetica" w:cs="Helvetica"/>
                <w:kern w:val="0"/>
                <w:sz w:val="24"/>
                <w:szCs w:val="24"/>
              </w:rPr>
              <w:t>02-2349-2790</w:t>
            </w:r>
          </w:p>
          <w:p w14:paraId="02225782"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傳真：</w:t>
            </w:r>
            <w:r w:rsidRPr="0075626D">
              <w:rPr>
                <w:rFonts w:ascii="Helvetica" w:eastAsia="標楷體" w:hAnsi="Helvetica" w:cs="Helvetica"/>
                <w:kern w:val="0"/>
                <w:sz w:val="24"/>
                <w:szCs w:val="24"/>
              </w:rPr>
              <w:t>02-2389-5930</w:t>
            </w:r>
          </w:p>
        </w:tc>
        <w:tc>
          <w:tcPr>
            <w:tcW w:w="4515" w:type="dxa"/>
            <w:tcBorders>
              <w:top w:val="single" w:sz="4" w:space="0" w:color="auto"/>
              <w:left w:val="single" w:sz="4" w:space="0" w:color="auto"/>
              <w:bottom w:val="single" w:sz="4" w:space="0" w:color="auto"/>
              <w:right w:val="single" w:sz="4" w:space="0" w:color="auto"/>
            </w:tcBorders>
            <w:vAlign w:val="center"/>
            <w:hideMark/>
          </w:tcPr>
          <w:p w14:paraId="7A83CB0C" w14:textId="77777777" w:rsidR="0075626D" w:rsidRPr="0075626D" w:rsidRDefault="0075626D" w:rsidP="009C4845">
            <w:pPr>
              <w:kinsoku w:val="0"/>
              <w:adjustRightInd w:val="0"/>
              <w:spacing w:line="360" w:lineRule="exact"/>
              <w:rPr>
                <w:rFonts w:ascii="Helvetica" w:eastAsia="標楷體" w:hAnsi="Helvetica" w:cs="Helvetica"/>
                <w:kern w:val="0"/>
                <w:sz w:val="24"/>
                <w:szCs w:val="24"/>
              </w:rPr>
            </w:pPr>
            <w:r w:rsidRPr="0075626D">
              <w:rPr>
                <w:rFonts w:ascii="Helvetica" w:eastAsia="標楷體" w:hAnsi="Helvetica" w:cs="Helvetica"/>
                <w:kern w:val="0"/>
                <w:sz w:val="24"/>
                <w:szCs w:val="24"/>
              </w:rPr>
              <w:t>100299</w:t>
            </w:r>
            <w:r w:rsidRPr="0075626D">
              <w:rPr>
                <w:rFonts w:ascii="Helvetica" w:eastAsia="標楷體" w:hAnsi="Helvetica" w:cs="Helvetica"/>
                <w:kern w:val="0"/>
                <w:sz w:val="24"/>
                <w:szCs w:val="24"/>
              </w:rPr>
              <w:t>臺北市中正區仁愛路</w:t>
            </w:r>
            <w:r w:rsidRPr="0075626D">
              <w:rPr>
                <w:rFonts w:ascii="Helvetica" w:eastAsia="標楷體" w:hAnsi="Helvetica" w:cs="Helvetica"/>
                <w:kern w:val="0"/>
                <w:sz w:val="24"/>
                <w:szCs w:val="24"/>
              </w:rPr>
              <w:t>1</w:t>
            </w:r>
            <w:r w:rsidRPr="0075626D">
              <w:rPr>
                <w:rFonts w:ascii="Helvetica" w:eastAsia="標楷體" w:hAnsi="Helvetica" w:cs="Helvetica"/>
                <w:kern w:val="0"/>
                <w:sz w:val="24"/>
                <w:szCs w:val="24"/>
              </w:rPr>
              <w:t>段</w:t>
            </w:r>
            <w:r w:rsidRPr="0075626D">
              <w:rPr>
                <w:rFonts w:ascii="Helvetica" w:eastAsia="標楷體" w:hAnsi="Helvetica" w:cs="Helvetica"/>
                <w:kern w:val="0"/>
                <w:sz w:val="24"/>
                <w:szCs w:val="24"/>
              </w:rPr>
              <w:t>50</w:t>
            </w:r>
            <w:r w:rsidRPr="0075626D">
              <w:rPr>
                <w:rFonts w:ascii="Helvetica" w:eastAsia="標楷體" w:hAnsi="Helvetica" w:cs="Helvetica"/>
                <w:kern w:val="0"/>
                <w:sz w:val="24"/>
                <w:szCs w:val="24"/>
              </w:rPr>
              <w:t>號</w:t>
            </w:r>
            <w:r w:rsidRPr="0075626D">
              <w:rPr>
                <w:rFonts w:ascii="Helvetica" w:eastAsia="標楷體" w:hAnsi="Helvetica" w:cs="Helvetica" w:hint="eastAsia"/>
                <w:kern w:val="0"/>
                <w:sz w:val="24"/>
                <w:szCs w:val="24"/>
              </w:rPr>
              <w:t>。</w:t>
            </w:r>
          </w:p>
        </w:tc>
      </w:tr>
      <w:tr w:rsidR="0075626D" w:rsidRPr="0075626D" w14:paraId="12109B42" w14:textId="77777777" w:rsidTr="00C42A47">
        <w:trPr>
          <w:trHeight w:val="850"/>
        </w:trPr>
        <w:tc>
          <w:tcPr>
            <w:tcW w:w="2712" w:type="dxa"/>
            <w:tcBorders>
              <w:top w:val="single" w:sz="4" w:space="0" w:color="auto"/>
              <w:left w:val="single" w:sz="4" w:space="0" w:color="auto"/>
              <w:bottom w:val="single" w:sz="4" w:space="0" w:color="auto"/>
              <w:right w:val="single" w:sz="4" w:space="0" w:color="auto"/>
            </w:tcBorders>
            <w:vAlign w:val="center"/>
            <w:hideMark/>
          </w:tcPr>
          <w:p w14:paraId="15775851"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法務部調查局</w:t>
            </w:r>
          </w:p>
        </w:tc>
        <w:tc>
          <w:tcPr>
            <w:tcW w:w="2878" w:type="dxa"/>
            <w:tcBorders>
              <w:top w:val="single" w:sz="4" w:space="0" w:color="auto"/>
              <w:left w:val="single" w:sz="4" w:space="0" w:color="auto"/>
              <w:bottom w:val="single" w:sz="4" w:space="0" w:color="auto"/>
              <w:right w:val="single" w:sz="4" w:space="0" w:color="auto"/>
            </w:tcBorders>
            <w:vAlign w:val="center"/>
            <w:hideMark/>
          </w:tcPr>
          <w:p w14:paraId="1E83C7F0"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電話：</w:t>
            </w:r>
            <w:r w:rsidRPr="0075626D">
              <w:rPr>
                <w:rFonts w:ascii="Helvetica" w:eastAsia="標楷體" w:hAnsi="Helvetica" w:cs="Helvetica"/>
                <w:kern w:val="0"/>
                <w:sz w:val="24"/>
                <w:szCs w:val="24"/>
              </w:rPr>
              <w:t>02-2917-7777</w:t>
            </w:r>
          </w:p>
          <w:p w14:paraId="4099F19E"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傳真：</w:t>
            </w:r>
            <w:r w:rsidRPr="0075626D">
              <w:rPr>
                <w:rFonts w:ascii="Helvetica" w:eastAsia="標楷體" w:hAnsi="Helvetica" w:cs="Helvetica"/>
                <w:kern w:val="0"/>
                <w:sz w:val="24"/>
                <w:szCs w:val="24"/>
              </w:rPr>
              <w:t>02-2918-8888</w:t>
            </w:r>
          </w:p>
        </w:tc>
        <w:tc>
          <w:tcPr>
            <w:tcW w:w="4515" w:type="dxa"/>
            <w:tcBorders>
              <w:top w:val="single" w:sz="4" w:space="0" w:color="auto"/>
              <w:left w:val="single" w:sz="4" w:space="0" w:color="auto"/>
              <w:bottom w:val="single" w:sz="4" w:space="0" w:color="auto"/>
              <w:right w:val="single" w:sz="4" w:space="0" w:color="auto"/>
            </w:tcBorders>
            <w:vAlign w:val="center"/>
            <w:hideMark/>
          </w:tcPr>
          <w:p w14:paraId="6CD71369" w14:textId="77777777" w:rsidR="0075626D" w:rsidRPr="0075626D" w:rsidRDefault="0075626D" w:rsidP="009C4845">
            <w:pPr>
              <w:kinsoku w:val="0"/>
              <w:adjustRightInd w:val="0"/>
              <w:spacing w:line="360" w:lineRule="exact"/>
              <w:rPr>
                <w:rFonts w:ascii="Helvetica" w:eastAsia="標楷體" w:hAnsi="Helvetica" w:cs="Helvetica"/>
                <w:kern w:val="0"/>
                <w:sz w:val="24"/>
                <w:szCs w:val="24"/>
              </w:rPr>
            </w:pPr>
            <w:r w:rsidRPr="0075626D">
              <w:rPr>
                <w:rFonts w:ascii="Helvetica" w:eastAsia="標楷體" w:hAnsi="Helvetica" w:cs="Helvetica"/>
                <w:kern w:val="0"/>
                <w:sz w:val="24"/>
                <w:szCs w:val="24"/>
              </w:rPr>
              <w:t>231</w:t>
            </w:r>
            <w:r w:rsidRPr="0075626D">
              <w:rPr>
                <w:rFonts w:ascii="Helvetica" w:eastAsia="標楷體" w:hAnsi="Helvetica" w:cs="Helvetica"/>
                <w:kern w:val="0"/>
                <w:sz w:val="24"/>
                <w:szCs w:val="24"/>
              </w:rPr>
              <w:t>新北市新店區中華路</w:t>
            </w:r>
            <w:r w:rsidRPr="0075626D">
              <w:rPr>
                <w:rFonts w:ascii="Helvetica" w:eastAsia="標楷體" w:hAnsi="Helvetica" w:cs="Helvetica"/>
                <w:kern w:val="0"/>
                <w:sz w:val="24"/>
                <w:szCs w:val="24"/>
              </w:rPr>
              <w:t>74</w:t>
            </w:r>
            <w:r w:rsidRPr="0075626D">
              <w:rPr>
                <w:rFonts w:ascii="Helvetica" w:eastAsia="標楷體" w:hAnsi="Helvetica" w:cs="Helvetica"/>
                <w:kern w:val="0"/>
                <w:sz w:val="24"/>
                <w:szCs w:val="24"/>
              </w:rPr>
              <w:t>號，新店郵政</w:t>
            </w:r>
            <w:r w:rsidRPr="0075626D">
              <w:rPr>
                <w:rFonts w:ascii="Helvetica" w:eastAsia="標楷體" w:hAnsi="Helvetica" w:cs="Helvetica"/>
                <w:kern w:val="0"/>
                <w:sz w:val="24"/>
                <w:szCs w:val="24"/>
              </w:rPr>
              <w:t>60000</w:t>
            </w:r>
            <w:r w:rsidRPr="0075626D">
              <w:rPr>
                <w:rFonts w:ascii="Helvetica" w:eastAsia="標楷體" w:hAnsi="Helvetica" w:cs="Helvetica"/>
                <w:kern w:val="0"/>
                <w:sz w:val="24"/>
                <w:szCs w:val="24"/>
              </w:rPr>
              <w:t>號信箱</w:t>
            </w:r>
            <w:r w:rsidRPr="0075626D">
              <w:rPr>
                <w:rFonts w:ascii="Helvetica" w:eastAsia="標楷體" w:hAnsi="Helvetica" w:cs="Helvetica" w:hint="eastAsia"/>
                <w:kern w:val="0"/>
                <w:sz w:val="24"/>
                <w:szCs w:val="24"/>
              </w:rPr>
              <w:t>。</w:t>
            </w:r>
          </w:p>
        </w:tc>
      </w:tr>
      <w:tr w:rsidR="0075626D" w:rsidRPr="0075626D" w14:paraId="38B3EDB6" w14:textId="77777777" w:rsidTr="00C42A47">
        <w:trPr>
          <w:trHeight w:val="850"/>
        </w:trPr>
        <w:tc>
          <w:tcPr>
            <w:tcW w:w="2712" w:type="dxa"/>
            <w:tcBorders>
              <w:top w:val="single" w:sz="4" w:space="0" w:color="auto"/>
              <w:left w:val="single" w:sz="4" w:space="0" w:color="auto"/>
              <w:bottom w:val="single" w:sz="4" w:space="0" w:color="auto"/>
              <w:right w:val="single" w:sz="4" w:space="0" w:color="auto"/>
            </w:tcBorders>
            <w:vAlign w:val="center"/>
            <w:hideMark/>
          </w:tcPr>
          <w:p w14:paraId="2220ED0C"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新北市調查處</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432B66E"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電話</w:t>
            </w:r>
            <w:r w:rsidRPr="0075626D">
              <w:rPr>
                <w:rFonts w:ascii="Helvetica" w:eastAsia="標楷體" w:hAnsi="Helvetica" w:cs="Helvetica"/>
                <w:kern w:val="0"/>
                <w:sz w:val="24"/>
                <w:szCs w:val="24"/>
              </w:rPr>
              <w:t>02-2962-8888</w:t>
            </w:r>
          </w:p>
        </w:tc>
        <w:tc>
          <w:tcPr>
            <w:tcW w:w="4515" w:type="dxa"/>
            <w:tcBorders>
              <w:top w:val="single" w:sz="4" w:space="0" w:color="auto"/>
              <w:left w:val="single" w:sz="4" w:space="0" w:color="auto"/>
              <w:bottom w:val="single" w:sz="4" w:space="0" w:color="auto"/>
              <w:right w:val="single" w:sz="4" w:space="0" w:color="auto"/>
            </w:tcBorders>
            <w:vAlign w:val="center"/>
            <w:hideMark/>
          </w:tcPr>
          <w:p w14:paraId="088D8856" w14:textId="77777777" w:rsidR="0075626D" w:rsidRPr="0075626D" w:rsidRDefault="0075626D" w:rsidP="009C4845">
            <w:pPr>
              <w:kinsoku w:val="0"/>
              <w:adjustRightInd w:val="0"/>
              <w:spacing w:line="360" w:lineRule="exact"/>
              <w:rPr>
                <w:rFonts w:ascii="Helvetica" w:eastAsia="標楷體" w:hAnsi="Helvetica" w:cs="Helvetica"/>
                <w:kern w:val="0"/>
                <w:sz w:val="24"/>
                <w:szCs w:val="24"/>
              </w:rPr>
            </w:pPr>
            <w:r w:rsidRPr="0075626D">
              <w:rPr>
                <w:rFonts w:ascii="Helvetica" w:eastAsia="標楷體" w:hAnsi="Helvetica" w:cs="Helvetica"/>
                <w:kern w:val="0"/>
                <w:sz w:val="24"/>
                <w:szCs w:val="24"/>
              </w:rPr>
              <w:t>235</w:t>
            </w:r>
            <w:r w:rsidRPr="0075626D">
              <w:rPr>
                <w:rFonts w:ascii="Helvetica" w:eastAsia="標楷體" w:hAnsi="Helvetica" w:cs="Helvetica"/>
                <w:kern w:val="0"/>
                <w:sz w:val="24"/>
                <w:szCs w:val="24"/>
              </w:rPr>
              <w:t>新北市中和區福美路</w:t>
            </w:r>
            <w:r w:rsidRPr="0075626D">
              <w:rPr>
                <w:rFonts w:ascii="Helvetica" w:eastAsia="標楷體" w:hAnsi="Helvetica" w:cs="Helvetica"/>
                <w:kern w:val="0"/>
                <w:sz w:val="24"/>
                <w:szCs w:val="24"/>
              </w:rPr>
              <w:t>295</w:t>
            </w:r>
            <w:r w:rsidRPr="0075626D">
              <w:rPr>
                <w:rFonts w:ascii="Helvetica" w:eastAsia="標楷體" w:hAnsi="Helvetica" w:cs="Helvetica"/>
                <w:kern w:val="0"/>
                <w:sz w:val="24"/>
                <w:szCs w:val="24"/>
              </w:rPr>
              <w:t>號，板橋郵政</w:t>
            </w:r>
            <w:r w:rsidRPr="0075626D">
              <w:rPr>
                <w:rFonts w:ascii="Helvetica" w:eastAsia="標楷體" w:hAnsi="Helvetica" w:cs="Helvetica"/>
                <w:kern w:val="0"/>
                <w:sz w:val="24"/>
                <w:szCs w:val="24"/>
              </w:rPr>
              <w:t>60000</w:t>
            </w:r>
            <w:r w:rsidRPr="0075626D">
              <w:rPr>
                <w:rFonts w:ascii="Helvetica" w:eastAsia="標楷體" w:hAnsi="Helvetica" w:cs="Helvetica"/>
                <w:kern w:val="0"/>
                <w:sz w:val="24"/>
                <w:szCs w:val="24"/>
              </w:rPr>
              <w:t>號信箱</w:t>
            </w:r>
            <w:r w:rsidRPr="0075626D">
              <w:rPr>
                <w:rFonts w:ascii="Helvetica" w:eastAsia="標楷體" w:hAnsi="Helvetica" w:cs="Helvetica" w:hint="eastAsia"/>
                <w:kern w:val="0"/>
                <w:sz w:val="24"/>
                <w:szCs w:val="24"/>
              </w:rPr>
              <w:t>。</w:t>
            </w:r>
          </w:p>
        </w:tc>
      </w:tr>
      <w:tr w:rsidR="0075626D" w:rsidRPr="0075626D" w14:paraId="516884F4" w14:textId="77777777" w:rsidTr="00C42A47">
        <w:tc>
          <w:tcPr>
            <w:tcW w:w="2712" w:type="dxa"/>
            <w:tcBorders>
              <w:top w:val="single" w:sz="4" w:space="0" w:color="auto"/>
              <w:left w:val="single" w:sz="4" w:space="0" w:color="auto"/>
              <w:bottom w:val="single" w:sz="4" w:space="0" w:color="auto"/>
              <w:right w:val="single" w:sz="4" w:space="0" w:color="auto"/>
            </w:tcBorders>
            <w:vAlign w:val="center"/>
            <w:hideMark/>
          </w:tcPr>
          <w:p w14:paraId="69B327DF"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行政院公共工程委員會</w:t>
            </w:r>
          </w:p>
          <w:p w14:paraId="190D7E2A"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中央採購稽核小組</w:t>
            </w:r>
          </w:p>
        </w:tc>
        <w:tc>
          <w:tcPr>
            <w:tcW w:w="2878" w:type="dxa"/>
            <w:tcBorders>
              <w:top w:val="single" w:sz="4" w:space="0" w:color="auto"/>
              <w:left w:val="single" w:sz="4" w:space="0" w:color="auto"/>
              <w:bottom w:val="single" w:sz="4" w:space="0" w:color="auto"/>
              <w:right w:val="single" w:sz="4" w:space="0" w:color="auto"/>
            </w:tcBorders>
            <w:vAlign w:val="center"/>
            <w:hideMark/>
          </w:tcPr>
          <w:p w14:paraId="35ADD72B"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電話：</w:t>
            </w:r>
            <w:r w:rsidRPr="0075626D">
              <w:rPr>
                <w:rFonts w:ascii="Helvetica" w:eastAsia="標楷體" w:hAnsi="Helvetica" w:cs="Helvetica"/>
                <w:kern w:val="0"/>
                <w:sz w:val="24"/>
                <w:szCs w:val="24"/>
              </w:rPr>
              <w:t>02-8789-7548</w:t>
            </w:r>
          </w:p>
          <w:p w14:paraId="69245227"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傳真：</w:t>
            </w:r>
            <w:r w:rsidRPr="0075626D">
              <w:rPr>
                <w:rFonts w:ascii="Helvetica" w:eastAsia="標楷體" w:hAnsi="Helvetica" w:cs="Helvetica"/>
                <w:kern w:val="0"/>
                <w:sz w:val="24"/>
                <w:szCs w:val="24"/>
              </w:rPr>
              <w:t>02-8789-7554</w:t>
            </w:r>
          </w:p>
        </w:tc>
        <w:tc>
          <w:tcPr>
            <w:tcW w:w="4515" w:type="dxa"/>
            <w:tcBorders>
              <w:top w:val="single" w:sz="4" w:space="0" w:color="auto"/>
              <w:left w:val="single" w:sz="4" w:space="0" w:color="auto"/>
              <w:bottom w:val="single" w:sz="4" w:space="0" w:color="auto"/>
              <w:right w:val="single" w:sz="4" w:space="0" w:color="auto"/>
            </w:tcBorders>
            <w:vAlign w:val="center"/>
            <w:hideMark/>
          </w:tcPr>
          <w:p w14:paraId="31709196" w14:textId="77777777" w:rsidR="0075626D" w:rsidRPr="0075626D" w:rsidRDefault="0075626D" w:rsidP="009C4845">
            <w:pPr>
              <w:kinsoku w:val="0"/>
              <w:adjustRightInd w:val="0"/>
              <w:spacing w:line="360" w:lineRule="exact"/>
              <w:rPr>
                <w:rFonts w:ascii="Helvetica" w:eastAsia="標楷體" w:hAnsi="Helvetica" w:cs="Helvetica"/>
                <w:kern w:val="0"/>
                <w:sz w:val="24"/>
                <w:szCs w:val="24"/>
              </w:rPr>
            </w:pPr>
            <w:r w:rsidRPr="0075626D">
              <w:rPr>
                <w:rFonts w:ascii="Helvetica" w:eastAsia="標楷體" w:hAnsi="Helvetica" w:cs="Helvetica"/>
                <w:kern w:val="0"/>
                <w:sz w:val="24"/>
                <w:szCs w:val="24"/>
              </w:rPr>
              <w:t>110</w:t>
            </w:r>
            <w:r w:rsidRPr="0075626D">
              <w:rPr>
                <w:rFonts w:ascii="Helvetica" w:eastAsia="標楷體" w:hAnsi="Helvetica" w:cs="Helvetica"/>
                <w:kern w:val="0"/>
                <w:sz w:val="24"/>
                <w:szCs w:val="24"/>
              </w:rPr>
              <w:t>臺北市信義區松仁路</w:t>
            </w:r>
            <w:r w:rsidRPr="0075626D">
              <w:rPr>
                <w:rFonts w:ascii="Helvetica" w:eastAsia="標楷體" w:hAnsi="Helvetica" w:cs="Helvetica"/>
                <w:kern w:val="0"/>
                <w:sz w:val="24"/>
                <w:szCs w:val="24"/>
              </w:rPr>
              <w:t>3</w:t>
            </w:r>
            <w:r w:rsidRPr="0075626D">
              <w:rPr>
                <w:rFonts w:ascii="Helvetica" w:eastAsia="標楷體" w:hAnsi="Helvetica" w:cs="Helvetica"/>
                <w:kern w:val="0"/>
                <w:sz w:val="24"/>
                <w:szCs w:val="24"/>
              </w:rPr>
              <w:t>號</w:t>
            </w:r>
            <w:r w:rsidRPr="0075626D">
              <w:rPr>
                <w:rFonts w:ascii="Helvetica" w:eastAsia="標楷體" w:hAnsi="Helvetica" w:cs="Helvetica"/>
                <w:kern w:val="0"/>
                <w:sz w:val="24"/>
                <w:szCs w:val="24"/>
              </w:rPr>
              <w:t>9</w:t>
            </w:r>
            <w:r w:rsidRPr="0075626D">
              <w:rPr>
                <w:rFonts w:ascii="Helvetica" w:eastAsia="標楷體" w:hAnsi="Helvetica" w:cs="Helvetica"/>
                <w:kern w:val="0"/>
                <w:sz w:val="24"/>
                <w:szCs w:val="24"/>
              </w:rPr>
              <w:t>樓</w:t>
            </w:r>
            <w:r w:rsidRPr="0075626D">
              <w:rPr>
                <w:rFonts w:ascii="Helvetica" w:eastAsia="標楷體" w:hAnsi="Helvetica" w:cs="Helvetica" w:hint="eastAsia"/>
                <w:kern w:val="0"/>
                <w:sz w:val="24"/>
                <w:szCs w:val="24"/>
              </w:rPr>
              <w:t>。</w:t>
            </w:r>
          </w:p>
          <w:p w14:paraId="468E0527" w14:textId="77777777" w:rsidR="0075626D" w:rsidRPr="0075626D" w:rsidRDefault="0075626D" w:rsidP="009C4845">
            <w:pPr>
              <w:kinsoku w:val="0"/>
              <w:adjustRightInd w:val="0"/>
              <w:spacing w:line="360" w:lineRule="exact"/>
              <w:rPr>
                <w:rFonts w:ascii="Helvetica" w:eastAsia="標楷體" w:hAnsi="Helvetica" w:cs="Helvetica"/>
                <w:kern w:val="0"/>
                <w:sz w:val="24"/>
                <w:szCs w:val="24"/>
              </w:rPr>
            </w:pPr>
            <w:r w:rsidRPr="0075626D">
              <w:rPr>
                <w:rFonts w:ascii="Helvetica" w:eastAsia="標楷體" w:hAnsi="Helvetica" w:cs="Helvetica"/>
                <w:kern w:val="0"/>
                <w:sz w:val="24"/>
                <w:szCs w:val="24"/>
              </w:rPr>
              <w:t>電子信</w:t>
            </w:r>
            <w:r w:rsidRPr="0075626D">
              <w:rPr>
                <w:rFonts w:ascii="Helvetica" w:eastAsia="標楷體" w:hAnsi="Helvetica" w:cs="Helvetica" w:hint="eastAsia"/>
                <w:kern w:val="0"/>
                <w:sz w:val="24"/>
                <w:szCs w:val="24"/>
              </w:rPr>
              <w:t>箱</w:t>
            </w:r>
            <w:r w:rsidRPr="0075626D">
              <w:rPr>
                <w:rFonts w:ascii="Helvetica" w:eastAsia="標楷體" w:hAnsi="Helvetica" w:cs="Helvetica"/>
                <w:kern w:val="0"/>
                <w:sz w:val="24"/>
                <w:szCs w:val="24"/>
              </w:rPr>
              <w:t>audit3@mail.pcc.gov.tw</w:t>
            </w:r>
          </w:p>
        </w:tc>
      </w:tr>
      <w:tr w:rsidR="0075626D" w:rsidRPr="0075626D" w14:paraId="6311817F" w14:textId="77777777" w:rsidTr="00C42A47">
        <w:tc>
          <w:tcPr>
            <w:tcW w:w="2712" w:type="dxa"/>
            <w:tcBorders>
              <w:top w:val="single" w:sz="4" w:space="0" w:color="auto"/>
              <w:left w:val="single" w:sz="4" w:space="0" w:color="auto"/>
              <w:bottom w:val="single" w:sz="4" w:space="0" w:color="auto"/>
              <w:right w:val="single" w:sz="4" w:space="0" w:color="auto"/>
            </w:tcBorders>
            <w:vAlign w:val="center"/>
            <w:hideMark/>
          </w:tcPr>
          <w:p w14:paraId="31C1720A" w14:textId="77777777" w:rsidR="0075626D" w:rsidRPr="0075626D" w:rsidRDefault="0075626D" w:rsidP="009C4845">
            <w:pPr>
              <w:kinsoku w:val="0"/>
              <w:adjustRightInd w:val="0"/>
              <w:spacing w:line="360" w:lineRule="exact"/>
              <w:jc w:val="both"/>
              <w:rPr>
                <w:rFonts w:ascii="Helvetica" w:eastAsia="標楷體" w:hAnsi="Helvetica" w:cs="Helvetica"/>
                <w:kern w:val="0"/>
                <w:sz w:val="24"/>
                <w:szCs w:val="24"/>
              </w:rPr>
            </w:pPr>
            <w:r w:rsidRPr="0075626D">
              <w:rPr>
                <w:rFonts w:ascii="Helvetica" w:eastAsia="標楷體" w:hAnsi="Helvetica" w:cs="Helvetica"/>
                <w:kern w:val="0"/>
                <w:sz w:val="24"/>
                <w:szCs w:val="24"/>
              </w:rPr>
              <w:t>交通部觀光署政風室</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817B448" w14:textId="77777777" w:rsidR="0075626D" w:rsidRPr="0075626D" w:rsidRDefault="0075626D" w:rsidP="009C4845">
            <w:pPr>
              <w:kinsoku w:val="0"/>
              <w:adjustRightInd w:val="0"/>
              <w:spacing w:line="360" w:lineRule="exact"/>
              <w:rPr>
                <w:rFonts w:ascii="Helvetica" w:eastAsia="標楷體" w:hAnsi="Helvetica" w:cs="Helvetica"/>
                <w:kern w:val="0"/>
                <w:sz w:val="24"/>
                <w:szCs w:val="24"/>
              </w:rPr>
            </w:pPr>
            <w:r w:rsidRPr="0075626D">
              <w:rPr>
                <w:rFonts w:ascii="Helvetica" w:eastAsia="標楷體" w:hAnsi="Helvetica" w:cs="Helvetica"/>
                <w:kern w:val="0"/>
                <w:sz w:val="24"/>
                <w:szCs w:val="24"/>
              </w:rPr>
              <w:t>電話：</w:t>
            </w:r>
          </w:p>
          <w:p w14:paraId="6540A499" w14:textId="61251EB3" w:rsidR="0075626D" w:rsidRPr="0075626D" w:rsidRDefault="0075626D" w:rsidP="009C4845">
            <w:pPr>
              <w:kinsoku w:val="0"/>
              <w:adjustRightInd w:val="0"/>
              <w:spacing w:line="360" w:lineRule="exact"/>
              <w:rPr>
                <w:rFonts w:ascii="Helvetica" w:eastAsia="標楷體" w:hAnsi="Helvetica" w:cs="Helvetica"/>
                <w:kern w:val="0"/>
                <w:sz w:val="24"/>
                <w:szCs w:val="24"/>
              </w:rPr>
            </w:pPr>
            <w:r w:rsidRPr="0075626D">
              <w:rPr>
                <w:rFonts w:ascii="Helvetica" w:eastAsia="標楷體" w:hAnsi="Helvetica" w:cs="Helvetica"/>
                <w:kern w:val="0"/>
                <w:sz w:val="24"/>
                <w:szCs w:val="24"/>
              </w:rPr>
              <w:t>02-2349-1500#871</w:t>
            </w:r>
            <w:r w:rsidRPr="0075626D">
              <w:rPr>
                <w:rFonts w:ascii="Helvetica" w:eastAsia="標楷體" w:hAnsi="Helvetica" w:cs="Helvetica" w:hint="eastAsia"/>
                <w:kern w:val="0"/>
                <w:sz w:val="24"/>
                <w:szCs w:val="24"/>
              </w:rPr>
              <w:t>1</w:t>
            </w:r>
          </w:p>
          <w:p w14:paraId="7BF77FE8" w14:textId="77777777" w:rsidR="0075626D" w:rsidRPr="0075626D" w:rsidRDefault="0075626D" w:rsidP="009C4845">
            <w:pPr>
              <w:kinsoku w:val="0"/>
              <w:adjustRightInd w:val="0"/>
              <w:spacing w:line="360" w:lineRule="exact"/>
              <w:rPr>
                <w:rFonts w:ascii="Helvetica" w:eastAsia="標楷體" w:hAnsi="Helvetica" w:cs="Helvetica"/>
                <w:kern w:val="0"/>
                <w:sz w:val="24"/>
                <w:szCs w:val="24"/>
              </w:rPr>
            </w:pPr>
            <w:r w:rsidRPr="0075626D">
              <w:rPr>
                <w:rFonts w:ascii="Helvetica" w:eastAsia="標楷體" w:hAnsi="Helvetica" w:cs="Helvetica"/>
                <w:kern w:val="0"/>
                <w:sz w:val="24"/>
                <w:szCs w:val="24"/>
              </w:rPr>
              <w:t>傳真：</w:t>
            </w:r>
            <w:r w:rsidRPr="0075626D">
              <w:rPr>
                <w:rFonts w:ascii="Helvetica" w:eastAsia="標楷體" w:hAnsi="Helvetica" w:cs="Helvetica"/>
                <w:kern w:val="0"/>
                <w:sz w:val="24"/>
                <w:szCs w:val="24"/>
              </w:rPr>
              <w:t>02-2781-8753</w:t>
            </w:r>
          </w:p>
        </w:tc>
        <w:tc>
          <w:tcPr>
            <w:tcW w:w="4515" w:type="dxa"/>
            <w:tcBorders>
              <w:top w:val="single" w:sz="4" w:space="0" w:color="auto"/>
              <w:left w:val="single" w:sz="4" w:space="0" w:color="auto"/>
              <w:bottom w:val="single" w:sz="4" w:space="0" w:color="auto"/>
              <w:right w:val="single" w:sz="4" w:space="0" w:color="auto"/>
            </w:tcBorders>
            <w:vAlign w:val="center"/>
            <w:hideMark/>
          </w:tcPr>
          <w:p w14:paraId="60F2F0EC" w14:textId="77777777" w:rsidR="0075626D" w:rsidRPr="0075626D" w:rsidRDefault="0075626D" w:rsidP="009C4845">
            <w:pPr>
              <w:kinsoku w:val="0"/>
              <w:adjustRightInd w:val="0"/>
              <w:spacing w:line="360" w:lineRule="exact"/>
              <w:rPr>
                <w:rFonts w:ascii="Helvetica" w:eastAsia="標楷體" w:hAnsi="Helvetica" w:cs="Helvetica"/>
                <w:kern w:val="0"/>
                <w:sz w:val="24"/>
                <w:szCs w:val="24"/>
              </w:rPr>
            </w:pPr>
            <w:r w:rsidRPr="0075626D">
              <w:rPr>
                <w:rFonts w:ascii="Helvetica" w:eastAsia="標楷體" w:hAnsi="Helvetica" w:cs="Helvetica"/>
                <w:kern w:val="0"/>
                <w:sz w:val="24"/>
                <w:szCs w:val="24"/>
              </w:rPr>
              <w:t>106</w:t>
            </w:r>
            <w:r w:rsidRPr="0075626D">
              <w:rPr>
                <w:rFonts w:ascii="Helvetica" w:eastAsia="標楷體" w:hAnsi="Helvetica" w:cs="Helvetica"/>
                <w:kern w:val="0"/>
                <w:sz w:val="24"/>
                <w:szCs w:val="24"/>
              </w:rPr>
              <w:t>臺北市忠孝東路</w:t>
            </w:r>
            <w:r w:rsidRPr="0075626D">
              <w:rPr>
                <w:rFonts w:ascii="Helvetica" w:eastAsia="標楷體" w:hAnsi="Helvetica" w:cs="Helvetica"/>
                <w:kern w:val="0"/>
                <w:sz w:val="24"/>
                <w:szCs w:val="24"/>
              </w:rPr>
              <w:t>4</w:t>
            </w:r>
            <w:r w:rsidRPr="0075626D">
              <w:rPr>
                <w:rFonts w:ascii="Helvetica" w:eastAsia="標楷體" w:hAnsi="Helvetica" w:cs="Helvetica"/>
                <w:kern w:val="0"/>
                <w:sz w:val="24"/>
                <w:szCs w:val="24"/>
              </w:rPr>
              <w:t>段</w:t>
            </w:r>
            <w:r w:rsidRPr="0075626D">
              <w:rPr>
                <w:rFonts w:ascii="Helvetica" w:eastAsia="標楷體" w:hAnsi="Helvetica" w:cs="Helvetica"/>
                <w:kern w:val="0"/>
                <w:sz w:val="24"/>
                <w:szCs w:val="24"/>
              </w:rPr>
              <w:t>290</w:t>
            </w:r>
            <w:r w:rsidRPr="0075626D">
              <w:rPr>
                <w:rFonts w:ascii="Helvetica" w:eastAsia="標楷體" w:hAnsi="Helvetica" w:cs="Helvetica"/>
                <w:kern w:val="0"/>
                <w:sz w:val="24"/>
                <w:szCs w:val="24"/>
              </w:rPr>
              <w:t>號</w:t>
            </w:r>
            <w:r w:rsidRPr="0075626D">
              <w:rPr>
                <w:rFonts w:ascii="Helvetica" w:eastAsia="標楷體" w:hAnsi="Helvetica" w:cs="Helvetica"/>
                <w:kern w:val="0"/>
                <w:sz w:val="24"/>
                <w:szCs w:val="24"/>
              </w:rPr>
              <w:t>9</w:t>
            </w:r>
            <w:r w:rsidRPr="0075626D">
              <w:rPr>
                <w:rFonts w:ascii="Helvetica" w:eastAsia="標楷體" w:hAnsi="Helvetica" w:cs="Helvetica"/>
                <w:kern w:val="0"/>
                <w:sz w:val="24"/>
                <w:szCs w:val="24"/>
              </w:rPr>
              <w:t>樓</w:t>
            </w:r>
          </w:p>
        </w:tc>
      </w:tr>
    </w:tbl>
    <w:p w14:paraId="5970E9ED" w14:textId="77777777" w:rsidR="00852D4A" w:rsidRPr="00E41CA7" w:rsidRDefault="00852D4A" w:rsidP="00852D4A">
      <w:pPr>
        <w:numPr>
          <w:ilvl w:val="0"/>
          <w:numId w:val="2"/>
        </w:numPr>
        <w:kinsoku w:val="0"/>
        <w:spacing w:line="400" w:lineRule="exact"/>
        <w:jc w:val="both"/>
        <w:rPr>
          <w:rFonts w:ascii="標楷體" w:eastAsia="標楷體" w:hAnsi="標楷體"/>
          <w:b/>
          <w:bCs/>
          <w:szCs w:val="28"/>
        </w:rPr>
      </w:pPr>
      <w:r w:rsidRPr="00E41CA7">
        <w:rPr>
          <w:rFonts w:ascii="標楷體" w:eastAsia="標楷體" w:hAnsi="標楷體" w:hint="eastAsia"/>
          <w:b/>
          <w:bCs/>
          <w:szCs w:val="28"/>
        </w:rPr>
        <w:t>其他：</w:t>
      </w:r>
    </w:p>
    <w:p w14:paraId="437C50B0" w14:textId="77777777" w:rsidR="00852D4A" w:rsidRPr="00EA0047" w:rsidRDefault="00852D4A">
      <w:pPr>
        <w:pStyle w:val="aa"/>
        <w:numPr>
          <w:ilvl w:val="0"/>
          <w:numId w:val="36"/>
        </w:numPr>
        <w:spacing w:line="480" w:lineRule="exact"/>
        <w:jc w:val="both"/>
        <w:rPr>
          <w:rFonts w:ascii="標楷體" w:eastAsia="標楷體" w:hAnsi="標楷體"/>
          <w:szCs w:val="28"/>
        </w:rPr>
      </w:pPr>
      <w:r w:rsidRPr="00EA0047">
        <w:rPr>
          <w:rFonts w:ascii="標楷體" w:eastAsia="標楷體" w:hAnsi="標楷體" w:hint="eastAsia"/>
          <w:szCs w:val="28"/>
        </w:rPr>
        <w:t>依公職人員利益衝突迴避法第9條規定：公職人員或其關係人，不得與公職人員服務之機關或受其監督之機關為買賣、租賃、承攬等交易行為。又依政府採購法第15條第2項</w:t>
      </w:r>
      <w:r w:rsidRPr="00EA0047">
        <w:rPr>
          <w:rFonts w:ascii="Helvetica" w:eastAsia="標楷體" w:hAnsi="Helvetica" w:hint="eastAsia"/>
          <w:szCs w:val="28"/>
        </w:rPr>
        <w:t>規定</w:t>
      </w:r>
      <w:r w:rsidRPr="00EA0047">
        <w:rPr>
          <w:rFonts w:ascii="標楷體" w:eastAsia="標楷體" w:hAnsi="標楷體" w:hint="eastAsia"/>
          <w:szCs w:val="28"/>
        </w:rPr>
        <w:t>：機關承辦、監辦採購人員對於與採購有關之事項，涉及本人、配偶、三親等以內血親或姻親，或同財共居親屬之利益時，應行迴避。同條第4項規定：廠商或其負責人與機關首長有第2項之情形者，不得參與該機關之採購。</w:t>
      </w:r>
    </w:p>
    <w:p w14:paraId="18B4E669" w14:textId="4C43080B" w:rsidR="00852D4A" w:rsidRPr="00EA0047" w:rsidRDefault="00852D4A">
      <w:pPr>
        <w:pStyle w:val="aa"/>
        <w:numPr>
          <w:ilvl w:val="0"/>
          <w:numId w:val="36"/>
        </w:numPr>
        <w:spacing w:line="480" w:lineRule="exact"/>
        <w:jc w:val="both"/>
        <w:rPr>
          <w:rFonts w:ascii="標楷體" w:eastAsia="標楷體" w:hAnsi="標楷體"/>
          <w:szCs w:val="28"/>
        </w:rPr>
      </w:pPr>
      <w:r w:rsidRPr="00EA0047">
        <w:rPr>
          <w:rFonts w:ascii="標楷體" w:eastAsia="標楷體" w:hAnsi="標楷體" w:hint="eastAsia"/>
          <w:szCs w:val="28"/>
        </w:rPr>
        <w:t>其餘未盡事宜及</w:t>
      </w:r>
      <w:proofErr w:type="gramStart"/>
      <w:r w:rsidRPr="00EA0047">
        <w:rPr>
          <w:rFonts w:ascii="標楷體" w:eastAsia="標楷體" w:hAnsi="標楷體" w:hint="eastAsia"/>
          <w:szCs w:val="28"/>
        </w:rPr>
        <w:t>規定悉</w:t>
      </w:r>
      <w:proofErr w:type="gramEnd"/>
      <w:r w:rsidRPr="00EA0047">
        <w:rPr>
          <w:rFonts w:ascii="標楷體" w:eastAsia="標楷體" w:hAnsi="標楷體" w:hint="eastAsia"/>
          <w:szCs w:val="28"/>
        </w:rPr>
        <w:t>依「</w:t>
      </w:r>
      <w:proofErr w:type="gramStart"/>
      <w:r w:rsidRPr="00EA0047">
        <w:rPr>
          <w:rFonts w:ascii="標楷體" w:eastAsia="標楷體" w:hAnsi="標楷體" w:hint="eastAsia"/>
          <w:szCs w:val="28"/>
        </w:rPr>
        <w:t>115</w:t>
      </w:r>
      <w:proofErr w:type="gramEnd"/>
      <w:r w:rsidRPr="00EA0047">
        <w:rPr>
          <w:rFonts w:ascii="標楷體" w:eastAsia="標楷體" w:hAnsi="標楷體" w:hint="eastAsia"/>
          <w:szCs w:val="28"/>
        </w:rPr>
        <w:t>年度觀音山遊客中心C棟媒體中心出租案」契約辦理。</w:t>
      </w:r>
    </w:p>
    <w:p w14:paraId="3CD4B6E6" w14:textId="77777777" w:rsidR="00852D4A" w:rsidRPr="00852D4A" w:rsidRDefault="00852D4A" w:rsidP="00852D4A">
      <w:pPr>
        <w:kinsoku w:val="0"/>
        <w:spacing w:line="400" w:lineRule="exact"/>
        <w:jc w:val="both"/>
        <w:rPr>
          <w:rFonts w:ascii="標楷體" w:eastAsia="標楷體" w:hAnsi="標楷體"/>
          <w:szCs w:val="28"/>
        </w:rPr>
      </w:pPr>
    </w:p>
    <w:p w14:paraId="477959D0" w14:textId="77777777" w:rsidR="00852D4A" w:rsidRPr="00852D4A" w:rsidRDefault="00852D4A" w:rsidP="00852D4A">
      <w:pPr>
        <w:kinsoku w:val="0"/>
        <w:spacing w:line="400" w:lineRule="exact"/>
        <w:jc w:val="both"/>
        <w:rPr>
          <w:rFonts w:ascii="標楷體" w:eastAsia="標楷體" w:hAnsi="標楷體"/>
          <w:szCs w:val="28"/>
        </w:rPr>
      </w:pPr>
      <w:r w:rsidRPr="00852D4A">
        <w:rPr>
          <w:rFonts w:ascii="標楷體" w:eastAsia="標楷體" w:hAnsi="標楷體" w:hint="eastAsia"/>
          <w:szCs w:val="28"/>
        </w:rPr>
        <w:t>附件1：出租及維護管理範圍平面圖</w:t>
      </w:r>
    </w:p>
    <w:p w14:paraId="15776C9D" w14:textId="77777777" w:rsidR="00852D4A" w:rsidRPr="00852D4A" w:rsidRDefault="00852D4A" w:rsidP="00852D4A">
      <w:pPr>
        <w:kinsoku w:val="0"/>
        <w:spacing w:line="400" w:lineRule="exact"/>
        <w:jc w:val="both"/>
        <w:rPr>
          <w:rFonts w:ascii="標楷體" w:eastAsia="標楷體" w:hAnsi="標楷體"/>
          <w:b/>
          <w:szCs w:val="28"/>
        </w:rPr>
      </w:pPr>
      <w:r w:rsidRPr="00852D4A">
        <w:rPr>
          <w:rFonts w:ascii="標楷體" w:eastAsia="標楷體" w:hAnsi="標楷體" w:hint="eastAsia"/>
          <w:szCs w:val="28"/>
        </w:rPr>
        <w:t>附件2：委外出租案營運管理執行要點</w:t>
      </w:r>
    </w:p>
    <w:p w14:paraId="484FBF85" w14:textId="664D9AA9" w:rsidR="00D975E3" w:rsidRPr="00852D4A" w:rsidRDefault="00D975E3" w:rsidP="0052434E">
      <w:pPr>
        <w:kinsoku w:val="0"/>
        <w:spacing w:line="400" w:lineRule="exact"/>
        <w:jc w:val="both"/>
        <w:rPr>
          <w:rFonts w:ascii="標楷體" w:eastAsia="標楷體" w:hAnsi="標楷體"/>
          <w:szCs w:val="28"/>
        </w:rPr>
      </w:pPr>
    </w:p>
    <w:sectPr w:rsidR="00D975E3" w:rsidRPr="00852D4A" w:rsidSect="00772AB8">
      <w:footerReference w:type="even" r:id="rId8"/>
      <w:footerReference w:type="default" r:id="rId9"/>
      <w:pgSz w:w="11907" w:h="16840" w:code="9"/>
      <w:pgMar w:top="1440" w:right="1800" w:bottom="1440" w:left="1800" w:header="851" w:footer="851" w:gutter="567"/>
      <w:pgNumType w:start="1"/>
      <w:cols w:space="425"/>
      <w:docGrid w:linePitch="383"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0B2D" w14:textId="77777777" w:rsidR="003E0F10" w:rsidRDefault="003E0F10">
      <w:r>
        <w:separator/>
      </w:r>
    </w:p>
  </w:endnote>
  <w:endnote w:type="continuationSeparator" w:id="0">
    <w:p w14:paraId="18F97B8B" w14:textId="77777777" w:rsidR="003E0F10" w:rsidRDefault="003E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全真中明體">
    <w:altName w:val="細明體"/>
    <w:panose1 w:val="02010609000101010101"/>
    <w:charset w:val="88"/>
    <w:family w:val="modern"/>
    <w:pitch w:val="fixed"/>
    <w:sig w:usb0="00000001" w:usb1="08080000" w:usb2="00000010" w:usb3="00000000" w:csb0="00100000" w:csb1="00000000"/>
  </w:font>
  <w:font w:name="全真楷書">
    <w:altName w:val="新細明體"/>
    <w:charset w:val="88"/>
    <w:family w:val="modern"/>
    <w:pitch w:val="fixed"/>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5334" w14:textId="77777777" w:rsidR="005901D1" w:rsidRDefault="00C60B4D">
    <w:pPr>
      <w:pStyle w:val="af6"/>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14:paraId="699DE102" w14:textId="77777777" w:rsidR="005901D1" w:rsidRDefault="005901D1">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0AA6" w14:textId="77777777" w:rsidR="005901D1" w:rsidRDefault="00C60B4D">
    <w:pPr>
      <w:pStyle w:val="af6"/>
      <w:framePr w:wrap="around" w:vAnchor="text" w:hAnchor="page" w:x="5653" w:y="-78"/>
      <w:rPr>
        <w:rStyle w:val="af8"/>
        <w:rFonts w:ascii="全真楷書"/>
        <w:sz w:val="24"/>
      </w:rPr>
    </w:pPr>
    <w:r>
      <w:rPr>
        <w:rStyle w:val="af8"/>
        <w:rFonts w:ascii="全真楷書"/>
        <w:sz w:val="24"/>
      </w:rPr>
      <w:fldChar w:fldCharType="begin"/>
    </w:r>
    <w:r>
      <w:rPr>
        <w:rStyle w:val="af8"/>
        <w:rFonts w:ascii="全真楷書"/>
        <w:sz w:val="24"/>
      </w:rPr>
      <w:instrText xml:space="preserve">PAGE  </w:instrText>
    </w:r>
    <w:r>
      <w:rPr>
        <w:rStyle w:val="af8"/>
        <w:rFonts w:ascii="全真楷書"/>
        <w:sz w:val="24"/>
      </w:rPr>
      <w:fldChar w:fldCharType="separate"/>
    </w:r>
    <w:r>
      <w:rPr>
        <w:rStyle w:val="af8"/>
        <w:rFonts w:ascii="全真楷書"/>
        <w:noProof/>
        <w:sz w:val="24"/>
      </w:rPr>
      <w:t>7</w:t>
    </w:r>
    <w:r>
      <w:rPr>
        <w:rStyle w:val="af8"/>
        <w:rFonts w:ascii="全真楷書"/>
        <w:sz w:val="24"/>
      </w:rPr>
      <w:fldChar w:fldCharType="end"/>
    </w:r>
  </w:p>
  <w:p w14:paraId="053647D8" w14:textId="77777777" w:rsidR="005901D1" w:rsidRDefault="005901D1">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5793B" w14:textId="77777777" w:rsidR="003E0F10" w:rsidRDefault="003E0F10">
      <w:r>
        <w:separator/>
      </w:r>
    </w:p>
  </w:footnote>
  <w:footnote w:type="continuationSeparator" w:id="0">
    <w:p w14:paraId="7589E9A9" w14:textId="77777777" w:rsidR="003E0F10" w:rsidRDefault="003E0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21C"/>
    <w:multiLevelType w:val="hybridMultilevel"/>
    <w:tmpl w:val="90F46E96"/>
    <w:lvl w:ilvl="0" w:tplc="B9D6C1F6">
      <w:start w:val="1"/>
      <w:numFmt w:val="taiwaneseCountingThousand"/>
      <w:suff w:val="nothing"/>
      <w:lvlText w:val="%1、"/>
      <w:lvlJc w:val="left"/>
      <w:pPr>
        <w:ind w:left="8253" w:firstLine="0"/>
      </w:pPr>
    </w:lvl>
    <w:lvl w:ilvl="1" w:tplc="04090019">
      <w:start w:val="1"/>
      <w:numFmt w:val="ideographTraditional"/>
      <w:lvlText w:val="%2、"/>
      <w:lvlJc w:val="left"/>
      <w:pPr>
        <w:ind w:left="5102" w:hanging="480"/>
      </w:pPr>
    </w:lvl>
    <w:lvl w:ilvl="2" w:tplc="0409001B">
      <w:start w:val="1"/>
      <w:numFmt w:val="lowerRoman"/>
      <w:lvlText w:val="%3."/>
      <w:lvlJc w:val="right"/>
      <w:pPr>
        <w:ind w:left="5582" w:hanging="480"/>
      </w:pPr>
    </w:lvl>
    <w:lvl w:ilvl="3" w:tplc="0409000F">
      <w:start w:val="1"/>
      <w:numFmt w:val="decimal"/>
      <w:lvlText w:val="%4."/>
      <w:lvlJc w:val="left"/>
      <w:pPr>
        <w:ind w:left="6062" w:hanging="480"/>
      </w:pPr>
    </w:lvl>
    <w:lvl w:ilvl="4" w:tplc="04090019">
      <w:start w:val="1"/>
      <w:numFmt w:val="ideographTraditional"/>
      <w:lvlText w:val="%5、"/>
      <w:lvlJc w:val="left"/>
      <w:pPr>
        <w:ind w:left="6542" w:hanging="480"/>
      </w:pPr>
    </w:lvl>
    <w:lvl w:ilvl="5" w:tplc="0409001B">
      <w:start w:val="1"/>
      <w:numFmt w:val="lowerRoman"/>
      <w:lvlText w:val="%6."/>
      <w:lvlJc w:val="right"/>
      <w:pPr>
        <w:ind w:left="7022" w:hanging="480"/>
      </w:pPr>
    </w:lvl>
    <w:lvl w:ilvl="6" w:tplc="0409000F">
      <w:start w:val="1"/>
      <w:numFmt w:val="decimal"/>
      <w:lvlText w:val="%7."/>
      <w:lvlJc w:val="left"/>
      <w:pPr>
        <w:ind w:left="7502" w:hanging="480"/>
      </w:pPr>
    </w:lvl>
    <w:lvl w:ilvl="7" w:tplc="04090019">
      <w:start w:val="1"/>
      <w:numFmt w:val="ideographTraditional"/>
      <w:lvlText w:val="%8、"/>
      <w:lvlJc w:val="left"/>
      <w:pPr>
        <w:ind w:left="7982" w:hanging="480"/>
      </w:pPr>
    </w:lvl>
    <w:lvl w:ilvl="8" w:tplc="0409001B">
      <w:start w:val="1"/>
      <w:numFmt w:val="lowerRoman"/>
      <w:lvlText w:val="%9."/>
      <w:lvlJc w:val="right"/>
      <w:pPr>
        <w:ind w:left="8462" w:hanging="480"/>
      </w:pPr>
    </w:lvl>
  </w:abstractNum>
  <w:abstractNum w:abstractNumId="1" w15:restartNumberingAfterBreak="0">
    <w:nsid w:val="02023CEB"/>
    <w:multiLevelType w:val="hybridMultilevel"/>
    <w:tmpl w:val="F6BACB6A"/>
    <w:lvl w:ilvl="0" w:tplc="DDEA0D94">
      <w:start w:val="1"/>
      <w:numFmt w:val="taiwaneseCountingThousand"/>
      <w:suff w:val="nothing"/>
      <w:lvlText w:val="(%1)"/>
      <w:lvlJc w:val="left"/>
      <w:pPr>
        <w:ind w:left="0" w:firstLine="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3CB2B4D"/>
    <w:multiLevelType w:val="hybridMultilevel"/>
    <w:tmpl w:val="92C87FF0"/>
    <w:lvl w:ilvl="0" w:tplc="F4A8637A">
      <w:start w:val="1"/>
      <w:numFmt w:val="taiwaneseCountingThousand"/>
      <w:lvlText w:val="%1、"/>
      <w:lvlJc w:val="left"/>
      <w:pPr>
        <w:ind w:left="6009" w:hanging="480"/>
      </w:pPr>
      <w:rPr>
        <w:b w:val="0"/>
        <w:bCs/>
      </w:rPr>
    </w:lvl>
    <w:lvl w:ilvl="1" w:tplc="01F69706">
      <w:start w:val="1"/>
      <w:numFmt w:val="taiwaneseCountingThousand"/>
      <w:lvlText w:val="(%2)"/>
      <w:lvlJc w:val="left"/>
      <w:pPr>
        <w:ind w:left="763" w:hanging="480"/>
      </w:pPr>
      <w:rPr>
        <w:rFonts w:hint="default"/>
        <w:b w:val="0"/>
        <w:bCs w:val="0"/>
        <w:color w:val="000000" w:themeColor="text1"/>
        <w:lang w:val="en-US"/>
      </w:rPr>
    </w:lvl>
    <w:lvl w:ilvl="2" w:tplc="F4424EA8">
      <w:start w:val="1"/>
      <w:numFmt w:val="taiwaneseCountingThousand"/>
      <w:lvlText w:val="%3、"/>
      <w:lvlJc w:val="left"/>
      <w:pPr>
        <w:ind w:left="621"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0784064B"/>
    <w:multiLevelType w:val="hybridMultilevel"/>
    <w:tmpl w:val="ABBE47D0"/>
    <w:lvl w:ilvl="0" w:tplc="1850F39A">
      <w:start w:val="1"/>
      <w:numFmt w:val="taiwaneseCountingThousand"/>
      <w:suff w:val="nothing"/>
      <w:lvlText w:val="(%1)"/>
      <w:lvlJc w:val="left"/>
      <w:pPr>
        <w:ind w:left="0" w:firstLine="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D837C19"/>
    <w:multiLevelType w:val="hybridMultilevel"/>
    <w:tmpl w:val="16CA9C5E"/>
    <w:lvl w:ilvl="0" w:tplc="4C886492">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21275"/>
    <w:multiLevelType w:val="hybridMultilevel"/>
    <w:tmpl w:val="AC5E0032"/>
    <w:lvl w:ilvl="0" w:tplc="496AD332">
      <w:start w:val="1"/>
      <w:numFmt w:val="ideographLegalTraditional"/>
      <w:suff w:val="nothing"/>
      <w:lvlText w:val="%1、"/>
      <w:lvlJc w:val="left"/>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2DD5F9B"/>
    <w:multiLevelType w:val="hybridMultilevel"/>
    <w:tmpl w:val="A3464910"/>
    <w:lvl w:ilvl="0" w:tplc="5BEA7A4C">
      <w:start w:val="1"/>
      <w:numFmt w:val="decimal"/>
      <w:suff w:val="nothing"/>
      <w:lvlText w:val="%1."/>
      <w:lvlJc w:val="left"/>
      <w:pPr>
        <w:ind w:left="4394" w:firstLine="0"/>
      </w:pPr>
    </w:lvl>
    <w:lvl w:ilvl="1" w:tplc="04090019">
      <w:start w:val="1"/>
      <w:numFmt w:val="ideographTraditional"/>
      <w:lvlText w:val="%2、"/>
      <w:lvlJc w:val="left"/>
      <w:pPr>
        <w:ind w:left="5354" w:hanging="480"/>
      </w:pPr>
    </w:lvl>
    <w:lvl w:ilvl="2" w:tplc="0409001B">
      <w:start w:val="1"/>
      <w:numFmt w:val="lowerRoman"/>
      <w:lvlText w:val="%3."/>
      <w:lvlJc w:val="right"/>
      <w:pPr>
        <w:ind w:left="5834" w:hanging="480"/>
      </w:pPr>
    </w:lvl>
    <w:lvl w:ilvl="3" w:tplc="0409000F">
      <w:start w:val="1"/>
      <w:numFmt w:val="decimal"/>
      <w:lvlText w:val="%4."/>
      <w:lvlJc w:val="left"/>
      <w:pPr>
        <w:ind w:left="6314" w:hanging="480"/>
      </w:pPr>
    </w:lvl>
    <w:lvl w:ilvl="4" w:tplc="04090019">
      <w:start w:val="1"/>
      <w:numFmt w:val="ideographTraditional"/>
      <w:lvlText w:val="%5、"/>
      <w:lvlJc w:val="left"/>
      <w:pPr>
        <w:ind w:left="6794" w:hanging="480"/>
      </w:pPr>
    </w:lvl>
    <w:lvl w:ilvl="5" w:tplc="0409001B">
      <w:start w:val="1"/>
      <w:numFmt w:val="lowerRoman"/>
      <w:lvlText w:val="%6."/>
      <w:lvlJc w:val="right"/>
      <w:pPr>
        <w:ind w:left="7274" w:hanging="480"/>
      </w:pPr>
    </w:lvl>
    <w:lvl w:ilvl="6" w:tplc="0409000F">
      <w:start w:val="1"/>
      <w:numFmt w:val="decimal"/>
      <w:lvlText w:val="%7."/>
      <w:lvlJc w:val="left"/>
      <w:pPr>
        <w:ind w:left="7754" w:hanging="480"/>
      </w:pPr>
    </w:lvl>
    <w:lvl w:ilvl="7" w:tplc="04090019">
      <w:start w:val="1"/>
      <w:numFmt w:val="ideographTraditional"/>
      <w:lvlText w:val="%8、"/>
      <w:lvlJc w:val="left"/>
      <w:pPr>
        <w:ind w:left="8234" w:hanging="480"/>
      </w:pPr>
    </w:lvl>
    <w:lvl w:ilvl="8" w:tplc="0409001B">
      <w:start w:val="1"/>
      <w:numFmt w:val="lowerRoman"/>
      <w:lvlText w:val="%9."/>
      <w:lvlJc w:val="right"/>
      <w:pPr>
        <w:ind w:left="8714" w:hanging="480"/>
      </w:pPr>
    </w:lvl>
  </w:abstractNum>
  <w:abstractNum w:abstractNumId="7" w15:restartNumberingAfterBreak="0">
    <w:nsid w:val="17A25E4B"/>
    <w:multiLevelType w:val="hybridMultilevel"/>
    <w:tmpl w:val="804C4A96"/>
    <w:lvl w:ilvl="0" w:tplc="0BCCFA50">
      <w:start w:val="1"/>
      <w:numFmt w:val="taiwaneseCountingThousand"/>
      <w:lvlText w:val="(%1)"/>
      <w:lvlJc w:val="left"/>
      <w:pPr>
        <w:ind w:left="763" w:hanging="480"/>
      </w:pPr>
      <w:rPr>
        <w:rFonts w:ascii="標楷體" w:eastAsia="標楷體" w:hAnsi="標楷體"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CC057F"/>
    <w:multiLevelType w:val="hybridMultilevel"/>
    <w:tmpl w:val="2CD8A64E"/>
    <w:lvl w:ilvl="0" w:tplc="4C886492">
      <w:start w:val="1"/>
      <w:numFmt w:val="taiwaneseCountingThousand"/>
      <w:lvlText w:val="(%1)"/>
      <w:lvlJc w:val="left"/>
      <w:pPr>
        <w:ind w:left="763" w:hanging="480"/>
      </w:pPr>
      <w:rPr>
        <w:rFonts w:ascii="標楷體" w:eastAsia="標楷體" w:hAnsi="標楷體"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9" w15:restartNumberingAfterBreak="0">
    <w:nsid w:val="18E77FEA"/>
    <w:multiLevelType w:val="hybridMultilevel"/>
    <w:tmpl w:val="8546382E"/>
    <w:lvl w:ilvl="0" w:tplc="AFC4A388">
      <w:start w:val="2"/>
      <w:numFmt w:val="taiwaneseCountingThousand"/>
      <w:suff w:val="nothing"/>
      <w:lvlText w:val="(%1)"/>
      <w:lvlJc w:val="left"/>
      <w:pPr>
        <w:ind w:left="425" w:firstLine="0"/>
      </w:pPr>
      <w:rPr>
        <w:rFonts w:ascii="標楷體" w:eastAsia="標楷體" w:hAnsi="標楷體" w:hint="eastAsia"/>
        <w:sz w:val="28"/>
        <w:szCs w:val="28"/>
      </w:rPr>
    </w:lvl>
    <w:lvl w:ilvl="1" w:tplc="04090019">
      <w:start w:val="1"/>
      <w:numFmt w:val="ideographTraditional"/>
      <w:lvlText w:val="%2、"/>
      <w:lvlJc w:val="left"/>
      <w:pPr>
        <w:ind w:left="1385" w:hanging="480"/>
      </w:pPr>
    </w:lvl>
    <w:lvl w:ilvl="2" w:tplc="0409001B">
      <w:start w:val="1"/>
      <w:numFmt w:val="lowerRoman"/>
      <w:lvlText w:val="%3."/>
      <w:lvlJc w:val="right"/>
      <w:pPr>
        <w:ind w:left="1865" w:hanging="480"/>
      </w:p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10" w15:restartNumberingAfterBreak="0">
    <w:nsid w:val="1AAC76D2"/>
    <w:multiLevelType w:val="hybridMultilevel"/>
    <w:tmpl w:val="47DC2C80"/>
    <w:lvl w:ilvl="0" w:tplc="CCF8F638">
      <w:start w:val="1"/>
      <w:numFmt w:val="decimal"/>
      <w:suff w:val="nothing"/>
      <w:lvlText w:val="%1."/>
      <w:lvlJc w:val="left"/>
      <w:pPr>
        <w:ind w:left="851" w:firstLine="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abstractNum w:abstractNumId="11" w15:restartNumberingAfterBreak="0">
    <w:nsid w:val="1F9A1336"/>
    <w:multiLevelType w:val="hybridMultilevel"/>
    <w:tmpl w:val="470E34EA"/>
    <w:lvl w:ilvl="0" w:tplc="F4424EA8">
      <w:start w:val="1"/>
      <w:numFmt w:val="taiwaneseCountingThousand"/>
      <w:lvlText w:val="%1、"/>
      <w:lvlJc w:val="left"/>
      <w:pPr>
        <w:ind w:left="0" w:firstLine="0"/>
      </w:pPr>
      <w:rPr>
        <w:rFonts w:hint="eastAsia"/>
      </w:rPr>
    </w:lvl>
    <w:lvl w:ilvl="1" w:tplc="FFFFFFFF">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start w:val="1"/>
      <w:numFmt w:val="decimal"/>
      <w:lvlText w:val="%4."/>
      <w:lvlJc w:val="left"/>
      <w:pPr>
        <w:ind w:left="1920" w:hanging="480"/>
      </w:pPr>
    </w:lvl>
    <w:lvl w:ilvl="4" w:tplc="FFFFFFFF">
      <w:start w:val="1"/>
      <w:numFmt w:val="ideographTraditional"/>
      <w:lvlText w:val="%5、"/>
      <w:lvlJc w:val="left"/>
      <w:pPr>
        <w:ind w:left="2400" w:hanging="480"/>
      </w:pPr>
    </w:lvl>
    <w:lvl w:ilvl="5" w:tplc="FFFFFFFF">
      <w:start w:val="1"/>
      <w:numFmt w:val="lowerRoman"/>
      <w:lvlText w:val="%6."/>
      <w:lvlJc w:val="right"/>
      <w:pPr>
        <w:ind w:left="2880" w:hanging="480"/>
      </w:pPr>
    </w:lvl>
    <w:lvl w:ilvl="6" w:tplc="FFFFFFFF">
      <w:start w:val="1"/>
      <w:numFmt w:val="decimal"/>
      <w:lvlText w:val="%7."/>
      <w:lvlJc w:val="left"/>
      <w:pPr>
        <w:ind w:left="3360" w:hanging="480"/>
      </w:pPr>
    </w:lvl>
    <w:lvl w:ilvl="7" w:tplc="FFFFFFFF">
      <w:start w:val="1"/>
      <w:numFmt w:val="ideographTraditional"/>
      <w:lvlText w:val="%8、"/>
      <w:lvlJc w:val="left"/>
      <w:pPr>
        <w:ind w:left="3840" w:hanging="480"/>
      </w:pPr>
    </w:lvl>
    <w:lvl w:ilvl="8" w:tplc="FFFFFFFF">
      <w:start w:val="1"/>
      <w:numFmt w:val="lowerRoman"/>
      <w:lvlText w:val="%9."/>
      <w:lvlJc w:val="right"/>
      <w:pPr>
        <w:ind w:left="4320" w:hanging="480"/>
      </w:pPr>
    </w:lvl>
  </w:abstractNum>
  <w:abstractNum w:abstractNumId="12" w15:restartNumberingAfterBreak="0">
    <w:nsid w:val="22926474"/>
    <w:multiLevelType w:val="hybridMultilevel"/>
    <w:tmpl w:val="ABC64C0A"/>
    <w:lvl w:ilvl="0" w:tplc="1B26FFE2">
      <w:start w:val="3"/>
      <w:numFmt w:val="taiwaneseCountingThousand"/>
      <w:suff w:val="nothing"/>
      <w:lvlText w:val="%1、"/>
      <w:lvlJc w:val="left"/>
      <w:pPr>
        <w:ind w:left="142" w:firstLine="0"/>
      </w:pPr>
    </w:lvl>
    <w:lvl w:ilvl="1" w:tplc="04090019">
      <w:start w:val="1"/>
      <w:numFmt w:val="ideographTraditional"/>
      <w:lvlText w:val="%2、"/>
      <w:lvlJc w:val="left"/>
      <w:pPr>
        <w:ind w:left="2803" w:hanging="480"/>
      </w:pPr>
    </w:lvl>
    <w:lvl w:ilvl="2" w:tplc="0409001B">
      <w:start w:val="1"/>
      <w:numFmt w:val="lowerRoman"/>
      <w:lvlText w:val="%3."/>
      <w:lvlJc w:val="right"/>
      <w:pPr>
        <w:ind w:left="3283" w:hanging="480"/>
      </w:pPr>
    </w:lvl>
    <w:lvl w:ilvl="3" w:tplc="0409000F">
      <w:start w:val="1"/>
      <w:numFmt w:val="decimal"/>
      <w:lvlText w:val="%4."/>
      <w:lvlJc w:val="left"/>
      <w:pPr>
        <w:ind w:left="3763" w:hanging="480"/>
      </w:pPr>
    </w:lvl>
    <w:lvl w:ilvl="4" w:tplc="04090019">
      <w:start w:val="1"/>
      <w:numFmt w:val="ideographTraditional"/>
      <w:lvlText w:val="%5、"/>
      <w:lvlJc w:val="left"/>
      <w:pPr>
        <w:ind w:left="4243" w:hanging="480"/>
      </w:pPr>
    </w:lvl>
    <w:lvl w:ilvl="5" w:tplc="0409001B">
      <w:start w:val="1"/>
      <w:numFmt w:val="lowerRoman"/>
      <w:lvlText w:val="%6."/>
      <w:lvlJc w:val="right"/>
      <w:pPr>
        <w:ind w:left="4723" w:hanging="480"/>
      </w:pPr>
    </w:lvl>
    <w:lvl w:ilvl="6" w:tplc="0409000F">
      <w:start w:val="1"/>
      <w:numFmt w:val="decimal"/>
      <w:lvlText w:val="%7."/>
      <w:lvlJc w:val="left"/>
      <w:pPr>
        <w:ind w:left="5203" w:hanging="480"/>
      </w:pPr>
    </w:lvl>
    <w:lvl w:ilvl="7" w:tplc="04090019">
      <w:start w:val="1"/>
      <w:numFmt w:val="ideographTraditional"/>
      <w:lvlText w:val="%8、"/>
      <w:lvlJc w:val="left"/>
      <w:pPr>
        <w:ind w:left="5683" w:hanging="480"/>
      </w:pPr>
    </w:lvl>
    <w:lvl w:ilvl="8" w:tplc="0409001B">
      <w:start w:val="1"/>
      <w:numFmt w:val="lowerRoman"/>
      <w:lvlText w:val="%9."/>
      <w:lvlJc w:val="right"/>
      <w:pPr>
        <w:ind w:left="6163" w:hanging="480"/>
      </w:pPr>
    </w:lvl>
  </w:abstractNum>
  <w:abstractNum w:abstractNumId="13" w15:restartNumberingAfterBreak="0">
    <w:nsid w:val="22C107AE"/>
    <w:multiLevelType w:val="hybridMultilevel"/>
    <w:tmpl w:val="9DD0DE7C"/>
    <w:lvl w:ilvl="0" w:tplc="0409000F">
      <w:start w:val="1"/>
      <w:numFmt w:val="decimal"/>
      <w:lvlText w:val="%1."/>
      <w:lvlJc w:val="left"/>
      <w:pPr>
        <w:ind w:left="709" w:firstLine="0"/>
      </w:pPr>
    </w:lvl>
    <w:lvl w:ilvl="1" w:tplc="04090019">
      <w:start w:val="1"/>
      <w:numFmt w:val="ideographTraditional"/>
      <w:lvlText w:val="%2、"/>
      <w:lvlJc w:val="left"/>
      <w:pPr>
        <w:ind w:left="1809" w:hanging="480"/>
      </w:pPr>
    </w:lvl>
    <w:lvl w:ilvl="2" w:tplc="0409001B">
      <w:start w:val="1"/>
      <w:numFmt w:val="lowerRoman"/>
      <w:lvlText w:val="%3."/>
      <w:lvlJc w:val="right"/>
      <w:pPr>
        <w:ind w:left="2289" w:hanging="480"/>
      </w:pPr>
    </w:lvl>
    <w:lvl w:ilvl="3" w:tplc="0409000F">
      <w:start w:val="1"/>
      <w:numFmt w:val="decimal"/>
      <w:lvlText w:val="%4."/>
      <w:lvlJc w:val="left"/>
      <w:pPr>
        <w:ind w:left="2769" w:hanging="480"/>
      </w:pPr>
    </w:lvl>
    <w:lvl w:ilvl="4" w:tplc="04090019">
      <w:start w:val="1"/>
      <w:numFmt w:val="ideographTraditional"/>
      <w:lvlText w:val="%5、"/>
      <w:lvlJc w:val="left"/>
      <w:pPr>
        <w:ind w:left="3249" w:hanging="480"/>
      </w:pPr>
    </w:lvl>
    <w:lvl w:ilvl="5" w:tplc="0409001B">
      <w:start w:val="1"/>
      <w:numFmt w:val="lowerRoman"/>
      <w:lvlText w:val="%6."/>
      <w:lvlJc w:val="right"/>
      <w:pPr>
        <w:ind w:left="3729" w:hanging="480"/>
      </w:pPr>
    </w:lvl>
    <w:lvl w:ilvl="6" w:tplc="0409000F">
      <w:start w:val="1"/>
      <w:numFmt w:val="decimal"/>
      <w:lvlText w:val="%7."/>
      <w:lvlJc w:val="left"/>
      <w:pPr>
        <w:ind w:left="4209" w:hanging="480"/>
      </w:pPr>
    </w:lvl>
    <w:lvl w:ilvl="7" w:tplc="04090019">
      <w:start w:val="1"/>
      <w:numFmt w:val="ideographTraditional"/>
      <w:lvlText w:val="%8、"/>
      <w:lvlJc w:val="left"/>
      <w:pPr>
        <w:ind w:left="4689" w:hanging="480"/>
      </w:pPr>
    </w:lvl>
    <w:lvl w:ilvl="8" w:tplc="0409001B">
      <w:start w:val="1"/>
      <w:numFmt w:val="lowerRoman"/>
      <w:lvlText w:val="%9."/>
      <w:lvlJc w:val="right"/>
      <w:pPr>
        <w:ind w:left="5169" w:hanging="480"/>
      </w:pPr>
    </w:lvl>
  </w:abstractNum>
  <w:abstractNum w:abstractNumId="14" w15:restartNumberingAfterBreak="0">
    <w:nsid w:val="25C77B93"/>
    <w:multiLevelType w:val="hybridMultilevel"/>
    <w:tmpl w:val="1CE83A70"/>
    <w:lvl w:ilvl="0" w:tplc="894A689A">
      <w:start w:val="1"/>
      <w:numFmt w:val="taiwaneseCountingThousand"/>
      <w:suff w:val="nothing"/>
      <w:lvlText w:val="(%1)"/>
      <w:lvlJc w:val="left"/>
      <w:pPr>
        <w:ind w:left="0" w:firstLine="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6333C5C"/>
    <w:multiLevelType w:val="hybridMultilevel"/>
    <w:tmpl w:val="51D0050C"/>
    <w:lvl w:ilvl="0" w:tplc="9F980A3A">
      <w:start w:val="1"/>
      <w:numFmt w:val="decimal"/>
      <w:suff w:val="nothing"/>
      <w:lvlText w:val="%1."/>
      <w:lvlJc w:val="left"/>
      <w:pPr>
        <w:ind w:left="850" w:firstLine="0"/>
      </w:pPr>
    </w:lvl>
    <w:lvl w:ilvl="1" w:tplc="04090019">
      <w:start w:val="1"/>
      <w:numFmt w:val="ideographTraditional"/>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A2E5981"/>
    <w:multiLevelType w:val="hybridMultilevel"/>
    <w:tmpl w:val="A3464910"/>
    <w:lvl w:ilvl="0" w:tplc="FFFFFFFF">
      <w:start w:val="1"/>
      <w:numFmt w:val="decimal"/>
      <w:suff w:val="nothing"/>
      <w:lvlText w:val="%1."/>
      <w:lvlJc w:val="left"/>
      <w:pPr>
        <w:ind w:left="708" w:firstLine="0"/>
      </w:pPr>
    </w:lvl>
    <w:lvl w:ilvl="1" w:tplc="FFFFFFFF">
      <w:start w:val="1"/>
      <w:numFmt w:val="ideographTraditional"/>
      <w:lvlText w:val="%2、"/>
      <w:lvlJc w:val="left"/>
      <w:pPr>
        <w:ind w:left="1668" w:hanging="480"/>
      </w:pPr>
    </w:lvl>
    <w:lvl w:ilvl="2" w:tplc="FFFFFFFF">
      <w:start w:val="1"/>
      <w:numFmt w:val="lowerRoman"/>
      <w:lvlText w:val="%3."/>
      <w:lvlJc w:val="right"/>
      <w:pPr>
        <w:ind w:left="2148" w:hanging="480"/>
      </w:pPr>
    </w:lvl>
    <w:lvl w:ilvl="3" w:tplc="FFFFFFFF">
      <w:start w:val="1"/>
      <w:numFmt w:val="decimal"/>
      <w:lvlText w:val="%4."/>
      <w:lvlJc w:val="left"/>
      <w:pPr>
        <w:ind w:left="2628" w:hanging="480"/>
      </w:pPr>
    </w:lvl>
    <w:lvl w:ilvl="4" w:tplc="FFFFFFFF">
      <w:start w:val="1"/>
      <w:numFmt w:val="ideographTraditional"/>
      <w:lvlText w:val="%5、"/>
      <w:lvlJc w:val="left"/>
      <w:pPr>
        <w:ind w:left="3108" w:hanging="480"/>
      </w:pPr>
    </w:lvl>
    <w:lvl w:ilvl="5" w:tplc="FFFFFFFF">
      <w:start w:val="1"/>
      <w:numFmt w:val="lowerRoman"/>
      <w:lvlText w:val="%6."/>
      <w:lvlJc w:val="right"/>
      <w:pPr>
        <w:ind w:left="3588" w:hanging="480"/>
      </w:pPr>
    </w:lvl>
    <w:lvl w:ilvl="6" w:tplc="FFFFFFFF">
      <w:start w:val="1"/>
      <w:numFmt w:val="decimal"/>
      <w:lvlText w:val="%7."/>
      <w:lvlJc w:val="left"/>
      <w:pPr>
        <w:ind w:left="4068" w:hanging="480"/>
      </w:pPr>
    </w:lvl>
    <w:lvl w:ilvl="7" w:tplc="FFFFFFFF">
      <w:start w:val="1"/>
      <w:numFmt w:val="ideographTraditional"/>
      <w:lvlText w:val="%8、"/>
      <w:lvlJc w:val="left"/>
      <w:pPr>
        <w:ind w:left="4548" w:hanging="480"/>
      </w:pPr>
    </w:lvl>
    <w:lvl w:ilvl="8" w:tplc="FFFFFFFF">
      <w:start w:val="1"/>
      <w:numFmt w:val="lowerRoman"/>
      <w:lvlText w:val="%9."/>
      <w:lvlJc w:val="right"/>
      <w:pPr>
        <w:ind w:left="5028" w:hanging="480"/>
      </w:pPr>
    </w:lvl>
  </w:abstractNum>
  <w:abstractNum w:abstractNumId="17" w15:restartNumberingAfterBreak="0">
    <w:nsid w:val="2CA446A6"/>
    <w:multiLevelType w:val="hybridMultilevel"/>
    <w:tmpl w:val="3F12F0E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CC1CE1"/>
    <w:multiLevelType w:val="hybridMultilevel"/>
    <w:tmpl w:val="8898A9EC"/>
    <w:lvl w:ilvl="0" w:tplc="E4F646BE">
      <w:start w:val="5"/>
      <w:numFmt w:val="taiwaneseCountingThousand"/>
      <w:suff w:val="nothing"/>
      <w:lvlText w:val="%1、"/>
      <w:lvlJc w:val="left"/>
      <w:pPr>
        <w:ind w:left="1843" w:firstLine="0"/>
      </w:pPr>
    </w:lvl>
    <w:lvl w:ilvl="1" w:tplc="04090019">
      <w:start w:val="1"/>
      <w:numFmt w:val="ideographTraditional"/>
      <w:lvlText w:val="%2、"/>
      <w:lvlJc w:val="left"/>
      <w:pPr>
        <w:ind w:left="2803" w:hanging="480"/>
      </w:pPr>
    </w:lvl>
    <w:lvl w:ilvl="2" w:tplc="0409001B">
      <w:start w:val="1"/>
      <w:numFmt w:val="lowerRoman"/>
      <w:lvlText w:val="%3."/>
      <w:lvlJc w:val="right"/>
      <w:pPr>
        <w:ind w:left="3283" w:hanging="480"/>
      </w:pPr>
    </w:lvl>
    <w:lvl w:ilvl="3" w:tplc="0409000F">
      <w:start w:val="1"/>
      <w:numFmt w:val="decimal"/>
      <w:lvlText w:val="%4."/>
      <w:lvlJc w:val="left"/>
      <w:pPr>
        <w:ind w:left="3763" w:hanging="480"/>
      </w:pPr>
    </w:lvl>
    <w:lvl w:ilvl="4" w:tplc="04090019">
      <w:start w:val="1"/>
      <w:numFmt w:val="ideographTraditional"/>
      <w:lvlText w:val="%5、"/>
      <w:lvlJc w:val="left"/>
      <w:pPr>
        <w:ind w:left="4243" w:hanging="480"/>
      </w:pPr>
    </w:lvl>
    <w:lvl w:ilvl="5" w:tplc="0409001B">
      <w:start w:val="1"/>
      <w:numFmt w:val="lowerRoman"/>
      <w:lvlText w:val="%6."/>
      <w:lvlJc w:val="right"/>
      <w:pPr>
        <w:ind w:left="4723" w:hanging="480"/>
      </w:pPr>
    </w:lvl>
    <w:lvl w:ilvl="6" w:tplc="0409000F">
      <w:start w:val="1"/>
      <w:numFmt w:val="decimal"/>
      <w:lvlText w:val="%7."/>
      <w:lvlJc w:val="left"/>
      <w:pPr>
        <w:ind w:left="5203" w:hanging="480"/>
      </w:pPr>
    </w:lvl>
    <w:lvl w:ilvl="7" w:tplc="04090019">
      <w:start w:val="1"/>
      <w:numFmt w:val="ideographTraditional"/>
      <w:lvlText w:val="%8、"/>
      <w:lvlJc w:val="left"/>
      <w:pPr>
        <w:ind w:left="5683" w:hanging="480"/>
      </w:pPr>
    </w:lvl>
    <w:lvl w:ilvl="8" w:tplc="0409001B">
      <w:start w:val="1"/>
      <w:numFmt w:val="lowerRoman"/>
      <w:lvlText w:val="%9."/>
      <w:lvlJc w:val="right"/>
      <w:pPr>
        <w:ind w:left="6163" w:hanging="480"/>
      </w:pPr>
    </w:lvl>
  </w:abstractNum>
  <w:abstractNum w:abstractNumId="19" w15:restartNumberingAfterBreak="0">
    <w:nsid w:val="4F8B5DCC"/>
    <w:multiLevelType w:val="hybridMultilevel"/>
    <w:tmpl w:val="5B0432FE"/>
    <w:lvl w:ilvl="0" w:tplc="81D0A990">
      <w:start w:val="2"/>
      <w:numFmt w:val="taiwaneseCountingThousand"/>
      <w:suff w:val="nothing"/>
      <w:lvlText w:val="(%1)"/>
      <w:lvlJc w:val="left"/>
      <w:pPr>
        <w:ind w:left="0" w:firstLine="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53443010"/>
    <w:multiLevelType w:val="hybridMultilevel"/>
    <w:tmpl w:val="9C9A6B1C"/>
    <w:lvl w:ilvl="0" w:tplc="4C886492">
      <w:start w:val="1"/>
      <w:numFmt w:val="taiwaneseCountingThousand"/>
      <w:lvlText w:val="(%1)"/>
      <w:lvlJc w:val="left"/>
      <w:pPr>
        <w:ind w:left="425" w:firstLine="0"/>
      </w:pPr>
      <w:rPr>
        <w:rFonts w:ascii="標楷體" w:eastAsia="標楷體" w:hAnsi="標楷體" w:hint="eastAsia"/>
        <w:color w:val="000000"/>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21" w15:restartNumberingAfterBreak="0">
    <w:nsid w:val="53B64513"/>
    <w:multiLevelType w:val="hybridMultilevel"/>
    <w:tmpl w:val="8DCEA872"/>
    <w:lvl w:ilvl="0" w:tplc="01C06E28">
      <w:start w:val="1"/>
      <w:numFmt w:val="taiwaneseCountingThousand"/>
      <w:lvlText w:val="(%1)"/>
      <w:lvlJc w:val="left"/>
      <w:pPr>
        <w:ind w:left="480" w:hanging="480"/>
      </w:pPr>
      <w:rPr>
        <w:rFonts w:ascii="標楷體" w:eastAsia="標楷體" w:hAnsi="標楷體" w:hint="eastAsia"/>
      </w:rPr>
    </w:lvl>
    <w:lvl w:ilvl="1" w:tplc="06BCA8E8">
      <w:start w:val="1"/>
      <w:numFmt w:val="taiwaneseCountingThousand"/>
      <w:suff w:val="nothing"/>
      <w:lvlText w:val="(%2)"/>
      <w:lvlJc w:val="left"/>
      <w:pPr>
        <w:ind w:left="0" w:firstLine="0"/>
      </w:pPr>
      <w:rPr>
        <w:rFonts w:ascii="標楷體" w:eastAsia="標楷體" w:hAnsi="標楷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553D45D5"/>
    <w:multiLevelType w:val="hybridMultilevel"/>
    <w:tmpl w:val="087CF9FC"/>
    <w:lvl w:ilvl="0" w:tplc="425899F2">
      <w:start w:val="1"/>
      <w:numFmt w:val="taiwaneseCountingThousand"/>
      <w:suff w:val="nothing"/>
      <w:lvlText w:val="%1、"/>
      <w:lvlJc w:val="left"/>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6716A8F"/>
    <w:multiLevelType w:val="hybridMultilevel"/>
    <w:tmpl w:val="5C1AC7EA"/>
    <w:lvl w:ilvl="0" w:tplc="B6AC5674">
      <w:start w:val="2"/>
      <w:numFmt w:val="taiwaneseCountingThousand"/>
      <w:suff w:val="nothing"/>
      <w:lvlText w:val="%1、"/>
      <w:lvlJc w:val="left"/>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5847606D"/>
    <w:multiLevelType w:val="multilevel"/>
    <w:tmpl w:val="E9DC446C"/>
    <w:lvl w:ilvl="0">
      <w:start w:val="1"/>
      <w:numFmt w:val="taiwaneseCountingThousand"/>
      <w:pStyle w:val="a"/>
      <w:suff w:val="nothing"/>
      <w:lvlText w:val="%1、"/>
      <w:lvlJc w:val="left"/>
      <w:pPr>
        <w:ind w:left="953" w:hanging="641"/>
      </w:pPr>
      <w:rPr>
        <w:rFonts w:ascii="標楷體" w:eastAsia="標楷體" w:hAnsi="標楷體" w:cs="Times New Roman"/>
        <w:b w:val="0"/>
        <w:i w:val="0"/>
        <w:sz w:val="32"/>
      </w:rPr>
    </w:lvl>
    <w:lvl w:ilvl="1">
      <w:start w:val="1"/>
      <w:numFmt w:val="taiwaneseCountingThousand"/>
      <w:suff w:val="nothing"/>
      <w:lvlText w:val="（%2）"/>
      <w:lvlJc w:val="left"/>
      <w:pPr>
        <w:ind w:left="1605" w:hanging="959"/>
      </w:pPr>
      <w:rPr>
        <w:rFonts w:eastAsia="標楷體" w:hint="eastAsia"/>
        <w:b w:val="0"/>
        <w:i w:val="0"/>
        <w:sz w:val="32"/>
      </w:rPr>
    </w:lvl>
    <w:lvl w:ilvl="2">
      <w:start w:val="1"/>
      <w:numFmt w:val="decimalFullWidth"/>
      <w:suff w:val="nothing"/>
      <w:lvlText w:val="%3、"/>
      <w:lvlJc w:val="left"/>
      <w:pPr>
        <w:ind w:left="1605" w:hanging="641"/>
      </w:pPr>
      <w:rPr>
        <w:rFonts w:eastAsia="標楷體" w:hint="eastAsia"/>
        <w:b w:val="0"/>
        <w:i w:val="0"/>
        <w:sz w:val="32"/>
      </w:rPr>
    </w:lvl>
    <w:lvl w:ilvl="3">
      <w:start w:val="1"/>
      <w:numFmt w:val="decimalFullWidth"/>
      <w:suff w:val="nothing"/>
      <w:lvlText w:val="（%4）"/>
      <w:lvlJc w:val="left"/>
      <w:pPr>
        <w:ind w:left="2240" w:hanging="970"/>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5" w15:restartNumberingAfterBreak="0">
    <w:nsid w:val="592F1815"/>
    <w:multiLevelType w:val="hybridMultilevel"/>
    <w:tmpl w:val="A4C2146E"/>
    <w:lvl w:ilvl="0" w:tplc="A1FCAF7A">
      <w:start w:val="1"/>
      <w:numFmt w:val="taiwaneseCountingThousand"/>
      <w:suff w:val="nothing"/>
      <w:lvlText w:val="(%1)"/>
      <w:lvlJc w:val="left"/>
      <w:pPr>
        <w:ind w:left="4678" w:firstLine="0"/>
      </w:pPr>
      <w:rPr>
        <w:rFonts w:ascii="標楷體" w:eastAsia="標楷體" w:hAnsi="標楷體" w:hint="eastAsia"/>
      </w:rPr>
    </w:lvl>
    <w:lvl w:ilvl="1" w:tplc="04090019">
      <w:start w:val="1"/>
      <w:numFmt w:val="ideographTraditional"/>
      <w:lvlText w:val="%2、"/>
      <w:lvlJc w:val="left"/>
      <w:pPr>
        <w:ind w:left="5638" w:hanging="480"/>
      </w:pPr>
    </w:lvl>
    <w:lvl w:ilvl="2" w:tplc="01C06E28">
      <w:start w:val="1"/>
      <w:numFmt w:val="taiwaneseCountingThousand"/>
      <w:lvlText w:val="(%3)"/>
      <w:lvlJc w:val="left"/>
      <w:pPr>
        <w:ind w:left="6118" w:hanging="480"/>
      </w:pPr>
      <w:rPr>
        <w:rFonts w:ascii="標楷體" w:eastAsia="標楷體" w:hAnsi="標楷體" w:hint="eastAsia"/>
      </w:rPr>
    </w:lvl>
    <w:lvl w:ilvl="3" w:tplc="0409000F">
      <w:start w:val="1"/>
      <w:numFmt w:val="decimal"/>
      <w:lvlText w:val="%4."/>
      <w:lvlJc w:val="left"/>
      <w:pPr>
        <w:ind w:left="6598" w:hanging="480"/>
      </w:pPr>
    </w:lvl>
    <w:lvl w:ilvl="4" w:tplc="04090019">
      <w:start w:val="1"/>
      <w:numFmt w:val="ideographTraditional"/>
      <w:lvlText w:val="%5、"/>
      <w:lvlJc w:val="left"/>
      <w:pPr>
        <w:ind w:left="7078" w:hanging="480"/>
      </w:pPr>
    </w:lvl>
    <w:lvl w:ilvl="5" w:tplc="0409001B">
      <w:start w:val="1"/>
      <w:numFmt w:val="lowerRoman"/>
      <w:lvlText w:val="%6."/>
      <w:lvlJc w:val="right"/>
      <w:pPr>
        <w:ind w:left="7558" w:hanging="480"/>
      </w:pPr>
    </w:lvl>
    <w:lvl w:ilvl="6" w:tplc="0409000F">
      <w:start w:val="1"/>
      <w:numFmt w:val="decimal"/>
      <w:lvlText w:val="%7."/>
      <w:lvlJc w:val="left"/>
      <w:pPr>
        <w:ind w:left="8038" w:hanging="480"/>
      </w:pPr>
    </w:lvl>
    <w:lvl w:ilvl="7" w:tplc="04090019">
      <w:start w:val="1"/>
      <w:numFmt w:val="ideographTraditional"/>
      <w:lvlText w:val="%8、"/>
      <w:lvlJc w:val="left"/>
      <w:pPr>
        <w:ind w:left="8518" w:hanging="480"/>
      </w:pPr>
    </w:lvl>
    <w:lvl w:ilvl="8" w:tplc="0409001B">
      <w:start w:val="1"/>
      <w:numFmt w:val="lowerRoman"/>
      <w:lvlText w:val="%9."/>
      <w:lvlJc w:val="right"/>
      <w:pPr>
        <w:ind w:left="8998" w:hanging="480"/>
      </w:pPr>
    </w:lvl>
  </w:abstractNum>
  <w:abstractNum w:abstractNumId="26" w15:restartNumberingAfterBreak="0">
    <w:nsid w:val="599740A4"/>
    <w:multiLevelType w:val="hybridMultilevel"/>
    <w:tmpl w:val="225C9212"/>
    <w:lvl w:ilvl="0" w:tplc="4C886492">
      <w:start w:val="1"/>
      <w:numFmt w:val="taiwaneseCountingThousand"/>
      <w:lvlText w:val="(%1)"/>
      <w:lvlJc w:val="left"/>
      <w:pPr>
        <w:ind w:left="284" w:firstLine="0"/>
      </w:pPr>
      <w:rPr>
        <w:rFonts w:ascii="標楷體" w:eastAsia="標楷體" w:hAnsi="標楷體" w:hint="eastAsia"/>
        <w:color w:val="000000"/>
      </w:r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27" w15:restartNumberingAfterBreak="0">
    <w:nsid w:val="60DA46B2"/>
    <w:multiLevelType w:val="hybridMultilevel"/>
    <w:tmpl w:val="D76E3DB4"/>
    <w:lvl w:ilvl="0" w:tplc="E6446EEA">
      <w:start w:val="1"/>
      <w:numFmt w:val="taiwaneseCountingThousand"/>
      <w:suff w:val="nothing"/>
      <w:lvlText w:val="(%1)"/>
      <w:lvlJc w:val="left"/>
      <w:pPr>
        <w:ind w:left="0" w:firstLine="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68A5483A"/>
    <w:multiLevelType w:val="hybridMultilevel"/>
    <w:tmpl w:val="35EE63AE"/>
    <w:lvl w:ilvl="0" w:tplc="3E34C686">
      <w:start w:val="1"/>
      <w:numFmt w:val="taiwaneseCountingThousand"/>
      <w:suff w:val="nothing"/>
      <w:lvlText w:val="%1、"/>
      <w:lvlJc w:val="left"/>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6C582A91"/>
    <w:multiLevelType w:val="hybridMultilevel"/>
    <w:tmpl w:val="2CD8A64E"/>
    <w:lvl w:ilvl="0" w:tplc="FFFFFFFF">
      <w:start w:val="1"/>
      <w:numFmt w:val="taiwaneseCountingThousand"/>
      <w:lvlText w:val="(%1)"/>
      <w:lvlJc w:val="left"/>
      <w:pPr>
        <w:ind w:left="763" w:hanging="480"/>
      </w:pPr>
      <w:rPr>
        <w:rFonts w:ascii="標楷體" w:eastAsia="標楷體" w:hAnsi="標楷體" w:hint="eastAsia"/>
      </w:rPr>
    </w:lvl>
    <w:lvl w:ilvl="1" w:tplc="FFFFFFFF" w:tentative="1">
      <w:start w:val="1"/>
      <w:numFmt w:val="ideographTraditional"/>
      <w:lvlText w:val="%2、"/>
      <w:lvlJc w:val="left"/>
      <w:pPr>
        <w:ind w:left="1243" w:hanging="480"/>
      </w:pPr>
    </w:lvl>
    <w:lvl w:ilvl="2" w:tplc="FFFFFFFF" w:tentative="1">
      <w:start w:val="1"/>
      <w:numFmt w:val="lowerRoman"/>
      <w:lvlText w:val="%3."/>
      <w:lvlJc w:val="right"/>
      <w:pPr>
        <w:ind w:left="1723" w:hanging="480"/>
      </w:pPr>
    </w:lvl>
    <w:lvl w:ilvl="3" w:tplc="FFFFFFFF" w:tentative="1">
      <w:start w:val="1"/>
      <w:numFmt w:val="decimal"/>
      <w:lvlText w:val="%4."/>
      <w:lvlJc w:val="left"/>
      <w:pPr>
        <w:ind w:left="2203" w:hanging="480"/>
      </w:pPr>
    </w:lvl>
    <w:lvl w:ilvl="4" w:tplc="FFFFFFFF" w:tentative="1">
      <w:start w:val="1"/>
      <w:numFmt w:val="ideographTraditional"/>
      <w:lvlText w:val="%5、"/>
      <w:lvlJc w:val="left"/>
      <w:pPr>
        <w:ind w:left="2683" w:hanging="480"/>
      </w:pPr>
    </w:lvl>
    <w:lvl w:ilvl="5" w:tplc="FFFFFFFF" w:tentative="1">
      <w:start w:val="1"/>
      <w:numFmt w:val="lowerRoman"/>
      <w:lvlText w:val="%6."/>
      <w:lvlJc w:val="right"/>
      <w:pPr>
        <w:ind w:left="3163" w:hanging="480"/>
      </w:pPr>
    </w:lvl>
    <w:lvl w:ilvl="6" w:tplc="FFFFFFFF" w:tentative="1">
      <w:start w:val="1"/>
      <w:numFmt w:val="decimal"/>
      <w:lvlText w:val="%7."/>
      <w:lvlJc w:val="left"/>
      <w:pPr>
        <w:ind w:left="3643" w:hanging="480"/>
      </w:pPr>
    </w:lvl>
    <w:lvl w:ilvl="7" w:tplc="FFFFFFFF" w:tentative="1">
      <w:start w:val="1"/>
      <w:numFmt w:val="ideographTraditional"/>
      <w:lvlText w:val="%8、"/>
      <w:lvlJc w:val="left"/>
      <w:pPr>
        <w:ind w:left="4123" w:hanging="480"/>
      </w:pPr>
    </w:lvl>
    <w:lvl w:ilvl="8" w:tplc="FFFFFFFF" w:tentative="1">
      <w:start w:val="1"/>
      <w:numFmt w:val="lowerRoman"/>
      <w:lvlText w:val="%9."/>
      <w:lvlJc w:val="right"/>
      <w:pPr>
        <w:ind w:left="4603" w:hanging="480"/>
      </w:pPr>
    </w:lvl>
  </w:abstractNum>
  <w:abstractNum w:abstractNumId="30" w15:restartNumberingAfterBreak="0">
    <w:nsid w:val="6EF33035"/>
    <w:multiLevelType w:val="hybridMultilevel"/>
    <w:tmpl w:val="6A887310"/>
    <w:lvl w:ilvl="0" w:tplc="4C886492">
      <w:start w:val="1"/>
      <w:numFmt w:val="taiwaneseCountingThousand"/>
      <w:lvlText w:val="(%1)"/>
      <w:lvlJc w:val="left"/>
      <w:pPr>
        <w:ind w:left="905" w:hanging="480"/>
      </w:pPr>
      <w:rPr>
        <w:rFonts w:ascii="標楷體" w:eastAsia="標楷體" w:hAnsi="標楷體" w:hint="eastAsia"/>
        <w:sz w:val="28"/>
        <w:szCs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1" w15:restartNumberingAfterBreak="0">
    <w:nsid w:val="6FE15D77"/>
    <w:multiLevelType w:val="hybridMultilevel"/>
    <w:tmpl w:val="1EDE9806"/>
    <w:lvl w:ilvl="0" w:tplc="B37E83F2">
      <w:start w:val="3"/>
      <w:numFmt w:val="taiwaneseCountingThousand"/>
      <w:suff w:val="nothing"/>
      <w:lvlText w:val="(%1)"/>
      <w:lvlJc w:val="left"/>
      <w:pPr>
        <w:ind w:left="0" w:firstLine="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15:restartNumberingAfterBreak="0">
    <w:nsid w:val="71E22EFA"/>
    <w:multiLevelType w:val="hybridMultilevel"/>
    <w:tmpl w:val="3D3A258A"/>
    <w:lvl w:ilvl="0" w:tplc="36D043E6">
      <w:start w:val="1"/>
      <w:numFmt w:val="decimal"/>
      <w:suff w:val="nothing"/>
      <w:lvlText w:val="%1."/>
      <w:lvlJc w:val="left"/>
      <w:pPr>
        <w:ind w:left="0"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72F857D3"/>
    <w:multiLevelType w:val="hybridMultilevel"/>
    <w:tmpl w:val="10C0E608"/>
    <w:lvl w:ilvl="0" w:tplc="F4424EA8">
      <w:start w:val="1"/>
      <w:numFmt w:val="taiwaneseCountingThousand"/>
      <w:suff w:val="nothing"/>
      <w:lvlText w:val="%1、"/>
      <w:lvlJc w:val="left"/>
      <w:pPr>
        <w:ind w:left="141" w:firstLine="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15:restartNumberingAfterBreak="0">
    <w:nsid w:val="73567E91"/>
    <w:multiLevelType w:val="hybridMultilevel"/>
    <w:tmpl w:val="7206CCFC"/>
    <w:lvl w:ilvl="0" w:tplc="F4424EA8">
      <w:start w:val="1"/>
      <w:numFmt w:val="taiwaneseCountingThousand"/>
      <w:lvlText w:val="%1、"/>
      <w:lvlJc w:val="left"/>
      <w:pPr>
        <w:ind w:left="905" w:hanging="480"/>
      </w:pPr>
    </w:lvl>
    <w:lvl w:ilvl="1" w:tplc="04090019" w:tentative="1">
      <w:start w:val="1"/>
      <w:numFmt w:val="ideographTraditional"/>
      <w:lvlText w:val="%2、"/>
      <w:lvlJc w:val="left"/>
      <w:pPr>
        <w:ind w:left="1921" w:hanging="480"/>
      </w:pPr>
    </w:lvl>
    <w:lvl w:ilvl="2" w:tplc="0409001B" w:tentative="1">
      <w:start w:val="1"/>
      <w:numFmt w:val="lowerRoman"/>
      <w:lvlText w:val="%3."/>
      <w:lvlJc w:val="right"/>
      <w:pPr>
        <w:ind w:left="2401" w:hanging="480"/>
      </w:pPr>
    </w:lvl>
    <w:lvl w:ilvl="3" w:tplc="0409000F" w:tentative="1">
      <w:start w:val="1"/>
      <w:numFmt w:val="decimal"/>
      <w:lvlText w:val="%4."/>
      <w:lvlJc w:val="left"/>
      <w:pPr>
        <w:ind w:left="2881" w:hanging="480"/>
      </w:pPr>
    </w:lvl>
    <w:lvl w:ilvl="4" w:tplc="04090019" w:tentative="1">
      <w:start w:val="1"/>
      <w:numFmt w:val="ideographTraditional"/>
      <w:lvlText w:val="%5、"/>
      <w:lvlJc w:val="left"/>
      <w:pPr>
        <w:ind w:left="3361" w:hanging="480"/>
      </w:pPr>
    </w:lvl>
    <w:lvl w:ilvl="5" w:tplc="0409001B" w:tentative="1">
      <w:start w:val="1"/>
      <w:numFmt w:val="lowerRoman"/>
      <w:lvlText w:val="%6."/>
      <w:lvlJc w:val="right"/>
      <w:pPr>
        <w:ind w:left="3841" w:hanging="480"/>
      </w:pPr>
    </w:lvl>
    <w:lvl w:ilvl="6" w:tplc="0409000F" w:tentative="1">
      <w:start w:val="1"/>
      <w:numFmt w:val="decimal"/>
      <w:lvlText w:val="%7."/>
      <w:lvlJc w:val="left"/>
      <w:pPr>
        <w:ind w:left="4321" w:hanging="480"/>
      </w:pPr>
    </w:lvl>
    <w:lvl w:ilvl="7" w:tplc="04090019" w:tentative="1">
      <w:start w:val="1"/>
      <w:numFmt w:val="ideographTraditional"/>
      <w:lvlText w:val="%8、"/>
      <w:lvlJc w:val="left"/>
      <w:pPr>
        <w:ind w:left="4801" w:hanging="480"/>
      </w:pPr>
    </w:lvl>
    <w:lvl w:ilvl="8" w:tplc="0409001B" w:tentative="1">
      <w:start w:val="1"/>
      <w:numFmt w:val="lowerRoman"/>
      <w:lvlText w:val="%9."/>
      <w:lvlJc w:val="right"/>
      <w:pPr>
        <w:ind w:left="5281" w:hanging="480"/>
      </w:pPr>
    </w:lvl>
  </w:abstractNum>
  <w:abstractNum w:abstractNumId="35" w15:restartNumberingAfterBreak="0">
    <w:nsid w:val="73914CA9"/>
    <w:multiLevelType w:val="hybridMultilevel"/>
    <w:tmpl w:val="1436DF2C"/>
    <w:lvl w:ilvl="0" w:tplc="F4A8637A">
      <w:start w:val="1"/>
      <w:numFmt w:val="taiwaneseCountingThousand"/>
      <w:lvlText w:val="%1、"/>
      <w:lvlJc w:val="left"/>
      <w:pPr>
        <w:ind w:left="763" w:hanging="480"/>
      </w:pPr>
      <w:rPr>
        <w:rFonts w:hint="default"/>
        <w:b w:val="0"/>
        <w:bCs/>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C552942"/>
    <w:multiLevelType w:val="hybridMultilevel"/>
    <w:tmpl w:val="9B8E1EB4"/>
    <w:lvl w:ilvl="0" w:tplc="4C886492">
      <w:start w:val="1"/>
      <w:numFmt w:val="taiwaneseCountingThousand"/>
      <w:lvlText w:val="(%1)"/>
      <w:lvlJc w:val="left"/>
      <w:pPr>
        <w:ind w:left="2606" w:hanging="480"/>
      </w:pPr>
      <w:rPr>
        <w:rFonts w:ascii="標楷體" w:eastAsia="標楷體" w:hAnsi="標楷體" w:hint="eastAsia"/>
      </w:rPr>
    </w:lvl>
    <w:lvl w:ilvl="1" w:tplc="04090019">
      <w:start w:val="1"/>
      <w:numFmt w:val="ideographTraditional"/>
      <w:lvlText w:val="%2、"/>
      <w:lvlJc w:val="left"/>
      <w:pPr>
        <w:ind w:left="-32" w:hanging="480"/>
      </w:pPr>
    </w:lvl>
    <w:lvl w:ilvl="2" w:tplc="0409001B">
      <w:start w:val="1"/>
      <w:numFmt w:val="lowerRoman"/>
      <w:lvlText w:val="%3."/>
      <w:lvlJc w:val="right"/>
      <w:pPr>
        <w:ind w:left="448" w:hanging="480"/>
      </w:pPr>
    </w:lvl>
    <w:lvl w:ilvl="3" w:tplc="0409000F">
      <w:start w:val="1"/>
      <w:numFmt w:val="decimal"/>
      <w:lvlText w:val="%4."/>
      <w:lvlJc w:val="left"/>
      <w:pPr>
        <w:ind w:left="928" w:hanging="480"/>
      </w:pPr>
    </w:lvl>
    <w:lvl w:ilvl="4" w:tplc="04090019">
      <w:start w:val="1"/>
      <w:numFmt w:val="ideographTraditional"/>
      <w:lvlText w:val="%5、"/>
      <w:lvlJc w:val="left"/>
      <w:pPr>
        <w:ind w:left="1408" w:hanging="480"/>
      </w:pPr>
    </w:lvl>
    <w:lvl w:ilvl="5" w:tplc="0409001B">
      <w:start w:val="1"/>
      <w:numFmt w:val="lowerRoman"/>
      <w:lvlText w:val="%6."/>
      <w:lvlJc w:val="right"/>
      <w:pPr>
        <w:ind w:left="1888" w:hanging="480"/>
      </w:pPr>
    </w:lvl>
    <w:lvl w:ilvl="6" w:tplc="0409000F">
      <w:start w:val="1"/>
      <w:numFmt w:val="decimal"/>
      <w:lvlText w:val="%7."/>
      <w:lvlJc w:val="left"/>
      <w:pPr>
        <w:ind w:left="2368" w:hanging="480"/>
      </w:pPr>
    </w:lvl>
    <w:lvl w:ilvl="7" w:tplc="04090019">
      <w:start w:val="1"/>
      <w:numFmt w:val="ideographTraditional"/>
      <w:lvlText w:val="%8、"/>
      <w:lvlJc w:val="left"/>
      <w:pPr>
        <w:ind w:left="2848" w:hanging="480"/>
      </w:pPr>
    </w:lvl>
    <w:lvl w:ilvl="8" w:tplc="0409001B">
      <w:start w:val="1"/>
      <w:numFmt w:val="lowerRoman"/>
      <w:lvlText w:val="%9."/>
      <w:lvlJc w:val="right"/>
      <w:pPr>
        <w:ind w:left="3328" w:hanging="480"/>
      </w:pPr>
    </w:lvl>
  </w:abstractNum>
  <w:num w:numId="1" w16cid:durableId="701711006">
    <w:abstractNumId w:val="24"/>
  </w:num>
  <w:num w:numId="2" w16cid:durableId="2070836708">
    <w:abstractNumId w:val="5"/>
  </w:num>
  <w:num w:numId="3" w16cid:durableId="1826237848">
    <w:abstractNumId w:val="33"/>
  </w:num>
  <w:num w:numId="4" w16cid:durableId="1807581010">
    <w:abstractNumId w:val="26"/>
  </w:num>
  <w:num w:numId="5" w16cid:durableId="541600117">
    <w:abstractNumId w:val="9"/>
  </w:num>
  <w:num w:numId="6" w16cid:durableId="58939862">
    <w:abstractNumId w:val="28"/>
  </w:num>
  <w:num w:numId="7" w16cid:durableId="148449866">
    <w:abstractNumId w:val="1"/>
  </w:num>
  <w:num w:numId="8" w16cid:durableId="228855435">
    <w:abstractNumId w:val="36"/>
  </w:num>
  <w:num w:numId="9" w16cid:durableId="309867878">
    <w:abstractNumId w:val="6"/>
  </w:num>
  <w:num w:numId="10" w16cid:durableId="1321735630">
    <w:abstractNumId w:val="10"/>
  </w:num>
  <w:num w:numId="11" w16cid:durableId="923954524">
    <w:abstractNumId w:val="13"/>
  </w:num>
  <w:num w:numId="12" w16cid:durableId="860045436">
    <w:abstractNumId w:val="22"/>
  </w:num>
  <w:num w:numId="13" w16cid:durableId="379020422">
    <w:abstractNumId w:val="14"/>
  </w:num>
  <w:num w:numId="14" w16cid:durableId="778599738">
    <w:abstractNumId w:val="15"/>
  </w:num>
  <w:num w:numId="15" w16cid:durableId="1683630432">
    <w:abstractNumId w:val="23"/>
  </w:num>
  <w:num w:numId="16" w16cid:durableId="2113816769">
    <w:abstractNumId w:val="3"/>
  </w:num>
  <w:num w:numId="17" w16cid:durableId="1729111781">
    <w:abstractNumId w:val="32"/>
  </w:num>
  <w:num w:numId="18" w16cid:durableId="1758359055">
    <w:abstractNumId w:val="12"/>
  </w:num>
  <w:num w:numId="19" w16cid:durableId="336541484">
    <w:abstractNumId w:val="21"/>
  </w:num>
  <w:num w:numId="20" w16cid:durableId="1521434347">
    <w:abstractNumId w:val="27"/>
  </w:num>
  <w:num w:numId="21" w16cid:durableId="2016691572">
    <w:abstractNumId w:val="18"/>
  </w:num>
  <w:num w:numId="22" w16cid:durableId="1089160114">
    <w:abstractNumId w:val="25"/>
  </w:num>
  <w:num w:numId="23" w16cid:durableId="557282263">
    <w:abstractNumId w:val="0"/>
  </w:num>
  <w:num w:numId="24" w16cid:durableId="841120551">
    <w:abstractNumId w:val="19"/>
  </w:num>
  <w:num w:numId="25" w16cid:durableId="1326129347">
    <w:abstractNumId w:val="31"/>
  </w:num>
  <w:num w:numId="26" w16cid:durableId="2088920101">
    <w:abstractNumId w:val="2"/>
  </w:num>
  <w:num w:numId="27" w16cid:durableId="1389955058">
    <w:abstractNumId w:val="30"/>
  </w:num>
  <w:num w:numId="28" w16cid:durableId="765033590">
    <w:abstractNumId w:val="8"/>
  </w:num>
  <w:num w:numId="29" w16cid:durableId="244650745">
    <w:abstractNumId w:val="4"/>
  </w:num>
  <w:num w:numId="30" w16cid:durableId="1149370474">
    <w:abstractNumId w:val="7"/>
  </w:num>
  <w:num w:numId="31" w16cid:durableId="19405410">
    <w:abstractNumId w:val="20"/>
  </w:num>
  <w:num w:numId="32" w16cid:durableId="1413047362">
    <w:abstractNumId w:val="34"/>
  </w:num>
  <w:num w:numId="33" w16cid:durableId="1116633488">
    <w:abstractNumId w:val="29"/>
  </w:num>
  <w:num w:numId="34" w16cid:durableId="919603110">
    <w:abstractNumId w:val="11"/>
  </w:num>
  <w:num w:numId="35" w16cid:durableId="1924679172">
    <w:abstractNumId w:val="16"/>
  </w:num>
  <w:num w:numId="36" w16cid:durableId="546651914">
    <w:abstractNumId w:val="17"/>
  </w:num>
  <w:num w:numId="37" w16cid:durableId="1642880816">
    <w:abstractNumId w:val="24"/>
  </w:num>
  <w:num w:numId="38" w16cid:durableId="1643391593">
    <w:abstractNumId w:val="24"/>
  </w:num>
  <w:num w:numId="39" w16cid:durableId="382950792">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E51"/>
    <w:rsid w:val="0002274F"/>
    <w:rsid w:val="0002326F"/>
    <w:rsid w:val="00026D0F"/>
    <w:rsid w:val="000460AA"/>
    <w:rsid w:val="00051189"/>
    <w:rsid w:val="00053DAB"/>
    <w:rsid w:val="0008769A"/>
    <w:rsid w:val="000A008E"/>
    <w:rsid w:val="000A357E"/>
    <w:rsid w:val="000C38CB"/>
    <w:rsid w:val="000E3581"/>
    <w:rsid w:val="00104F67"/>
    <w:rsid w:val="001152C5"/>
    <w:rsid w:val="00116938"/>
    <w:rsid w:val="00137123"/>
    <w:rsid w:val="001551E8"/>
    <w:rsid w:val="001E4A40"/>
    <w:rsid w:val="001E579F"/>
    <w:rsid w:val="001F1F68"/>
    <w:rsid w:val="001F6C78"/>
    <w:rsid w:val="00216A51"/>
    <w:rsid w:val="00231895"/>
    <w:rsid w:val="0023261F"/>
    <w:rsid w:val="0024325C"/>
    <w:rsid w:val="00262345"/>
    <w:rsid w:val="002A19D4"/>
    <w:rsid w:val="002D3E97"/>
    <w:rsid w:val="00315D59"/>
    <w:rsid w:val="0031644E"/>
    <w:rsid w:val="00331938"/>
    <w:rsid w:val="00353C73"/>
    <w:rsid w:val="003654E2"/>
    <w:rsid w:val="003A3AAA"/>
    <w:rsid w:val="003A498A"/>
    <w:rsid w:val="003A5DE4"/>
    <w:rsid w:val="003B13A9"/>
    <w:rsid w:val="003C640B"/>
    <w:rsid w:val="003D1050"/>
    <w:rsid w:val="003E0607"/>
    <w:rsid w:val="003E0F10"/>
    <w:rsid w:val="003E7006"/>
    <w:rsid w:val="00404FE1"/>
    <w:rsid w:val="00445787"/>
    <w:rsid w:val="00454526"/>
    <w:rsid w:val="004578FE"/>
    <w:rsid w:val="004B2C92"/>
    <w:rsid w:val="004E0FAD"/>
    <w:rsid w:val="004F034C"/>
    <w:rsid w:val="00516A1A"/>
    <w:rsid w:val="0052434E"/>
    <w:rsid w:val="00524A5F"/>
    <w:rsid w:val="00530471"/>
    <w:rsid w:val="005349A3"/>
    <w:rsid w:val="00537AEC"/>
    <w:rsid w:val="005558DD"/>
    <w:rsid w:val="00561DF9"/>
    <w:rsid w:val="005629C8"/>
    <w:rsid w:val="00563C9D"/>
    <w:rsid w:val="00574113"/>
    <w:rsid w:val="00576279"/>
    <w:rsid w:val="005901D1"/>
    <w:rsid w:val="00597E79"/>
    <w:rsid w:val="005C2743"/>
    <w:rsid w:val="005D2D2E"/>
    <w:rsid w:val="005F0B88"/>
    <w:rsid w:val="00622DE0"/>
    <w:rsid w:val="00625DF2"/>
    <w:rsid w:val="00626BEF"/>
    <w:rsid w:val="00630F99"/>
    <w:rsid w:val="00636D25"/>
    <w:rsid w:val="0065197D"/>
    <w:rsid w:val="006541C1"/>
    <w:rsid w:val="00671315"/>
    <w:rsid w:val="00672534"/>
    <w:rsid w:val="00676230"/>
    <w:rsid w:val="00684ACE"/>
    <w:rsid w:val="006A1776"/>
    <w:rsid w:val="006B5B41"/>
    <w:rsid w:val="006C31BC"/>
    <w:rsid w:val="006C7F8D"/>
    <w:rsid w:val="006D4AB2"/>
    <w:rsid w:val="006F3682"/>
    <w:rsid w:val="0070369C"/>
    <w:rsid w:val="00715E9D"/>
    <w:rsid w:val="0072387D"/>
    <w:rsid w:val="007248FD"/>
    <w:rsid w:val="00754639"/>
    <w:rsid w:val="0075626D"/>
    <w:rsid w:val="00766E03"/>
    <w:rsid w:val="00772AB8"/>
    <w:rsid w:val="0079167E"/>
    <w:rsid w:val="007A263E"/>
    <w:rsid w:val="007A4895"/>
    <w:rsid w:val="007E2793"/>
    <w:rsid w:val="007E289B"/>
    <w:rsid w:val="00804E43"/>
    <w:rsid w:val="008122EE"/>
    <w:rsid w:val="00835769"/>
    <w:rsid w:val="00845601"/>
    <w:rsid w:val="00847F55"/>
    <w:rsid w:val="00852D4A"/>
    <w:rsid w:val="00862BA1"/>
    <w:rsid w:val="008732E1"/>
    <w:rsid w:val="00885DB0"/>
    <w:rsid w:val="00886D04"/>
    <w:rsid w:val="008A73C8"/>
    <w:rsid w:val="008E1367"/>
    <w:rsid w:val="008E439E"/>
    <w:rsid w:val="00905610"/>
    <w:rsid w:val="00913799"/>
    <w:rsid w:val="00916A9F"/>
    <w:rsid w:val="009207B8"/>
    <w:rsid w:val="0092580A"/>
    <w:rsid w:val="0093146F"/>
    <w:rsid w:val="00952207"/>
    <w:rsid w:val="0095461E"/>
    <w:rsid w:val="00962CE3"/>
    <w:rsid w:val="009853C9"/>
    <w:rsid w:val="009978DB"/>
    <w:rsid w:val="009C1E92"/>
    <w:rsid w:val="009D2E23"/>
    <w:rsid w:val="009D6A1A"/>
    <w:rsid w:val="009F6E51"/>
    <w:rsid w:val="00A13FDB"/>
    <w:rsid w:val="00A23C22"/>
    <w:rsid w:val="00A266E3"/>
    <w:rsid w:val="00A27027"/>
    <w:rsid w:val="00A341C5"/>
    <w:rsid w:val="00A52E78"/>
    <w:rsid w:val="00A57A77"/>
    <w:rsid w:val="00A65938"/>
    <w:rsid w:val="00AA2310"/>
    <w:rsid w:val="00AE5F8D"/>
    <w:rsid w:val="00B04766"/>
    <w:rsid w:val="00B5563C"/>
    <w:rsid w:val="00B93AE0"/>
    <w:rsid w:val="00B94928"/>
    <w:rsid w:val="00B97E1E"/>
    <w:rsid w:val="00BB02E9"/>
    <w:rsid w:val="00BB2786"/>
    <w:rsid w:val="00BC5138"/>
    <w:rsid w:val="00BE3A2F"/>
    <w:rsid w:val="00C009BD"/>
    <w:rsid w:val="00C07525"/>
    <w:rsid w:val="00C13129"/>
    <w:rsid w:val="00C26594"/>
    <w:rsid w:val="00C27690"/>
    <w:rsid w:val="00C334FC"/>
    <w:rsid w:val="00C42A47"/>
    <w:rsid w:val="00C60B4D"/>
    <w:rsid w:val="00C626BE"/>
    <w:rsid w:val="00C73C4A"/>
    <w:rsid w:val="00C923BB"/>
    <w:rsid w:val="00C958D2"/>
    <w:rsid w:val="00CB1EF1"/>
    <w:rsid w:val="00CB5BE9"/>
    <w:rsid w:val="00CC50A8"/>
    <w:rsid w:val="00CC7BBC"/>
    <w:rsid w:val="00CF1A0E"/>
    <w:rsid w:val="00D07C95"/>
    <w:rsid w:val="00D37ECA"/>
    <w:rsid w:val="00D506B0"/>
    <w:rsid w:val="00D51084"/>
    <w:rsid w:val="00D52DD5"/>
    <w:rsid w:val="00D62D69"/>
    <w:rsid w:val="00D674AD"/>
    <w:rsid w:val="00D9554C"/>
    <w:rsid w:val="00D975E3"/>
    <w:rsid w:val="00DA003B"/>
    <w:rsid w:val="00DB09C9"/>
    <w:rsid w:val="00DD5398"/>
    <w:rsid w:val="00DE5BE0"/>
    <w:rsid w:val="00DE5D86"/>
    <w:rsid w:val="00DF1225"/>
    <w:rsid w:val="00E07E61"/>
    <w:rsid w:val="00E16C50"/>
    <w:rsid w:val="00E314FF"/>
    <w:rsid w:val="00E37836"/>
    <w:rsid w:val="00E41CA7"/>
    <w:rsid w:val="00E41F7A"/>
    <w:rsid w:val="00E443F7"/>
    <w:rsid w:val="00E74C90"/>
    <w:rsid w:val="00E95913"/>
    <w:rsid w:val="00EA0047"/>
    <w:rsid w:val="00EC5581"/>
    <w:rsid w:val="00EC717F"/>
    <w:rsid w:val="00F17A04"/>
    <w:rsid w:val="00F33306"/>
    <w:rsid w:val="00F45088"/>
    <w:rsid w:val="00F62993"/>
    <w:rsid w:val="00F84A50"/>
    <w:rsid w:val="00F90B0D"/>
    <w:rsid w:val="00F93DF1"/>
    <w:rsid w:val="00FA0CF1"/>
    <w:rsid w:val="00FA6B81"/>
    <w:rsid w:val="00FA7358"/>
    <w:rsid w:val="00FB7D93"/>
    <w:rsid w:val="00FC7D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6BD9"/>
  <w15:chartTrackingRefBased/>
  <w15:docId w15:val="{14F4F4A7-17A7-4764-A81C-35B29535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2AB8"/>
    <w:pPr>
      <w:widowControl w:val="0"/>
      <w:spacing w:after="0" w:line="240" w:lineRule="auto"/>
    </w:pPr>
    <w:rPr>
      <w:rFonts w:ascii="Times New Roman" w:eastAsia="華康中楷體" w:hAnsi="Times New Roman" w:cs="Times New Roman"/>
      <w:sz w:val="28"/>
      <w:szCs w:val="20"/>
      <w14:ligatures w14:val="none"/>
    </w:rPr>
  </w:style>
  <w:style w:type="paragraph" w:styleId="1">
    <w:name w:val="heading 1"/>
    <w:basedOn w:val="a0"/>
    <w:next w:val="a0"/>
    <w:link w:val="10"/>
    <w:uiPriority w:val="9"/>
    <w:qFormat/>
    <w:rsid w:val="009F6E5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0"/>
    <w:next w:val="a0"/>
    <w:link w:val="20"/>
    <w:uiPriority w:val="9"/>
    <w:semiHidden/>
    <w:unhideWhenUsed/>
    <w:qFormat/>
    <w:rsid w:val="009F6E5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0"/>
    <w:next w:val="a0"/>
    <w:link w:val="30"/>
    <w:uiPriority w:val="9"/>
    <w:semiHidden/>
    <w:unhideWhenUsed/>
    <w:qFormat/>
    <w:rsid w:val="009F6E5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0"/>
    <w:next w:val="a0"/>
    <w:link w:val="40"/>
    <w:uiPriority w:val="9"/>
    <w:semiHidden/>
    <w:unhideWhenUsed/>
    <w:qFormat/>
    <w:rsid w:val="009F6E51"/>
    <w:pPr>
      <w:keepNext/>
      <w:keepLines/>
      <w:spacing w:before="160" w:after="40"/>
      <w:outlineLvl w:val="3"/>
    </w:pPr>
    <w:rPr>
      <w:rFonts w:eastAsiaTheme="majorEastAsia" w:cstheme="majorBidi"/>
      <w:color w:val="0F4761" w:themeColor="accent1" w:themeShade="BF"/>
      <w:szCs w:val="28"/>
    </w:rPr>
  </w:style>
  <w:style w:type="paragraph" w:styleId="5">
    <w:name w:val="heading 5"/>
    <w:basedOn w:val="a0"/>
    <w:next w:val="a0"/>
    <w:link w:val="50"/>
    <w:uiPriority w:val="9"/>
    <w:semiHidden/>
    <w:unhideWhenUsed/>
    <w:qFormat/>
    <w:rsid w:val="009F6E51"/>
    <w:pPr>
      <w:keepNext/>
      <w:keepLines/>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rsid w:val="009F6E51"/>
    <w:pPr>
      <w:keepNext/>
      <w:keepLines/>
      <w:spacing w:before="40"/>
      <w:outlineLvl w:val="5"/>
    </w:pPr>
    <w:rPr>
      <w:rFonts w:eastAsiaTheme="majorEastAsia" w:cstheme="majorBidi"/>
      <w:color w:val="595959" w:themeColor="text1" w:themeTint="A6"/>
    </w:rPr>
  </w:style>
  <w:style w:type="paragraph" w:styleId="7">
    <w:name w:val="heading 7"/>
    <w:basedOn w:val="a0"/>
    <w:next w:val="a0"/>
    <w:link w:val="70"/>
    <w:uiPriority w:val="9"/>
    <w:semiHidden/>
    <w:unhideWhenUsed/>
    <w:qFormat/>
    <w:rsid w:val="009F6E51"/>
    <w:pPr>
      <w:keepNext/>
      <w:keepLines/>
      <w:spacing w:before="40"/>
      <w:ind w:leftChars="100" w:left="10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rsid w:val="009F6E51"/>
    <w:pPr>
      <w:keepNext/>
      <w:keepLines/>
      <w:spacing w:before="40"/>
      <w:ind w:leftChars="200" w:left="200"/>
      <w:outlineLvl w:val="7"/>
    </w:pPr>
    <w:rPr>
      <w:rFonts w:eastAsiaTheme="majorEastAsia" w:cstheme="majorBidi"/>
      <w:color w:val="272727" w:themeColor="text1" w:themeTint="D8"/>
    </w:rPr>
  </w:style>
  <w:style w:type="paragraph" w:styleId="9">
    <w:name w:val="heading 9"/>
    <w:basedOn w:val="a0"/>
    <w:next w:val="a0"/>
    <w:link w:val="90"/>
    <w:uiPriority w:val="9"/>
    <w:semiHidden/>
    <w:unhideWhenUsed/>
    <w:qFormat/>
    <w:rsid w:val="009F6E51"/>
    <w:pPr>
      <w:keepNext/>
      <w:keepLines/>
      <w:spacing w:before="40"/>
      <w:ind w:leftChars="300" w:left="30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9F6E51"/>
    <w:rPr>
      <w:rFonts w:asciiTheme="majorHAnsi" w:eastAsiaTheme="majorEastAsia" w:hAnsiTheme="majorHAnsi" w:cstheme="majorBidi"/>
      <w:color w:val="0F4761" w:themeColor="accent1" w:themeShade="BF"/>
      <w:sz w:val="48"/>
      <w:szCs w:val="48"/>
    </w:rPr>
  </w:style>
  <w:style w:type="character" w:customStyle="1" w:styleId="20">
    <w:name w:val="標題 2 字元"/>
    <w:basedOn w:val="a1"/>
    <w:link w:val="2"/>
    <w:uiPriority w:val="9"/>
    <w:semiHidden/>
    <w:rsid w:val="009F6E51"/>
    <w:rPr>
      <w:rFonts w:asciiTheme="majorHAnsi" w:eastAsiaTheme="majorEastAsia" w:hAnsiTheme="majorHAnsi" w:cstheme="majorBidi"/>
      <w:color w:val="0F4761" w:themeColor="accent1" w:themeShade="BF"/>
      <w:sz w:val="40"/>
      <w:szCs w:val="40"/>
    </w:rPr>
  </w:style>
  <w:style w:type="character" w:customStyle="1" w:styleId="30">
    <w:name w:val="標題 3 字元"/>
    <w:basedOn w:val="a1"/>
    <w:link w:val="3"/>
    <w:uiPriority w:val="9"/>
    <w:semiHidden/>
    <w:rsid w:val="009F6E51"/>
    <w:rPr>
      <w:rFonts w:eastAsiaTheme="majorEastAsia" w:cstheme="majorBidi"/>
      <w:color w:val="0F4761" w:themeColor="accent1" w:themeShade="BF"/>
      <w:sz w:val="32"/>
      <w:szCs w:val="32"/>
    </w:rPr>
  </w:style>
  <w:style w:type="character" w:customStyle="1" w:styleId="40">
    <w:name w:val="標題 4 字元"/>
    <w:basedOn w:val="a1"/>
    <w:link w:val="4"/>
    <w:uiPriority w:val="9"/>
    <w:semiHidden/>
    <w:rsid w:val="009F6E51"/>
    <w:rPr>
      <w:rFonts w:eastAsiaTheme="majorEastAsia" w:cstheme="majorBidi"/>
      <w:color w:val="0F4761" w:themeColor="accent1" w:themeShade="BF"/>
      <w:sz w:val="28"/>
      <w:szCs w:val="28"/>
    </w:rPr>
  </w:style>
  <w:style w:type="character" w:customStyle="1" w:styleId="50">
    <w:name w:val="標題 5 字元"/>
    <w:basedOn w:val="a1"/>
    <w:link w:val="5"/>
    <w:uiPriority w:val="9"/>
    <w:semiHidden/>
    <w:rsid w:val="009F6E51"/>
    <w:rPr>
      <w:rFonts w:eastAsiaTheme="majorEastAsia" w:cstheme="majorBidi"/>
      <w:color w:val="0F4761" w:themeColor="accent1" w:themeShade="BF"/>
    </w:rPr>
  </w:style>
  <w:style w:type="character" w:customStyle="1" w:styleId="60">
    <w:name w:val="標題 6 字元"/>
    <w:basedOn w:val="a1"/>
    <w:link w:val="6"/>
    <w:uiPriority w:val="9"/>
    <w:semiHidden/>
    <w:rsid w:val="009F6E51"/>
    <w:rPr>
      <w:rFonts w:eastAsiaTheme="majorEastAsia" w:cstheme="majorBidi"/>
      <w:color w:val="595959" w:themeColor="text1" w:themeTint="A6"/>
    </w:rPr>
  </w:style>
  <w:style w:type="character" w:customStyle="1" w:styleId="70">
    <w:name w:val="標題 7 字元"/>
    <w:basedOn w:val="a1"/>
    <w:link w:val="7"/>
    <w:uiPriority w:val="9"/>
    <w:semiHidden/>
    <w:rsid w:val="009F6E51"/>
    <w:rPr>
      <w:rFonts w:eastAsiaTheme="majorEastAsia" w:cstheme="majorBidi"/>
      <w:color w:val="595959" w:themeColor="text1" w:themeTint="A6"/>
    </w:rPr>
  </w:style>
  <w:style w:type="character" w:customStyle="1" w:styleId="80">
    <w:name w:val="標題 8 字元"/>
    <w:basedOn w:val="a1"/>
    <w:link w:val="8"/>
    <w:uiPriority w:val="9"/>
    <w:semiHidden/>
    <w:rsid w:val="009F6E51"/>
    <w:rPr>
      <w:rFonts w:eastAsiaTheme="majorEastAsia" w:cstheme="majorBidi"/>
      <w:color w:val="272727" w:themeColor="text1" w:themeTint="D8"/>
    </w:rPr>
  </w:style>
  <w:style w:type="character" w:customStyle="1" w:styleId="90">
    <w:name w:val="標題 9 字元"/>
    <w:basedOn w:val="a1"/>
    <w:link w:val="9"/>
    <w:uiPriority w:val="9"/>
    <w:semiHidden/>
    <w:rsid w:val="009F6E51"/>
    <w:rPr>
      <w:rFonts w:eastAsiaTheme="majorEastAsia" w:cstheme="majorBidi"/>
      <w:color w:val="272727" w:themeColor="text1" w:themeTint="D8"/>
    </w:rPr>
  </w:style>
  <w:style w:type="paragraph" w:styleId="a4">
    <w:name w:val="Title"/>
    <w:basedOn w:val="a0"/>
    <w:next w:val="a0"/>
    <w:link w:val="a5"/>
    <w:uiPriority w:val="10"/>
    <w:qFormat/>
    <w:rsid w:val="009F6E5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9F6E51"/>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9F6E51"/>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7">
    <w:name w:val="副標題 字元"/>
    <w:basedOn w:val="a1"/>
    <w:link w:val="a6"/>
    <w:uiPriority w:val="11"/>
    <w:rsid w:val="009F6E51"/>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9F6E51"/>
    <w:pPr>
      <w:spacing w:before="160"/>
      <w:jc w:val="center"/>
    </w:pPr>
    <w:rPr>
      <w:i/>
      <w:iCs/>
      <w:color w:val="404040" w:themeColor="text1" w:themeTint="BF"/>
    </w:rPr>
  </w:style>
  <w:style w:type="character" w:customStyle="1" w:styleId="a9">
    <w:name w:val="引文 字元"/>
    <w:basedOn w:val="a1"/>
    <w:link w:val="a8"/>
    <w:uiPriority w:val="29"/>
    <w:rsid w:val="009F6E51"/>
    <w:rPr>
      <w:i/>
      <w:iCs/>
      <w:color w:val="404040" w:themeColor="text1" w:themeTint="BF"/>
    </w:rPr>
  </w:style>
  <w:style w:type="paragraph" w:styleId="aa">
    <w:name w:val="List Paragraph"/>
    <w:basedOn w:val="a0"/>
    <w:uiPriority w:val="34"/>
    <w:qFormat/>
    <w:rsid w:val="009F6E51"/>
    <w:pPr>
      <w:ind w:left="720"/>
      <w:contextualSpacing/>
    </w:pPr>
  </w:style>
  <w:style w:type="character" w:styleId="ab">
    <w:name w:val="Intense Emphasis"/>
    <w:basedOn w:val="a1"/>
    <w:uiPriority w:val="21"/>
    <w:qFormat/>
    <w:rsid w:val="009F6E51"/>
    <w:rPr>
      <w:i/>
      <w:iCs/>
      <w:color w:val="0F4761" w:themeColor="accent1" w:themeShade="BF"/>
    </w:rPr>
  </w:style>
  <w:style w:type="paragraph" w:styleId="ac">
    <w:name w:val="Intense Quote"/>
    <w:basedOn w:val="a0"/>
    <w:next w:val="a0"/>
    <w:link w:val="ad"/>
    <w:uiPriority w:val="30"/>
    <w:qFormat/>
    <w:rsid w:val="009F6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鮮明引文 字元"/>
    <w:basedOn w:val="a1"/>
    <w:link w:val="ac"/>
    <w:uiPriority w:val="30"/>
    <w:rsid w:val="009F6E51"/>
    <w:rPr>
      <w:i/>
      <w:iCs/>
      <w:color w:val="0F4761" w:themeColor="accent1" w:themeShade="BF"/>
    </w:rPr>
  </w:style>
  <w:style w:type="character" w:styleId="ae">
    <w:name w:val="Intense Reference"/>
    <w:basedOn w:val="a1"/>
    <w:uiPriority w:val="32"/>
    <w:qFormat/>
    <w:rsid w:val="009F6E51"/>
    <w:rPr>
      <w:b/>
      <w:bCs/>
      <w:smallCaps/>
      <w:color w:val="0F4761" w:themeColor="accent1" w:themeShade="BF"/>
      <w:spacing w:val="5"/>
    </w:rPr>
  </w:style>
  <w:style w:type="character" w:styleId="af">
    <w:name w:val="Hyperlink"/>
    <w:basedOn w:val="a1"/>
    <w:uiPriority w:val="99"/>
    <w:unhideWhenUsed/>
    <w:rsid w:val="00772AB8"/>
    <w:rPr>
      <w:color w:val="467886" w:themeColor="hyperlink"/>
      <w:u w:val="single"/>
    </w:rPr>
  </w:style>
  <w:style w:type="character" w:styleId="af0">
    <w:name w:val="Unresolved Mention"/>
    <w:basedOn w:val="a1"/>
    <w:uiPriority w:val="99"/>
    <w:semiHidden/>
    <w:unhideWhenUsed/>
    <w:rsid w:val="00772AB8"/>
    <w:rPr>
      <w:color w:val="605E5C"/>
      <w:shd w:val="clear" w:color="auto" w:fill="E1DFDD"/>
    </w:rPr>
  </w:style>
  <w:style w:type="paragraph" w:styleId="af1">
    <w:name w:val="Plain Text"/>
    <w:basedOn w:val="a0"/>
    <w:link w:val="af2"/>
    <w:rsid w:val="00772AB8"/>
    <w:rPr>
      <w:rFonts w:ascii="細明體" w:eastAsia="細明體" w:hAnsi="Courier New"/>
    </w:rPr>
  </w:style>
  <w:style w:type="character" w:customStyle="1" w:styleId="af2">
    <w:name w:val="純文字 字元"/>
    <w:basedOn w:val="a1"/>
    <w:link w:val="af1"/>
    <w:rsid w:val="00772AB8"/>
    <w:rPr>
      <w:rFonts w:ascii="細明體" w:eastAsia="細明體" w:hAnsi="Courier New" w:cs="Times New Roman"/>
      <w:sz w:val="28"/>
      <w:szCs w:val="20"/>
      <w14:ligatures w14:val="none"/>
    </w:rPr>
  </w:style>
  <w:style w:type="paragraph" w:styleId="af3">
    <w:name w:val="Body Text Indent"/>
    <w:basedOn w:val="a0"/>
    <w:link w:val="af4"/>
    <w:rsid w:val="00772AB8"/>
    <w:pPr>
      <w:ind w:left="851" w:hanging="851"/>
    </w:pPr>
    <w:rPr>
      <w:rFonts w:ascii="標楷體" w:eastAsia="標楷體"/>
    </w:rPr>
  </w:style>
  <w:style w:type="character" w:customStyle="1" w:styleId="af4">
    <w:name w:val="本文縮排 字元"/>
    <w:basedOn w:val="a1"/>
    <w:link w:val="af3"/>
    <w:rsid w:val="00772AB8"/>
    <w:rPr>
      <w:rFonts w:ascii="標楷體" w:eastAsia="標楷體" w:hAnsi="Times New Roman" w:cs="Times New Roman"/>
      <w:sz w:val="28"/>
      <w:szCs w:val="20"/>
      <w14:ligatures w14:val="none"/>
    </w:rPr>
  </w:style>
  <w:style w:type="paragraph" w:styleId="21">
    <w:name w:val="Body Text Indent 2"/>
    <w:basedOn w:val="a0"/>
    <w:link w:val="22"/>
    <w:rsid w:val="00772AB8"/>
    <w:pPr>
      <w:ind w:left="907" w:hanging="907"/>
    </w:pPr>
    <w:rPr>
      <w:rFonts w:ascii="標楷體" w:eastAsia="標楷體"/>
    </w:rPr>
  </w:style>
  <w:style w:type="character" w:customStyle="1" w:styleId="22">
    <w:name w:val="本文縮排 2 字元"/>
    <w:basedOn w:val="a1"/>
    <w:link w:val="21"/>
    <w:rsid w:val="00772AB8"/>
    <w:rPr>
      <w:rFonts w:ascii="標楷體" w:eastAsia="標楷體" w:hAnsi="Times New Roman" w:cs="Times New Roman"/>
      <w:sz w:val="28"/>
      <w:szCs w:val="20"/>
      <w14:ligatures w14:val="none"/>
    </w:rPr>
  </w:style>
  <w:style w:type="paragraph" w:customStyle="1" w:styleId="af5">
    <w:name w:val="一、"/>
    <w:basedOn w:val="a0"/>
    <w:rsid w:val="00772AB8"/>
    <w:pPr>
      <w:kinsoku w:val="0"/>
      <w:overflowPunct w:val="0"/>
      <w:autoSpaceDE w:val="0"/>
      <w:autoSpaceDN w:val="0"/>
      <w:adjustRightInd w:val="0"/>
      <w:spacing w:before="60" w:line="420" w:lineRule="atLeast"/>
      <w:ind w:left="2081" w:hanging="2081"/>
      <w:textDirection w:val="lrTbV"/>
      <w:textAlignment w:val="baseline"/>
    </w:pPr>
    <w:rPr>
      <w:rFonts w:ascii="全真中明體" w:eastAsia="全真中明體"/>
      <w:kern w:val="0"/>
      <w:sz w:val="30"/>
    </w:rPr>
  </w:style>
  <w:style w:type="paragraph" w:customStyle="1" w:styleId="71">
    <w:name w:val="樣式7"/>
    <w:basedOn w:val="a0"/>
    <w:link w:val="72"/>
    <w:rsid w:val="00772AB8"/>
    <w:pPr>
      <w:kinsoku w:val="0"/>
      <w:adjustRightInd w:val="0"/>
      <w:spacing w:line="360" w:lineRule="exact"/>
      <w:ind w:left="1361" w:hanging="1361"/>
      <w:textAlignment w:val="baseline"/>
    </w:pPr>
    <w:rPr>
      <w:rFonts w:eastAsia="全真楷書"/>
      <w:spacing w:val="14"/>
      <w:kern w:val="0"/>
    </w:rPr>
  </w:style>
  <w:style w:type="paragraph" w:customStyle="1" w:styleId="a">
    <w:name w:val="分項段落"/>
    <w:basedOn w:val="a0"/>
    <w:rsid w:val="00772AB8"/>
    <w:pPr>
      <w:widowControl/>
      <w:numPr>
        <w:numId w:val="1"/>
      </w:numPr>
      <w:wordWrap w:val="0"/>
      <w:snapToGrid w:val="0"/>
      <w:jc w:val="both"/>
      <w:textAlignment w:val="baseline"/>
    </w:pPr>
    <w:rPr>
      <w:rFonts w:eastAsia="標楷體"/>
      <w:noProof/>
      <w:kern w:val="0"/>
      <w:sz w:val="32"/>
    </w:rPr>
  </w:style>
  <w:style w:type="character" w:customStyle="1" w:styleId="72">
    <w:name w:val="樣式7 字元"/>
    <w:link w:val="71"/>
    <w:locked/>
    <w:rsid w:val="00772AB8"/>
    <w:rPr>
      <w:rFonts w:ascii="Times New Roman" w:eastAsia="全真楷書" w:hAnsi="Times New Roman" w:cs="Times New Roman"/>
      <w:spacing w:val="14"/>
      <w:kern w:val="0"/>
      <w:szCs w:val="20"/>
      <w14:ligatures w14:val="none"/>
    </w:rPr>
  </w:style>
  <w:style w:type="paragraph" w:styleId="af6">
    <w:name w:val="footer"/>
    <w:basedOn w:val="a0"/>
    <w:link w:val="af7"/>
    <w:rsid w:val="00772AB8"/>
    <w:pPr>
      <w:tabs>
        <w:tab w:val="center" w:pos="4153"/>
        <w:tab w:val="right" w:pos="8306"/>
      </w:tabs>
      <w:snapToGrid w:val="0"/>
    </w:pPr>
    <w:rPr>
      <w:sz w:val="20"/>
    </w:rPr>
  </w:style>
  <w:style w:type="character" w:customStyle="1" w:styleId="af7">
    <w:name w:val="頁尾 字元"/>
    <w:basedOn w:val="a1"/>
    <w:link w:val="af6"/>
    <w:rsid w:val="00772AB8"/>
    <w:rPr>
      <w:rFonts w:ascii="Times New Roman" w:eastAsia="華康中楷體" w:hAnsi="Times New Roman" w:cs="Times New Roman"/>
      <w:sz w:val="20"/>
      <w:szCs w:val="20"/>
      <w14:ligatures w14:val="none"/>
    </w:rPr>
  </w:style>
  <w:style w:type="character" w:styleId="af8">
    <w:name w:val="page number"/>
    <w:basedOn w:val="a1"/>
    <w:rsid w:val="00772AB8"/>
  </w:style>
  <w:style w:type="paragraph" w:customStyle="1" w:styleId="z1qcye">
    <w:name w:val="z1qcye"/>
    <w:basedOn w:val="a0"/>
    <w:rsid w:val="00835769"/>
    <w:pPr>
      <w:widowControl/>
      <w:spacing w:before="100" w:beforeAutospacing="1" w:after="100" w:afterAutospacing="1"/>
    </w:pPr>
    <w:rPr>
      <w:rFonts w:ascii="新細明體" w:eastAsia="新細明體" w:hAnsi="新細明體" w:cs="新細明體"/>
      <w:kern w:val="0"/>
      <w:sz w:val="24"/>
      <w:szCs w:val="24"/>
    </w:rPr>
  </w:style>
  <w:style w:type="character" w:customStyle="1" w:styleId="t286pc">
    <w:name w:val="t286pc"/>
    <w:basedOn w:val="a1"/>
    <w:rsid w:val="00835769"/>
  </w:style>
  <w:style w:type="character" w:styleId="af9">
    <w:name w:val="Strong"/>
    <w:basedOn w:val="a1"/>
    <w:uiPriority w:val="22"/>
    <w:qFormat/>
    <w:rsid w:val="00835769"/>
    <w:rPr>
      <w:b/>
      <w:bCs/>
    </w:rPr>
  </w:style>
  <w:style w:type="paragraph" w:styleId="31">
    <w:name w:val="Body Text Indent 3"/>
    <w:basedOn w:val="a0"/>
    <w:link w:val="32"/>
    <w:uiPriority w:val="99"/>
    <w:unhideWhenUsed/>
    <w:rsid w:val="00104F67"/>
    <w:pPr>
      <w:spacing w:after="120"/>
      <w:ind w:leftChars="200" w:left="480"/>
    </w:pPr>
    <w:rPr>
      <w:sz w:val="16"/>
      <w:szCs w:val="16"/>
    </w:rPr>
  </w:style>
  <w:style w:type="character" w:customStyle="1" w:styleId="32">
    <w:name w:val="本文縮排 3 字元"/>
    <w:basedOn w:val="a1"/>
    <w:link w:val="31"/>
    <w:uiPriority w:val="99"/>
    <w:rsid w:val="00104F67"/>
    <w:rPr>
      <w:rFonts w:ascii="Times New Roman" w:eastAsia="華康中楷體" w:hAnsi="Times New Roman" w:cs="Times New Roman"/>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40086">
      <w:bodyDiv w:val="1"/>
      <w:marLeft w:val="0"/>
      <w:marRight w:val="0"/>
      <w:marTop w:val="0"/>
      <w:marBottom w:val="0"/>
      <w:divBdr>
        <w:top w:val="none" w:sz="0" w:space="0" w:color="auto"/>
        <w:left w:val="none" w:sz="0" w:space="0" w:color="auto"/>
        <w:bottom w:val="none" w:sz="0" w:space="0" w:color="auto"/>
        <w:right w:val="none" w:sz="0" w:space="0" w:color="auto"/>
      </w:divBdr>
    </w:div>
    <w:div w:id="382873430">
      <w:bodyDiv w:val="1"/>
      <w:marLeft w:val="0"/>
      <w:marRight w:val="0"/>
      <w:marTop w:val="0"/>
      <w:marBottom w:val="0"/>
      <w:divBdr>
        <w:top w:val="none" w:sz="0" w:space="0" w:color="auto"/>
        <w:left w:val="none" w:sz="0" w:space="0" w:color="auto"/>
        <w:bottom w:val="none" w:sz="0" w:space="0" w:color="auto"/>
        <w:right w:val="none" w:sz="0" w:space="0" w:color="auto"/>
      </w:divBdr>
      <w:divsChild>
        <w:div w:id="135149210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988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3329">
      <w:bodyDiv w:val="1"/>
      <w:marLeft w:val="0"/>
      <w:marRight w:val="0"/>
      <w:marTop w:val="0"/>
      <w:marBottom w:val="0"/>
      <w:divBdr>
        <w:top w:val="none" w:sz="0" w:space="0" w:color="auto"/>
        <w:left w:val="none" w:sz="0" w:space="0" w:color="auto"/>
        <w:bottom w:val="none" w:sz="0" w:space="0" w:color="auto"/>
        <w:right w:val="none" w:sz="0" w:space="0" w:color="auto"/>
      </w:divBdr>
    </w:div>
    <w:div w:id="743919438">
      <w:bodyDiv w:val="1"/>
      <w:marLeft w:val="0"/>
      <w:marRight w:val="0"/>
      <w:marTop w:val="0"/>
      <w:marBottom w:val="0"/>
      <w:divBdr>
        <w:top w:val="none" w:sz="0" w:space="0" w:color="auto"/>
        <w:left w:val="none" w:sz="0" w:space="0" w:color="auto"/>
        <w:bottom w:val="none" w:sz="0" w:space="0" w:color="auto"/>
        <w:right w:val="none" w:sz="0" w:space="0" w:color="auto"/>
      </w:divBdr>
    </w:div>
    <w:div w:id="821849338">
      <w:bodyDiv w:val="1"/>
      <w:marLeft w:val="0"/>
      <w:marRight w:val="0"/>
      <w:marTop w:val="0"/>
      <w:marBottom w:val="0"/>
      <w:divBdr>
        <w:top w:val="none" w:sz="0" w:space="0" w:color="auto"/>
        <w:left w:val="none" w:sz="0" w:space="0" w:color="auto"/>
        <w:bottom w:val="none" w:sz="0" w:space="0" w:color="auto"/>
        <w:right w:val="none" w:sz="0" w:space="0" w:color="auto"/>
      </w:divBdr>
      <w:divsChild>
        <w:div w:id="1553731610">
          <w:blockQuote w:val="1"/>
          <w:marLeft w:val="600"/>
          <w:marRight w:val="600"/>
          <w:marTop w:val="60"/>
          <w:marBottom w:val="0"/>
          <w:divBdr>
            <w:top w:val="none" w:sz="0" w:space="0" w:color="auto"/>
            <w:left w:val="none" w:sz="0" w:space="0" w:color="auto"/>
            <w:bottom w:val="none" w:sz="0" w:space="0" w:color="auto"/>
            <w:right w:val="none" w:sz="0" w:space="0" w:color="auto"/>
          </w:divBdr>
        </w:div>
      </w:divsChild>
    </w:div>
    <w:div w:id="950822062">
      <w:bodyDiv w:val="1"/>
      <w:marLeft w:val="0"/>
      <w:marRight w:val="0"/>
      <w:marTop w:val="0"/>
      <w:marBottom w:val="0"/>
      <w:divBdr>
        <w:top w:val="none" w:sz="0" w:space="0" w:color="auto"/>
        <w:left w:val="none" w:sz="0" w:space="0" w:color="auto"/>
        <w:bottom w:val="none" w:sz="0" w:space="0" w:color="auto"/>
        <w:right w:val="none" w:sz="0" w:space="0" w:color="auto"/>
      </w:divBdr>
    </w:div>
    <w:div w:id="1195995104">
      <w:bodyDiv w:val="1"/>
      <w:marLeft w:val="0"/>
      <w:marRight w:val="0"/>
      <w:marTop w:val="0"/>
      <w:marBottom w:val="0"/>
      <w:divBdr>
        <w:top w:val="none" w:sz="0" w:space="0" w:color="auto"/>
        <w:left w:val="none" w:sz="0" w:space="0" w:color="auto"/>
        <w:bottom w:val="none" w:sz="0" w:space="0" w:color="auto"/>
        <w:right w:val="none" w:sz="0" w:space="0" w:color="auto"/>
      </w:divBdr>
    </w:div>
    <w:div w:id="1398940033">
      <w:bodyDiv w:val="1"/>
      <w:marLeft w:val="0"/>
      <w:marRight w:val="0"/>
      <w:marTop w:val="0"/>
      <w:marBottom w:val="0"/>
      <w:divBdr>
        <w:top w:val="none" w:sz="0" w:space="0" w:color="auto"/>
        <w:left w:val="none" w:sz="0" w:space="0" w:color="auto"/>
        <w:bottom w:val="none" w:sz="0" w:space="0" w:color="auto"/>
        <w:right w:val="none" w:sz="0" w:space="0" w:color="auto"/>
      </w:divBdr>
      <w:divsChild>
        <w:div w:id="968245541">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2762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4754">
      <w:bodyDiv w:val="1"/>
      <w:marLeft w:val="0"/>
      <w:marRight w:val="0"/>
      <w:marTop w:val="0"/>
      <w:marBottom w:val="0"/>
      <w:divBdr>
        <w:top w:val="none" w:sz="0" w:space="0" w:color="auto"/>
        <w:left w:val="none" w:sz="0" w:space="0" w:color="auto"/>
        <w:bottom w:val="none" w:sz="0" w:space="0" w:color="auto"/>
        <w:right w:val="none" w:sz="0" w:space="0" w:color="auto"/>
      </w:divBdr>
    </w:div>
    <w:div w:id="1454862449">
      <w:bodyDiv w:val="1"/>
      <w:marLeft w:val="0"/>
      <w:marRight w:val="0"/>
      <w:marTop w:val="0"/>
      <w:marBottom w:val="0"/>
      <w:divBdr>
        <w:top w:val="none" w:sz="0" w:space="0" w:color="auto"/>
        <w:left w:val="none" w:sz="0" w:space="0" w:color="auto"/>
        <w:bottom w:val="none" w:sz="0" w:space="0" w:color="auto"/>
        <w:right w:val="none" w:sz="0" w:space="0" w:color="auto"/>
      </w:divBdr>
    </w:div>
    <w:div w:id="1702854605">
      <w:bodyDiv w:val="1"/>
      <w:marLeft w:val="0"/>
      <w:marRight w:val="0"/>
      <w:marTop w:val="0"/>
      <w:marBottom w:val="0"/>
      <w:divBdr>
        <w:top w:val="none" w:sz="0" w:space="0" w:color="auto"/>
        <w:left w:val="none" w:sz="0" w:space="0" w:color="auto"/>
        <w:bottom w:val="none" w:sz="0" w:space="0" w:color="auto"/>
        <w:right w:val="none" w:sz="0" w:space="0" w:color="auto"/>
      </w:divBdr>
    </w:div>
    <w:div w:id="1802647419">
      <w:bodyDiv w:val="1"/>
      <w:marLeft w:val="0"/>
      <w:marRight w:val="0"/>
      <w:marTop w:val="0"/>
      <w:marBottom w:val="0"/>
      <w:divBdr>
        <w:top w:val="none" w:sz="0" w:space="0" w:color="auto"/>
        <w:left w:val="none" w:sz="0" w:space="0" w:color="auto"/>
        <w:bottom w:val="none" w:sz="0" w:space="0" w:color="auto"/>
        <w:right w:val="none" w:sz="0" w:space="0" w:color="auto"/>
      </w:divBdr>
    </w:div>
    <w:div w:id="1806577044">
      <w:bodyDiv w:val="1"/>
      <w:marLeft w:val="0"/>
      <w:marRight w:val="0"/>
      <w:marTop w:val="0"/>
      <w:marBottom w:val="0"/>
      <w:divBdr>
        <w:top w:val="none" w:sz="0" w:space="0" w:color="auto"/>
        <w:left w:val="none" w:sz="0" w:space="0" w:color="auto"/>
        <w:bottom w:val="none" w:sz="0" w:space="0" w:color="auto"/>
        <w:right w:val="none" w:sz="0" w:space="0" w:color="auto"/>
      </w:divBdr>
      <w:divsChild>
        <w:div w:id="858278616">
          <w:blockQuote w:val="1"/>
          <w:marLeft w:val="600"/>
          <w:marRight w:val="600"/>
          <w:marTop w:val="60"/>
          <w:marBottom w:val="0"/>
          <w:divBdr>
            <w:top w:val="none" w:sz="0" w:space="0" w:color="auto"/>
            <w:left w:val="none" w:sz="0" w:space="0" w:color="auto"/>
            <w:bottom w:val="none" w:sz="0" w:space="0" w:color="auto"/>
            <w:right w:val="none" w:sz="0" w:space="0" w:color="auto"/>
          </w:divBdr>
        </w:div>
      </w:divsChild>
    </w:div>
    <w:div w:id="1837262640">
      <w:bodyDiv w:val="1"/>
      <w:marLeft w:val="0"/>
      <w:marRight w:val="0"/>
      <w:marTop w:val="0"/>
      <w:marBottom w:val="0"/>
      <w:divBdr>
        <w:top w:val="none" w:sz="0" w:space="0" w:color="auto"/>
        <w:left w:val="none" w:sz="0" w:space="0" w:color="auto"/>
        <w:bottom w:val="none" w:sz="0" w:space="0" w:color="auto"/>
        <w:right w:val="none" w:sz="0" w:space="0" w:color="auto"/>
      </w:divBdr>
    </w:div>
    <w:div w:id="1951158767">
      <w:bodyDiv w:val="1"/>
      <w:marLeft w:val="0"/>
      <w:marRight w:val="0"/>
      <w:marTop w:val="0"/>
      <w:marBottom w:val="0"/>
      <w:divBdr>
        <w:top w:val="none" w:sz="0" w:space="0" w:color="auto"/>
        <w:left w:val="none" w:sz="0" w:space="0" w:color="auto"/>
        <w:bottom w:val="none" w:sz="0" w:space="0" w:color="auto"/>
        <w:right w:val="none" w:sz="0" w:space="0" w:color="auto"/>
      </w:divBdr>
      <w:divsChild>
        <w:div w:id="50216250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590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taiwan.net.tw/northguan-n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6082</TotalTime>
  <Pages>10</Pages>
  <Words>765</Words>
  <Characters>4363</Characters>
  <Application>Microsoft Office Word</Application>
  <DocSecurity>0</DocSecurity>
  <Lines>36</Lines>
  <Paragraphs>10</Paragraphs>
  <ScaleCrop>false</ScaleCrop>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盧冠廷</dc:creator>
  <cp:keywords/>
  <dc:description/>
  <cp:lastModifiedBy>陳柏廷</cp:lastModifiedBy>
  <cp:revision>54</cp:revision>
  <cp:lastPrinted>2026-07-20T01:41:00Z</cp:lastPrinted>
  <dcterms:created xsi:type="dcterms:W3CDTF">2026-07-01T12:49:00Z</dcterms:created>
  <dcterms:modified xsi:type="dcterms:W3CDTF">2026-07-20T08:09:00Z</dcterms:modified>
</cp:coreProperties>
</file>