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0130E" w14:textId="77777777"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交通部觀光署參山國家風景區管理處</w:t>
      </w:r>
    </w:p>
    <w:p w14:paraId="73F7CEC2" w14:textId="36AF064B"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w:t>
      </w:r>
      <w:r w:rsidR="0089271F">
        <w:rPr>
          <w:rFonts w:ascii="標楷體" w:eastAsia="標楷體" w:hAnsi="標楷體" w:cs="標楷體" w:hint="eastAsia"/>
          <w:bCs/>
          <w:color w:val="000000"/>
          <w:spacing w:val="-10"/>
          <w:sz w:val="32"/>
          <w:szCs w:val="32"/>
        </w:rPr>
        <w:t>梨山櫻緣丘停車場</w:t>
      </w:r>
      <w:r>
        <w:rPr>
          <w:rFonts w:ascii="標楷體" w:eastAsia="標楷體" w:hAnsi="標楷體" w:cs="標楷體"/>
          <w:bCs/>
          <w:color w:val="000000"/>
          <w:spacing w:val="-10"/>
          <w:sz w:val="32"/>
          <w:szCs w:val="32"/>
        </w:rPr>
        <w:t>出租案」公開標租</w:t>
      </w:r>
    </w:p>
    <w:p w14:paraId="04C3DE0B" w14:textId="77777777" w:rsidR="00FD4EF3" w:rsidRDefault="00882DC0" w:rsidP="00516616">
      <w:pPr>
        <w:pStyle w:val="Standard"/>
        <w:snapToGrid w:val="0"/>
        <w:spacing w:after="240" w:line="500" w:lineRule="exact"/>
        <w:ind w:left="407" w:hanging="412"/>
        <w:jc w:val="center"/>
        <w:rPr>
          <w:rFonts w:ascii="標楷體" w:eastAsia="標楷體" w:hAnsi="標楷體" w:cs="新細明體, PMingLiU"/>
          <w:bCs/>
          <w:color w:val="000000"/>
          <w:kern w:val="0"/>
          <w:sz w:val="26"/>
          <w:szCs w:val="26"/>
        </w:rPr>
      </w:pPr>
      <w:r>
        <w:rPr>
          <w:rFonts w:ascii="標楷體" w:eastAsia="標楷體" w:hAnsi="標楷體"/>
          <w:color w:val="000000"/>
          <w:sz w:val="32"/>
          <w:szCs w:val="32"/>
        </w:rPr>
        <w:t>【</w:t>
      </w:r>
      <w:r>
        <w:rPr>
          <w:rFonts w:ascii="標楷體" w:eastAsia="標楷體" w:hAnsi="標楷體" w:cs="標楷體"/>
          <w:bCs/>
          <w:color w:val="000000"/>
          <w:spacing w:val="-10"/>
          <w:sz w:val="32"/>
          <w:szCs w:val="32"/>
        </w:rPr>
        <w:t>投標須知】</w:t>
      </w:r>
    </w:p>
    <w:p w14:paraId="6929FF52" w14:textId="0D9FAFA5" w:rsidR="00FD4EF3" w:rsidRDefault="00882DC0" w:rsidP="009F4A16">
      <w:pPr>
        <w:pStyle w:val="Standard"/>
        <w:numPr>
          <w:ilvl w:val="0"/>
          <w:numId w:val="49"/>
        </w:numPr>
        <w:snapToGrid w:val="0"/>
        <w:spacing w:line="500" w:lineRule="atLeast"/>
        <w:ind w:hanging="48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標租目的：交通部觀光署參山國家風景區管理處(以下簡稱</w:t>
      </w:r>
      <w:r w:rsidR="0091364F">
        <w:rPr>
          <w:rFonts w:ascii="標楷體" w:eastAsia="標楷體" w:hAnsi="標楷體" w:cs="新細明體, PMingLiU" w:hint="eastAsia"/>
          <w:bCs/>
          <w:color w:val="000000"/>
          <w:kern w:val="0"/>
          <w:sz w:val="26"/>
          <w:szCs w:val="26"/>
        </w:rPr>
        <w:t>本處或</w:t>
      </w:r>
      <w:r>
        <w:rPr>
          <w:rFonts w:ascii="標楷體" w:eastAsia="標楷體" w:hAnsi="標楷體" w:cs="新細明體, PMingLiU"/>
          <w:bCs/>
          <w:color w:val="000000"/>
          <w:kern w:val="0"/>
          <w:sz w:val="26"/>
          <w:szCs w:val="26"/>
        </w:rPr>
        <w:t>甲方)為</w:t>
      </w:r>
      <w:r w:rsidR="0089271F">
        <w:rPr>
          <w:rFonts w:ascii="標楷體" w:eastAsia="標楷體" w:hAnsi="標楷體" w:cs="新細明體, PMingLiU" w:hint="eastAsia"/>
          <w:bCs/>
          <w:color w:val="000000"/>
          <w:kern w:val="0"/>
          <w:sz w:val="26"/>
          <w:szCs w:val="26"/>
        </w:rPr>
        <w:t>讓遊客能於梨山</w:t>
      </w:r>
      <w:r w:rsidR="008F0E1E">
        <w:rPr>
          <w:rFonts w:ascii="標楷體" w:eastAsia="標楷體" w:hAnsi="標楷體" w:cs="新細明體, PMingLiU" w:hint="eastAsia"/>
          <w:bCs/>
          <w:color w:val="000000"/>
          <w:kern w:val="0"/>
          <w:sz w:val="26"/>
          <w:szCs w:val="26"/>
        </w:rPr>
        <w:t>風景區</w:t>
      </w:r>
      <w:r>
        <w:rPr>
          <w:rFonts w:ascii="標楷體" w:eastAsia="標楷體" w:hAnsi="標楷體" w:cs="新細明體, PMingLiU"/>
          <w:bCs/>
          <w:color w:val="000000"/>
          <w:kern w:val="0"/>
          <w:sz w:val="26"/>
          <w:szCs w:val="26"/>
        </w:rPr>
        <w:t>區</w:t>
      </w:r>
      <w:r w:rsidR="0089271F">
        <w:rPr>
          <w:rFonts w:ascii="標楷體" w:eastAsia="標楷體" w:hAnsi="標楷體" w:cs="新細明體, PMingLiU" w:hint="eastAsia"/>
          <w:bCs/>
          <w:color w:val="000000"/>
          <w:kern w:val="0"/>
          <w:sz w:val="26"/>
          <w:szCs w:val="26"/>
        </w:rPr>
        <w:t>方便停車</w:t>
      </w:r>
      <w:r>
        <w:rPr>
          <w:rFonts w:ascii="標楷體" w:eastAsia="標楷體" w:hAnsi="標楷體" w:cs="新細明體, PMingLiU"/>
          <w:bCs/>
          <w:color w:val="000000"/>
          <w:kern w:val="0"/>
          <w:sz w:val="26"/>
          <w:szCs w:val="26"/>
        </w:rPr>
        <w:t>，</w:t>
      </w:r>
      <w:r w:rsidR="0089271F">
        <w:rPr>
          <w:rFonts w:ascii="標楷體" w:eastAsia="標楷體" w:hAnsi="標楷體" w:cs="新細明體, PMingLiU" w:hint="eastAsia"/>
          <w:bCs/>
          <w:color w:val="000000"/>
          <w:kern w:val="0"/>
          <w:sz w:val="26"/>
          <w:szCs w:val="26"/>
        </w:rPr>
        <w:t>將停車場</w:t>
      </w:r>
      <w:r>
        <w:rPr>
          <w:rFonts w:ascii="標楷體" w:eastAsia="標楷體" w:hAnsi="標楷體" w:cs="新細明體, PMingLiU"/>
          <w:bCs/>
          <w:color w:val="000000"/>
          <w:kern w:val="0"/>
          <w:sz w:val="26"/>
          <w:szCs w:val="26"/>
        </w:rPr>
        <w:t>委由專業廠商經營管理，以提昇觀光服務品質。</w:t>
      </w:r>
    </w:p>
    <w:p w14:paraId="0B34D6E4" w14:textId="77777777" w:rsidR="00FD4EF3" w:rsidRDefault="00882DC0" w:rsidP="009F4A16">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總則：</w:t>
      </w:r>
    </w:p>
    <w:p w14:paraId="0524A41A" w14:textId="25DBCE23"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(一)案號：</w:t>
      </w:r>
      <w:r w:rsidRPr="00D83BB9">
        <w:rPr>
          <w:rFonts w:ascii="標楷體" w:eastAsia="標楷體" w:hAnsi="標楷體"/>
          <w:sz w:val="26"/>
          <w:szCs w:val="26"/>
        </w:rPr>
        <w:t>11</w:t>
      </w:r>
      <w:r w:rsidR="0089271F" w:rsidRPr="00D83BB9">
        <w:rPr>
          <w:rFonts w:ascii="標楷體" w:eastAsia="標楷體" w:hAnsi="標楷體" w:hint="eastAsia"/>
          <w:sz w:val="26"/>
          <w:szCs w:val="26"/>
        </w:rPr>
        <w:t>5</w:t>
      </w:r>
      <w:r w:rsidRPr="00D83BB9">
        <w:rPr>
          <w:rFonts w:ascii="標楷體" w:eastAsia="標楷體" w:hAnsi="標楷體"/>
          <w:sz w:val="26"/>
          <w:szCs w:val="26"/>
        </w:rPr>
        <w:t>-MR00</w:t>
      </w:r>
      <w:r w:rsidR="004433F6" w:rsidRPr="00D83BB9">
        <w:rPr>
          <w:rFonts w:ascii="標楷體" w:eastAsia="標楷體" w:hAnsi="標楷體" w:hint="eastAsia"/>
          <w:sz w:val="26"/>
          <w:szCs w:val="26"/>
        </w:rPr>
        <w:t>1</w:t>
      </w:r>
      <w:r>
        <w:rPr>
          <w:rFonts w:ascii="標楷體" w:eastAsia="標楷體" w:hAnsi="標楷體"/>
          <w:sz w:val="26"/>
          <w:szCs w:val="26"/>
        </w:rPr>
        <w:t>。</w:t>
      </w:r>
    </w:p>
    <w:p w14:paraId="69B8208E" w14:textId="4BF0B5F2"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(二)標租案名稱：</w:t>
      </w:r>
      <w:r w:rsidR="0089271F">
        <w:rPr>
          <w:rFonts w:ascii="標楷體" w:eastAsia="標楷體" w:hAnsi="標楷體" w:hint="eastAsia"/>
          <w:sz w:val="26"/>
          <w:szCs w:val="26"/>
        </w:rPr>
        <w:t>梨山櫻緣丘停車場</w:t>
      </w:r>
      <w:r>
        <w:rPr>
          <w:rFonts w:ascii="標楷體" w:eastAsia="標楷體" w:hAnsi="標楷體"/>
          <w:sz w:val="26"/>
          <w:szCs w:val="26"/>
        </w:rPr>
        <w:t>出租</w:t>
      </w:r>
      <w:r w:rsidR="00324D14">
        <w:rPr>
          <w:rFonts w:ascii="標楷體" w:eastAsia="標楷體" w:hAnsi="標楷體" w:hint="eastAsia"/>
          <w:sz w:val="26"/>
          <w:szCs w:val="26"/>
        </w:rPr>
        <w:t>案</w:t>
      </w:r>
      <w:r>
        <w:rPr>
          <w:rFonts w:ascii="標楷體" w:eastAsia="標楷體" w:hAnsi="標楷體"/>
          <w:sz w:val="26"/>
          <w:szCs w:val="26"/>
        </w:rPr>
        <w:t>。</w:t>
      </w:r>
    </w:p>
    <w:p w14:paraId="5D4BCE36" w14:textId="277EF945" w:rsidR="00FD4EF3" w:rsidRDefault="00882DC0" w:rsidP="009F4A16">
      <w:pPr>
        <w:pStyle w:val="Standard"/>
        <w:numPr>
          <w:ilvl w:val="0"/>
          <w:numId w:val="49"/>
        </w:numPr>
        <w:snapToGrid w:val="0"/>
        <w:spacing w:line="500" w:lineRule="atLeast"/>
        <w:ind w:hanging="480"/>
        <w:rPr>
          <w:rFonts w:ascii="標楷體" w:eastAsia="標楷體" w:hAnsi="標楷體"/>
        </w:rPr>
      </w:pPr>
      <w:r>
        <w:rPr>
          <w:rFonts w:ascii="標楷體" w:eastAsia="標楷體" w:hAnsi="標楷體" w:cs="新細明體, PMingLiU"/>
          <w:bCs/>
          <w:color w:val="000000"/>
          <w:kern w:val="0"/>
          <w:sz w:val="26"/>
          <w:szCs w:val="26"/>
        </w:rPr>
        <w:t>出租標的：</w:t>
      </w:r>
      <w:r w:rsidR="0089271F">
        <w:rPr>
          <w:rFonts w:ascii="標楷體" w:eastAsia="標楷體" w:hAnsi="標楷體" w:cs="新細明體, PMingLiU" w:hint="eastAsia"/>
          <w:bCs/>
          <w:color w:val="000000"/>
          <w:kern w:val="0"/>
          <w:sz w:val="26"/>
          <w:szCs w:val="26"/>
        </w:rPr>
        <w:t>櫻緣丘停車場</w:t>
      </w:r>
      <w:r w:rsidR="00324D14">
        <w:rPr>
          <w:rFonts w:ascii="標楷體" w:eastAsia="標楷體" w:hAnsi="標楷體" w:cs="新細明體, PMingLiU"/>
          <w:bCs/>
          <w:color w:val="000000"/>
          <w:kern w:val="0"/>
          <w:sz w:val="26"/>
          <w:szCs w:val="26"/>
        </w:rPr>
        <w:t xml:space="preserve"> </w:t>
      </w:r>
      <w:r>
        <w:rPr>
          <w:rFonts w:ascii="標楷體" w:eastAsia="標楷體" w:hAnsi="標楷體" w:cs="新細明體, PMingLiU"/>
          <w:bCs/>
          <w:color w:val="000000"/>
          <w:kern w:val="0"/>
          <w:sz w:val="26"/>
          <w:szCs w:val="26"/>
        </w:rPr>
        <w:t>(地址:</w:t>
      </w:r>
      <w:r w:rsidR="00324D14" w:rsidRPr="00324D14">
        <w:rPr>
          <w:rFonts w:ascii="標楷體" w:eastAsia="標楷體" w:hAnsi="標楷體" w:cs="新細明體, PMingLiU"/>
          <w:bCs/>
          <w:color w:val="000000"/>
          <w:kern w:val="0"/>
          <w:sz w:val="26"/>
          <w:szCs w:val="26"/>
        </w:rPr>
        <w:t xml:space="preserve"> </w:t>
      </w:r>
      <w:r w:rsidR="008F0E1E">
        <w:rPr>
          <w:rFonts w:ascii="標楷體" w:eastAsia="標楷體" w:hAnsi="標楷體" w:cs="新細明體, PMingLiU" w:hint="eastAsia"/>
          <w:bCs/>
          <w:color w:val="000000"/>
          <w:kern w:val="0"/>
          <w:sz w:val="26"/>
          <w:szCs w:val="26"/>
        </w:rPr>
        <w:t>臺</w:t>
      </w:r>
      <w:r w:rsidR="00324D14" w:rsidRPr="00324D14">
        <w:rPr>
          <w:rFonts w:ascii="標楷體" w:eastAsia="標楷體" w:hAnsi="標楷體" w:cs="新細明體, PMingLiU" w:hint="eastAsia"/>
          <w:bCs/>
          <w:color w:val="000000"/>
          <w:kern w:val="0"/>
          <w:sz w:val="26"/>
          <w:szCs w:val="26"/>
        </w:rPr>
        <w:t>中市和平區</w:t>
      </w:r>
      <w:r w:rsidR="0089271F">
        <w:rPr>
          <w:rFonts w:ascii="標楷體" w:eastAsia="標楷體" w:hAnsi="標楷體" w:cs="新細明體, PMingLiU" w:hint="eastAsia"/>
          <w:bCs/>
          <w:color w:val="000000"/>
          <w:kern w:val="0"/>
          <w:sz w:val="26"/>
          <w:szCs w:val="26"/>
        </w:rPr>
        <w:t>福壽路介壽巷</w:t>
      </w:r>
      <w:r>
        <w:rPr>
          <w:rFonts w:ascii="標楷體" w:eastAsia="標楷體" w:hAnsi="標楷體" w:cs="新細明體, PMingLiU"/>
          <w:bCs/>
          <w:color w:val="000000"/>
          <w:kern w:val="0"/>
          <w:sz w:val="26"/>
          <w:szCs w:val="26"/>
        </w:rPr>
        <w:t>)，出租面積</w:t>
      </w:r>
      <w:r w:rsidR="0089271F">
        <w:rPr>
          <w:rFonts w:ascii="標楷體" w:eastAsia="標楷體" w:hAnsi="標楷體" w:cs="新細明體, PMingLiU" w:hint="eastAsia"/>
          <w:bCs/>
          <w:color w:val="000000"/>
          <w:kern w:val="0"/>
          <w:sz w:val="26"/>
          <w:szCs w:val="26"/>
        </w:rPr>
        <w:t>8,353</w:t>
      </w:r>
      <w:r>
        <w:rPr>
          <w:rFonts w:ascii="標楷體" w:eastAsia="標楷體" w:hAnsi="標楷體" w:cs="新細明體, PMingLiU"/>
          <w:bCs/>
          <w:color w:val="000000"/>
          <w:kern w:val="0"/>
          <w:sz w:val="26"/>
          <w:szCs w:val="26"/>
        </w:rPr>
        <w:t>平方公尺</w:t>
      </w:r>
      <w:r w:rsidR="008F0E1E">
        <w:rPr>
          <w:rFonts w:ascii="標楷體" w:eastAsia="標楷體" w:hAnsi="標楷體" w:cs="新細明體, PMingLiU" w:hint="eastAsia"/>
          <w:bCs/>
          <w:color w:val="000000"/>
          <w:kern w:val="0"/>
          <w:sz w:val="26"/>
          <w:szCs w:val="26"/>
        </w:rPr>
        <w:t>，出租範圍</w:t>
      </w:r>
      <w:r>
        <w:rPr>
          <w:rFonts w:ascii="標楷體" w:eastAsia="標楷體" w:hAnsi="標楷體" w:cs="新細明體, PMingLiU"/>
          <w:bCs/>
          <w:color w:val="000000"/>
          <w:kern w:val="0"/>
          <w:sz w:val="26"/>
          <w:szCs w:val="26"/>
        </w:rPr>
        <w:t>如下圖</w:t>
      </w:r>
      <w:r w:rsidR="0089271F">
        <w:rPr>
          <w:rFonts w:ascii="標楷體" w:eastAsia="標楷體" w:hAnsi="標楷體" w:cs="新細明體, PMingLiU" w:hint="eastAsia"/>
          <w:bCs/>
          <w:color w:val="000000"/>
          <w:kern w:val="0"/>
          <w:sz w:val="26"/>
          <w:szCs w:val="26"/>
        </w:rPr>
        <w:t>(黃框處)</w:t>
      </w:r>
      <w:r w:rsidR="008F0E1E">
        <w:rPr>
          <w:rFonts w:ascii="標楷體" w:eastAsia="標楷體" w:hAnsi="標楷體" w:cs="新細明體, PMingLiU" w:hint="eastAsia"/>
          <w:bCs/>
          <w:color w:val="000000"/>
          <w:kern w:val="0"/>
          <w:sz w:val="26"/>
          <w:szCs w:val="26"/>
        </w:rPr>
        <w:t>：</w:t>
      </w:r>
    </w:p>
    <w:p w14:paraId="4032CAC1"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77991F7B" w14:textId="3084A190" w:rsidR="00FD4EF3" w:rsidRPr="00F3147D" w:rsidRDefault="0089271F" w:rsidP="00F3147D">
      <w:pPr>
        <w:pStyle w:val="Standard"/>
        <w:spacing w:line="360" w:lineRule="auto"/>
        <w:jc w:val="center"/>
        <w:rPr>
          <w:rFonts w:ascii="標楷體" w:eastAsia="標楷體" w:hAnsi="標楷體" w:cs="新細明體, PMingLiU"/>
          <w:bCs/>
          <w:color w:val="000000"/>
          <w:kern w:val="0"/>
          <w:sz w:val="26"/>
          <w:szCs w:val="26"/>
        </w:rPr>
      </w:pPr>
      <w:r>
        <w:rPr>
          <w:rFonts w:ascii="標楷體" w:eastAsia="標楷體" w:hAnsi="標楷體" w:cs="新細明體, PMingLiU"/>
          <w:bCs/>
          <w:noProof/>
          <w:color w:val="000000"/>
          <w:kern w:val="0"/>
          <w:sz w:val="26"/>
          <w:szCs w:val="26"/>
        </w:rPr>
        <w:drawing>
          <wp:inline distT="0" distB="0" distL="0" distR="0" wp14:anchorId="6B36EA8D" wp14:editId="08AD135F">
            <wp:extent cx="6120130" cy="3938270"/>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7">
                      <a:extLst>
                        <a:ext uri="{28A0092B-C50C-407E-A947-70E740481C1C}">
                          <a14:useLocalDpi xmlns:a14="http://schemas.microsoft.com/office/drawing/2010/main" val="0"/>
                        </a:ext>
                      </a:extLst>
                    </a:blip>
                    <a:stretch>
                      <a:fillRect/>
                    </a:stretch>
                  </pic:blipFill>
                  <pic:spPr>
                    <a:xfrm>
                      <a:off x="0" y="0"/>
                      <a:ext cx="6120130" cy="3938270"/>
                    </a:xfrm>
                    <a:prstGeom prst="rect">
                      <a:avLst/>
                    </a:prstGeom>
                  </pic:spPr>
                </pic:pic>
              </a:graphicData>
            </a:graphic>
          </wp:inline>
        </w:drawing>
      </w:r>
    </w:p>
    <w:p w14:paraId="4859BBED"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397DE9AC" w14:textId="6B639C2F" w:rsidR="00FD4EF3" w:rsidRPr="0044001F"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最低總租金：5年共計</w:t>
      </w:r>
      <w:r w:rsidR="001B3522">
        <w:rPr>
          <w:rFonts w:ascii="標楷體" w:eastAsia="標楷體" w:hAnsi="標楷體" w:cs="新細明體, PMingLiU" w:hint="eastAsia"/>
          <w:bCs/>
          <w:color w:val="000000"/>
          <w:kern w:val="0"/>
          <w:sz w:val="26"/>
          <w:szCs w:val="26"/>
        </w:rPr>
        <w:t>新臺幣</w:t>
      </w:r>
      <w:r w:rsidR="00CA7BE3">
        <w:rPr>
          <w:rFonts w:ascii="標楷體" w:eastAsia="標楷體" w:hAnsi="標楷體" w:cs="新細明體, PMingLiU" w:hint="eastAsia"/>
          <w:bCs/>
          <w:color w:val="000000"/>
          <w:kern w:val="0"/>
          <w:sz w:val="26"/>
          <w:szCs w:val="26"/>
        </w:rPr>
        <w:t>1</w:t>
      </w:r>
      <w:r w:rsidR="004D6E1F">
        <w:rPr>
          <w:rFonts w:ascii="標楷體" w:eastAsia="標楷體" w:hAnsi="標楷體" w:cs="新細明體, PMingLiU" w:hint="eastAsia"/>
          <w:bCs/>
          <w:color w:val="000000"/>
          <w:kern w:val="0"/>
          <w:sz w:val="26"/>
          <w:szCs w:val="26"/>
        </w:rPr>
        <w:t>08</w:t>
      </w:r>
      <w:r w:rsidR="0089271F">
        <w:rPr>
          <w:rFonts w:ascii="標楷體" w:eastAsia="標楷體" w:hAnsi="標楷體" w:cs="新細明體, PMingLiU" w:hint="eastAsia"/>
          <w:bCs/>
          <w:color w:val="000000"/>
          <w:kern w:val="0"/>
          <w:sz w:val="26"/>
          <w:szCs w:val="26"/>
        </w:rPr>
        <w:t>萬</w:t>
      </w:r>
      <w:r w:rsidR="004D6E1F">
        <w:rPr>
          <w:rFonts w:ascii="標楷體" w:eastAsia="標楷體" w:hAnsi="標楷體" w:cs="新細明體, PMingLiU" w:hint="eastAsia"/>
          <w:bCs/>
          <w:color w:val="000000"/>
          <w:kern w:val="0"/>
          <w:sz w:val="26"/>
          <w:szCs w:val="26"/>
        </w:rPr>
        <w:t>5,890</w:t>
      </w:r>
      <w:r>
        <w:rPr>
          <w:rFonts w:ascii="標楷體" w:eastAsia="標楷體" w:hAnsi="標楷體" w:cs="新細明體, PMingLiU"/>
          <w:bCs/>
          <w:color w:val="000000"/>
          <w:kern w:val="0"/>
          <w:sz w:val="26"/>
          <w:szCs w:val="26"/>
        </w:rPr>
        <w:t>元整。</w:t>
      </w:r>
    </w:p>
    <w:p w14:paraId="08FA15E2" w14:textId="1C0926AB" w:rsidR="00FD4EF3" w:rsidRPr="00324D14" w:rsidRDefault="00882DC0" w:rsidP="00152C4C">
      <w:pPr>
        <w:pStyle w:val="Standard"/>
        <w:numPr>
          <w:ilvl w:val="0"/>
          <w:numId w:val="49"/>
        </w:numPr>
        <w:snapToGrid w:val="0"/>
        <w:spacing w:line="440" w:lineRule="atLeast"/>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出租期間：自11</w:t>
      </w:r>
      <w:r w:rsidR="0089271F">
        <w:rPr>
          <w:rFonts w:ascii="標楷體" w:eastAsia="標楷體" w:hAnsi="標楷體" w:cs="新細明體, PMingLiU" w:hint="eastAsia"/>
          <w:bCs/>
          <w:color w:val="000000"/>
          <w:kern w:val="0"/>
          <w:sz w:val="26"/>
          <w:szCs w:val="26"/>
        </w:rPr>
        <w:t>5</w:t>
      </w:r>
      <w:r>
        <w:rPr>
          <w:rFonts w:ascii="標楷體" w:eastAsia="標楷體" w:hAnsi="標楷體" w:cs="新細明體, PMingLiU"/>
          <w:bCs/>
          <w:color w:val="000000"/>
          <w:kern w:val="0"/>
          <w:sz w:val="26"/>
          <w:szCs w:val="26"/>
        </w:rPr>
        <w:t>年</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月</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日起至 </w:t>
      </w:r>
      <w:r w:rsidR="00FB58F4" w:rsidRPr="00967C10">
        <w:rPr>
          <w:rFonts w:ascii="標楷體" w:eastAsia="標楷體" w:hAnsi="標楷體" w:hint="eastAsia"/>
          <w:sz w:val="26"/>
          <w:szCs w:val="26"/>
        </w:rPr>
        <w:t>O O</w:t>
      </w:r>
      <w:r w:rsidR="00FB58F4" w:rsidRPr="00FB58F4">
        <w:rPr>
          <w:rFonts w:ascii="標楷體" w:eastAsia="標楷體" w:hAnsi="標楷體" w:hint="eastAsia"/>
          <w:sz w:val="26"/>
          <w:szCs w:val="26"/>
        </w:rPr>
        <w:t xml:space="preserve"> </w:t>
      </w:r>
      <w:r w:rsidR="00FB58F4"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年 </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 月 </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 日止，共計5年。</w:t>
      </w:r>
    </w:p>
    <w:p w14:paraId="7D262204"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投標資格：</w:t>
      </w:r>
    </w:p>
    <w:p w14:paraId="6C61E3A6" w14:textId="114D9B60" w:rsidR="0089271F" w:rsidRPr="00324D14" w:rsidRDefault="0089271F" w:rsidP="006830B6">
      <w:pPr>
        <w:pStyle w:val="Standard"/>
        <w:snapToGrid w:val="0"/>
        <w:spacing w:line="400" w:lineRule="atLeast"/>
        <w:ind w:left="851" w:hanging="565"/>
        <w:jc w:val="both"/>
        <w:rPr>
          <w:rFonts w:ascii="標楷體" w:eastAsia="標楷體" w:hAnsi="標楷體"/>
          <w:sz w:val="26"/>
          <w:szCs w:val="26"/>
        </w:rPr>
      </w:pPr>
      <w:r>
        <w:rPr>
          <w:rFonts w:ascii="標楷體" w:eastAsia="標楷體" w:hAnsi="標楷體" w:hint="eastAsia"/>
          <w:sz w:val="26"/>
          <w:szCs w:val="26"/>
        </w:rPr>
        <w:t>(</w:t>
      </w:r>
      <w:r w:rsidR="00B773E0">
        <w:rPr>
          <w:rFonts w:ascii="標楷體" w:eastAsia="標楷體" w:hAnsi="標楷體" w:hint="eastAsia"/>
          <w:sz w:val="26"/>
          <w:szCs w:val="26"/>
        </w:rPr>
        <w:t>一</w:t>
      </w:r>
      <w:r>
        <w:rPr>
          <w:rFonts w:ascii="標楷體" w:eastAsia="標楷體" w:hAnsi="標楷體" w:hint="eastAsia"/>
          <w:sz w:val="26"/>
          <w:szCs w:val="26"/>
        </w:rPr>
        <w:t>)國內合法登記公司</w:t>
      </w:r>
      <w:r w:rsidR="00B773E0">
        <w:rPr>
          <w:rFonts w:ascii="標楷體" w:eastAsia="標楷體" w:hAnsi="標楷體" w:hint="eastAsia"/>
          <w:sz w:val="26"/>
          <w:szCs w:val="26"/>
        </w:rPr>
        <w:t>行號</w:t>
      </w:r>
      <w:r>
        <w:rPr>
          <w:rFonts w:ascii="標楷體" w:eastAsia="標楷體" w:hAnsi="標楷體" w:hint="eastAsia"/>
          <w:sz w:val="26"/>
          <w:szCs w:val="26"/>
        </w:rPr>
        <w:t>，營業項目</w:t>
      </w:r>
      <w:r w:rsidR="00B773E0">
        <w:rPr>
          <w:rFonts w:ascii="標楷體" w:eastAsia="標楷體" w:hAnsi="標楷體" w:hint="eastAsia"/>
          <w:sz w:val="26"/>
          <w:szCs w:val="26"/>
        </w:rPr>
        <w:t>須</w:t>
      </w:r>
      <w:r>
        <w:rPr>
          <w:rFonts w:ascii="標楷體" w:eastAsia="標楷體" w:hAnsi="標楷體" w:hint="eastAsia"/>
          <w:sz w:val="26"/>
          <w:szCs w:val="26"/>
        </w:rPr>
        <w:t>列有停車場經營業。</w:t>
      </w:r>
    </w:p>
    <w:p w14:paraId="39CC1D51" w14:textId="77777777" w:rsidR="00FD4EF3" w:rsidRPr="00324D14" w:rsidRDefault="00882DC0" w:rsidP="006830B6">
      <w:pPr>
        <w:pStyle w:val="Standard"/>
        <w:snapToGrid w:val="0"/>
        <w:spacing w:line="400" w:lineRule="atLeast"/>
        <w:ind w:left="851" w:hanging="565"/>
        <w:jc w:val="both"/>
        <w:rPr>
          <w:rFonts w:ascii="標楷體" w:eastAsia="標楷體" w:hAnsi="標楷體"/>
          <w:sz w:val="26"/>
          <w:szCs w:val="26"/>
        </w:rPr>
      </w:pPr>
      <w:r w:rsidRPr="00324D14">
        <w:rPr>
          <w:rFonts w:ascii="標楷體" w:eastAsia="標楷體" w:hAnsi="標楷體"/>
          <w:sz w:val="26"/>
          <w:szCs w:val="26"/>
        </w:rPr>
        <w:t>(二)投標者有下列情形之一者，本處得拒絕其參加投標：</w:t>
      </w:r>
    </w:p>
    <w:p w14:paraId="668D7B8C"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1.開標前一年內曾參加投標本處之各項出租招標項目，因可歸責於廠商之事由，於得標後不訂約承租者。</w:t>
      </w:r>
    </w:p>
    <w:p w14:paraId="5CC9A2DE"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2.與本處有法律糾紛，其訴訟案件尚未了結，</w:t>
      </w:r>
      <w:r w:rsidR="0044001F">
        <w:rPr>
          <w:rFonts w:ascii="標楷體" w:eastAsia="標楷體" w:hAnsi="標楷體" w:cs="新細明體, PMingLiU" w:hint="eastAsia"/>
          <w:bCs/>
          <w:color w:val="000000"/>
          <w:kern w:val="0"/>
          <w:sz w:val="26"/>
          <w:szCs w:val="26"/>
        </w:rPr>
        <w:t>或</w:t>
      </w:r>
      <w:r>
        <w:rPr>
          <w:rFonts w:ascii="標楷體" w:eastAsia="標楷體" w:hAnsi="標楷體" w:cs="新細明體, PMingLiU"/>
          <w:bCs/>
          <w:color w:val="000000"/>
          <w:kern w:val="0"/>
          <w:sz w:val="26"/>
          <w:szCs w:val="26"/>
        </w:rPr>
        <w:t>有債務未清償者。</w:t>
      </w:r>
    </w:p>
    <w:p w14:paraId="3E7A05E6"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w:t>
      </w:r>
      <w:r w:rsidR="00324D14">
        <w:rPr>
          <w:rFonts w:ascii="標楷體" w:eastAsia="標楷體" w:hAnsi="標楷體" w:cs="新細明體, PMingLiU" w:hint="eastAsia"/>
          <w:bCs/>
          <w:color w:val="000000"/>
          <w:kern w:val="0"/>
          <w:sz w:val="26"/>
          <w:szCs w:val="26"/>
        </w:rPr>
        <w:t>行政院公共</w:t>
      </w:r>
      <w:r>
        <w:rPr>
          <w:rFonts w:ascii="標楷體" w:eastAsia="標楷體" w:hAnsi="標楷體" w:cs="新細明體, PMingLiU"/>
          <w:bCs/>
          <w:color w:val="000000"/>
          <w:kern w:val="0"/>
          <w:sz w:val="26"/>
          <w:szCs w:val="26"/>
        </w:rPr>
        <w:t>工程會公告之拒絕往來廠商。</w:t>
      </w:r>
    </w:p>
    <w:p w14:paraId="0DDD2D44" w14:textId="55EDB38D" w:rsidR="0089271F" w:rsidRDefault="0089271F"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4.</w:t>
      </w:r>
      <w:r w:rsidR="003751A0">
        <w:rPr>
          <w:rFonts w:ascii="標楷體" w:eastAsia="標楷體" w:hAnsi="標楷體" w:cs="新細明體, PMingLiU" w:hint="eastAsia"/>
          <w:bCs/>
          <w:color w:val="000000"/>
          <w:kern w:val="0"/>
          <w:sz w:val="26"/>
          <w:szCs w:val="26"/>
        </w:rPr>
        <w:t>有政府採購法第103條限制者。</w:t>
      </w:r>
    </w:p>
    <w:p w14:paraId="6A412DEE" w14:textId="77777777" w:rsidR="00FD4EF3" w:rsidRDefault="00882DC0" w:rsidP="001E74B6">
      <w:pPr>
        <w:pStyle w:val="Standard"/>
        <w:numPr>
          <w:ilvl w:val="0"/>
          <w:numId w:val="49"/>
        </w:numPr>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租金繳納方式：</w:t>
      </w:r>
    </w:p>
    <w:p w14:paraId="44D4E5A4" w14:textId="47F3E4D0"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5年租金總額為新臺幣O拾O萬O百O拾元整。共分5期繳納(每期12個月)，各期繳納日期及金額如下：</w:t>
      </w:r>
    </w:p>
    <w:p w14:paraId="367AACCE" w14:textId="416CFBA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第1期：民國1</w:t>
      </w:r>
      <w:r w:rsidRPr="00967C10">
        <w:rPr>
          <w:rFonts w:ascii="標楷體" w:eastAsia="標楷體" w:hAnsi="標楷體"/>
          <w:sz w:val="26"/>
          <w:szCs w:val="26"/>
        </w:rPr>
        <w:t>1</w:t>
      </w:r>
      <w:r w:rsidR="003751A0">
        <w:rPr>
          <w:rFonts w:ascii="標楷體" w:eastAsia="標楷體" w:hAnsi="標楷體" w:hint="eastAsia"/>
          <w:sz w:val="26"/>
          <w:szCs w:val="26"/>
        </w:rPr>
        <w:t>5</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1B4427B7" w14:textId="479FCFED"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第2期：民國</w:t>
      </w:r>
      <w:r w:rsidRPr="00967C10">
        <w:rPr>
          <w:rFonts w:ascii="標楷體" w:eastAsia="標楷體" w:hAnsi="標楷體"/>
          <w:sz w:val="26"/>
          <w:szCs w:val="26"/>
        </w:rPr>
        <w:t>11</w:t>
      </w:r>
      <w:r w:rsidR="003751A0">
        <w:rPr>
          <w:rFonts w:ascii="標楷體" w:eastAsia="標楷體" w:hAnsi="標楷體" w:hint="eastAsia"/>
          <w:sz w:val="26"/>
          <w:szCs w:val="26"/>
        </w:rPr>
        <w:t>6</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20B458E5" w14:textId="5352F38E"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w:t>
      </w:r>
      <w:r w:rsidRPr="00967C10">
        <w:rPr>
          <w:rFonts w:ascii="標楷體" w:eastAsia="標楷體" w:hAnsi="標楷體"/>
          <w:sz w:val="26"/>
          <w:szCs w:val="26"/>
        </w:rPr>
        <w:t>3</w:t>
      </w:r>
      <w:r w:rsidRPr="00967C10">
        <w:rPr>
          <w:rFonts w:ascii="標楷體" w:eastAsia="標楷體" w:hAnsi="標楷體" w:hint="eastAsia"/>
          <w:sz w:val="26"/>
          <w:szCs w:val="26"/>
        </w:rPr>
        <w:t>期：民國</w:t>
      </w:r>
      <w:r w:rsidRPr="00967C10">
        <w:rPr>
          <w:rFonts w:ascii="標楷體" w:eastAsia="標楷體" w:hAnsi="標楷體"/>
          <w:sz w:val="26"/>
          <w:szCs w:val="26"/>
        </w:rPr>
        <w:t>11</w:t>
      </w:r>
      <w:r w:rsidR="003751A0">
        <w:rPr>
          <w:rFonts w:ascii="標楷體" w:eastAsia="標楷體" w:hAnsi="標楷體" w:hint="eastAsia"/>
          <w:sz w:val="26"/>
          <w:szCs w:val="26"/>
        </w:rPr>
        <w:t>7</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41C3129F" w14:textId="014C689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第4期：民國</w:t>
      </w:r>
      <w:r w:rsidRPr="00967C10">
        <w:rPr>
          <w:rFonts w:ascii="標楷體" w:eastAsia="標楷體" w:hAnsi="標楷體"/>
          <w:sz w:val="26"/>
          <w:szCs w:val="26"/>
        </w:rPr>
        <w:t>11</w:t>
      </w:r>
      <w:r w:rsidR="003751A0">
        <w:rPr>
          <w:rFonts w:ascii="標楷體" w:eastAsia="標楷體" w:hAnsi="標楷體" w:hint="eastAsia"/>
          <w:sz w:val="26"/>
          <w:szCs w:val="26"/>
        </w:rPr>
        <w:t>8</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73AE37E6" w14:textId="516B1A5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第5期：民國</w:t>
      </w:r>
      <w:r w:rsidRPr="00967C10">
        <w:rPr>
          <w:rFonts w:ascii="標楷體" w:eastAsia="標楷體" w:hAnsi="標楷體"/>
          <w:sz w:val="26"/>
          <w:szCs w:val="26"/>
        </w:rPr>
        <w:t>11</w:t>
      </w:r>
      <w:r w:rsidR="003751A0">
        <w:rPr>
          <w:rFonts w:ascii="標楷體" w:eastAsia="標楷體" w:hAnsi="標楷體" w:hint="eastAsia"/>
          <w:sz w:val="26"/>
          <w:szCs w:val="26"/>
        </w:rPr>
        <w:t>9</w:t>
      </w:r>
      <w:r w:rsidRPr="00967C10">
        <w:rPr>
          <w:rFonts w:ascii="標楷體" w:eastAsia="標楷體" w:hAnsi="標楷體" w:hint="eastAsia"/>
          <w:sz w:val="26"/>
          <w:szCs w:val="26"/>
        </w:rPr>
        <w:t>年</w:t>
      </w:r>
      <w:bookmarkStart w:id="0" w:name="_Hlk231557334"/>
      <w:r w:rsidR="003751A0" w:rsidRPr="00967C10">
        <w:rPr>
          <w:rFonts w:ascii="標楷體" w:eastAsia="標楷體" w:hAnsi="標楷體" w:hint="eastAsia"/>
          <w:sz w:val="26"/>
          <w:szCs w:val="26"/>
        </w:rPr>
        <w:t>O</w:t>
      </w:r>
      <w:bookmarkEnd w:id="0"/>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5D790ECC" w14:textId="77777777" w:rsidR="00FD4EF3" w:rsidRPr="00451A0A" w:rsidRDefault="00882DC0" w:rsidP="00802BDE">
      <w:pPr>
        <w:pStyle w:val="Standard"/>
        <w:numPr>
          <w:ilvl w:val="0"/>
          <w:numId w:val="49"/>
        </w:numPr>
        <w:snapToGrid w:val="0"/>
        <w:spacing w:line="400" w:lineRule="exact"/>
        <w:rPr>
          <w:rFonts w:ascii="標楷體" w:eastAsia="標楷體" w:hAnsi="標楷體" w:cs="新細明體, PMingLiU"/>
          <w:bCs/>
          <w:color w:val="000000"/>
          <w:kern w:val="0"/>
          <w:sz w:val="26"/>
          <w:szCs w:val="26"/>
        </w:rPr>
      </w:pPr>
      <w:r w:rsidRPr="00451A0A">
        <w:rPr>
          <w:rFonts w:ascii="標楷體" w:eastAsia="標楷體" w:hAnsi="標楷體" w:cs="新細明體, PMingLiU"/>
          <w:bCs/>
          <w:color w:val="000000"/>
          <w:kern w:val="0"/>
          <w:sz w:val="26"/>
          <w:szCs w:val="26"/>
        </w:rPr>
        <w:t>申領標文件：</w:t>
      </w:r>
    </w:p>
    <w:p w14:paraId="0E05DAD0" w14:textId="11F6A476" w:rsidR="00FD4EF3" w:rsidRDefault="00882DC0" w:rsidP="003751A0">
      <w:pPr>
        <w:pStyle w:val="Standard"/>
        <w:snapToGrid w:val="0"/>
        <w:spacing w:line="400" w:lineRule="exact"/>
        <w:ind w:left="567" w:hanging="2"/>
        <w:jc w:val="both"/>
        <w:rPr>
          <w:rFonts w:ascii="標楷體" w:eastAsia="標楷體" w:hAnsi="標楷體" w:cs="新細明體, PMingLiU"/>
          <w:bCs/>
          <w:color w:val="000000"/>
          <w:kern w:val="0"/>
          <w:sz w:val="26"/>
          <w:szCs w:val="26"/>
        </w:rPr>
      </w:pPr>
      <w:r w:rsidRPr="001E74B6">
        <w:rPr>
          <w:rFonts w:ascii="標楷體" w:eastAsia="標楷體" w:hAnsi="標楷體"/>
          <w:sz w:val="26"/>
          <w:szCs w:val="26"/>
        </w:rPr>
        <w:t>凡合於招租公告所規定者，自公告招租日起至11</w:t>
      </w:r>
      <w:r w:rsidR="003751A0">
        <w:rPr>
          <w:rFonts w:ascii="標楷體" w:eastAsia="標楷體" w:hAnsi="標楷體" w:hint="eastAsia"/>
          <w:sz w:val="26"/>
          <w:szCs w:val="26"/>
        </w:rPr>
        <w:t>5</w:t>
      </w:r>
      <w:r w:rsidRPr="001E74B6">
        <w:rPr>
          <w:rFonts w:ascii="標楷體" w:eastAsia="標楷體" w:hAnsi="標楷體"/>
          <w:sz w:val="26"/>
          <w:szCs w:val="26"/>
        </w:rPr>
        <w:t>年</w:t>
      </w:r>
      <w:r w:rsidR="00035C0D">
        <w:rPr>
          <w:rFonts w:ascii="標楷體" w:eastAsia="標楷體" w:hAnsi="標楷體" w:hint="eastAsia"/>
          <w:sz w:val="26"/>
          <w:szCs w:val="26"/>
        </w:rPr>
        <w:t>7</w:t>
      </w:r>
      <w:r w:rsidRPr="001E74B6">
        <w:rPr>
          <w:rFonts w:ascii="標楷體" w:eastAsia="標楷體" w:hAnsi="標楷體"/>
          <w:sz w:val="26"/>
          <w:szCs w:val="26"/>
        </w:rPr>
        <w:t>月</w:t>
      </w:r>
      <w:r w:rsidR="004D6E1F">
        <w:rPr>
          <w:rFonts w:ascii="標楷體" w:eastAsia="標楷體" w:hAnsi="標楷體" w:hint="eastAsia"/>
          <w:sz w:val="26"/>
          <w:szCs w:val="26"/>
        </w:rPr>
        <w:t>22</w:t>
      </w:r>
      <w:r w:rsidRPr="001E74B6">
        <w:rPr>
          <w:rFonts w:ascii="標楷體" w:eastAsia="標楷體" w:hAnsi="標楷體"/>
          <w:sz w:val="26"/>
          <w:szCs w:val="26"/>
        </w:rPr>
        <w:t>日下午</w:t>
      </w:r>
      <w:r w:rsidR="00165D4D">
        <w:rPr>
          <w:rFonts w:ascii="標楷體" w:eastAsia="標楷體" w:hAnsi="標楷體" w:hint="eastAsia"/>
          <w:sz w:val="26"/>
          <w:szCs w:val="26"/>
        </w:rPr>
        <w:t>5</w:t>
      </w:r>
      <w:r w:rsidRPr="001E74B6">
        <w:rPr>
          <w:rFonts w:ascii="標楷體" w:eastAsia="標楷體" w:hAnsi="標楷體"/>
          <w:sz w:val="26"/>
          <w:szCs w:val="26"/>
        </w:rPr>
        <w:t>時止，可</w:t>
      </w:r>
      <w:r w:rsidR="003751A0">
        <w:rPr>
          <w:rFonts w:ascii="標楷體" w:eastAsia="標楷體" w:hAnsi="標楷體" w:hint="eastAsia"/>
          <w:sz w:val="26"/>
          <w:szCs w:val="26"/>
        </w:rPr>
        <w:t>逕至</w:t>
      </w:r>
      <w:r>
        <w:rPr>
          <w:rFonts w:ascii="標楷體" w:eastAsia="標楷體" w:hAnsi="標楷體" w:cs="新細明體, PMingLiU"/>
          <w:bCs/>
          <w:color w:val="000000"/>
          <w:kern w:val="0"/>
          <w:sz w:val="26"/>
          <w:szCs w:val="26"/>
        </w:rPr>
        <w:t>本處行政資訊網</w:t>
      </w:r>
      <w:r w:rsidR="003751A0">
        <w:rPr>
          <w:rFonts w:ascii="標楷體" w:eastAsia="標楷體" w:hAnsi="標楷體" w:cs="新細明體, PMingLiU" w:hint="eastAsia"/>
          <w:bCs/>
          <w:color w:val="000000"/>
          <w:kern w:val="0"/>
          <w:sz w:val="26"/>
          <w:szCs w:val="26"/>
        </w:rPr>
        <w:t>-公告資訊</w:t>
      </w:r>
      <w:r w:rsidR="00035C0D">
        <w:rPr>
          <w:rFonts w:ascii="標楷體" w:eastAsia="標楷體" w:hAnsi="標楷體" w:cs="新細明體, PMingLiU" w:hint="eastAsia"/>
          <w:bCs/>
          <w:color w:val="000000"/>
          <w:kern w:val="0"/>
          <w:sz w:val="26"/>
          <w:szCs w:val="26"/>
        </w:rPr>
        <w:t>-參山行政公告</w:t>
      </w:r>
      <w:r>
        <w:rPr>
          <w:rFonts w:ascii="標楷體" w:eastAsia="標楷體" w:hAnsi="標楷體" w:cs="新細明體, PMingLiU"/>
          <w:bCs/>
          <w:color w:val="000000"/>
          <w:kern w:val="0"/>
          <w:sz w:val="26"/>
          <w:szCs w:val="26"/>
        </w:rPr>
        <w:t>（</w:t>
      </w:r>
      <w:r w:rsidR="00035C0D" w:rsidRPr="00035C0D">
        <w:rPr>
          <w:rFonts w:ascii="標楷體" w:eastAsia="標楷體" w:hAnsi="標楷體" w:cs="新細明體, PMingLiU"/>
          <w:bCs/>
          <w:color w:val="000000"/>
          <w:kern w:val="0"/>
          <w:sz w:val="26"/>
          <w:szCs w:val="26"/>
        </w:rPr>
        <w:t>https://admin.taiwan.net.tw/trimt-nsa/newstrimt/News?a=516</w:t>
      </w:r>
      <w:r>
        <w:rPr>
          <w:rFonts w:ascii="標楷體" w:eastAsia="標楷體" w:hAnsi="標楷體" w:cs="新細明體, PMingLiU"/>
          <w:bCs/>
          <w:color w:val="000000"/>
          <w:kern w:val="0"/>
          <w:sz w:val="26"/>
          <w:szCs w:val="26"/>
        </w:rPr>
        <w:t>)自行下載</w:t>
      </w:r>
      <w:r w:rsidR="003751A0">
        <w:rPr>
          <w:rFonts w:ascii="標楷體" w:eastAsia="標楷體" w:hAnsi="標楷體" w:cs="新細明體, PMingLiU" w:hint="eastAsia"/>
          <w:bCs/>
          <w:color w:val="000000"/>
          <w:kern w:val="0"/>
          <w:sz w:val="26"/>
          <w:szCs w:val="26"/>
        </w:rPr>
        <w:t>，</w:t>
      </w:r>
      <w:r>
        <w:rPr>
          <w:rFonts w:ascii="標楷體" w:eastAsia="標楷體" w:hAnsi="標楷體" w:cs="新細明體, PMingLiU"/>
          <w:bCs/>
          <w:color w:val="000000"/>
          <w:kern w:val="0"/>
          <w:sz w:val="26"/>
          <w:szCs w:val="26"/>
        </w:rPr>
        <w:t>投標廠商應自行考量郵遞時間，投標廠商對於因郵遞期間所造成之任何延誤自負其責。</w:t>
      </w:r>
    </w:p>
    <w:p w14:paraId="11A81935"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投標人申領之標租投標文件，應詳細核對下列各項文件：</w:t>
      </w:r>
    </w:p>
    <w:p w14:paraId="78DBD034" w14:textId="77777777"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(一</w:t>
      </w:r>
      <w:r w:rsidR="001E74B6">
        <w:rPr>
          <w:rFonts w:ascii="標楷體" w:eastAsia="標楷體" w:hAnsi="標楷體"/>
          <w:sz w:val="26"/>
          <w:szCs w:val="26"/>
        </w:rPr>
        <w:t>)</w:t>
      </w:r>
      <w:r w:rsidRPr="001E74B6">
        <w:rPr>
          <w:rFonts w:ascii="標楷體" w:eastAsia="標楷體" w:hAnsi="標楷體"/>
          <w:sz w:val="26"/>
          <w:szCs w:val="26"/>
        </w:rPr>
        <w:t>招租文件清單1份。</w:t>
      </w:r>
    </w:p>
    <w:p w14:paraId="568B6E6F" w14:textId="3B35F31D" w:rsidR="00F93D0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(二)</w:t>
      </w:r>
      <w:r w:rsidR="00F93D06" w:rsidRPr="00F93D06">
        <w:rPr>
          <w:rFonts w:ascii="標楷體" w:eastAsia="標楷體" w:hAnsi="標楷體" w:hint="eastAsia"/>
          <w:sz w:val="26"/>
          <w:szCs w:val="26"/>
        </w:rPr>
        <w:t>財物出租公告影本</w:t>
      </w:r>
      <w:r w:rsidR="00F93D06" w:rsidRPr="00F93D06">
        <w:rPr>
          <w:rFonts w:ascii="標楷體" w:eastAsia="標楷體" w:hAnsi="標楷體"/>
          <w:sz w:val="26"/>
          <w:szCs w:val="26"/>
        </w:rPr>
        <w:t>1</w:t>
      </w:r>
      <w:r w:rsidR="00F93D06" w:rsidRPr="00F93D06">
        <w:rPr>
          <w:rFonts w:ascii="標楷體" w:eastAsia="標楷體" w:hAnsi="標楷體" w:hint="eastAsia"/>
          <w:sz w:val="26"/>
          <w:szCs w:val="26"/>
        </w:rPr>
        <w:t>份</w:t>
      </w:r>
      <w:r w:rsidR="00F93D06">
        <w:rPr>
          <w:rFonts w:ascii="標楷體" w:eastAsia="標楷體" w:hAnsi="標楷體" w:hint="eastAsia"/>
          <w:sz w:val="26"/>
          <w:szCs w:val="26"/>
        </w:rPr>
        <w:t>。</w:t>
      </w:r>
    </w:p>
    <w:p w14:paraId="23CF65CF" w14:textId="0E7A3FA2" w:rsidR="00FD4EF3" w:rsidRPr="001E74B6" w:rsidRDefault="00F93D06" w:rsidP="00F93D06">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(三)</w:t>
      </w:r>
      <w:r w:rsidR="00882DC0" w:rsidRPr="001E74B6">
        <w:rPr>
          <w:rFonts w:ascii="標楷體" w:eastAsia="標楷體" w:hAnsi="標楷體"/>
          <w:sz w:val="26"/>
          <w:szCs w:val="26"/>
        </w:rPr>
        <w:t>公開標租須知1份。</w:t>
      </w:r>
    </w:p>
    <w:p w14:paraId="6681870B" w14:textId="694313B6"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四</w:t>
      </w:r>
      <w:r w:rsidRPr="001E74B6">
        <w:rPr>
          <w:rFonts w:ascii="標楷體" w:eastAsia="標楷體" w:hAnsi="標楷體"/>
          <w:sz w:val="26"/>
          <w:szCs w:val="26"/>
        </w:rPr>
        <w:t>)契約書(</w:t>
      </w:r>
      <w:r w:rsidR="00113FE2">
        <w:rPr>
          <w:rFonts w:ascii="標楷體" w:eastAsia="標楷體" w:hAnsi="標楷體" w:hint="eastAsia"/>
          <w:sz w:val="26"/>
          <w:szCs w:val="26"/>
        </w:rPr>
        <w:t>稿</w:t>
      </w:r>
      <w:r w:rsidRPr="001E74B6">
        <w:rPr>
          <w:rFonts w:ascii="標楷體" w:eastAsia="標楷體" w:hAnsi="標楷體"/>
          <w:sz w:val="26"/>
          <w:szCs w:val="26"/>
        </w:rPr>
        <w:t>)1份。</w:t>
      </w:r>
    </w:p>
    <w:p w14:paraId="1226B0D4" w14:textId="1FF09FA8"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五</w:t>
      </w:r>
      <w:r w:rsidRPr="001E74B6">
        <w:rPr>
          <w:rFonts w:ascii="標楷體" w:eastAsia="標楷體" w:hAnsi="標楷體"/>
          <w:sz w:val="26"/>
          <w:szCs w:val="26"/>
        </w:rPr>
        <w:t>)標</w:t>
      </w:r>
      <w:r w:rsidR="009A6B03">
        <w:rPr>
          <w:rFonts w:ascii="標楷體" w:eastAsia="標楷體" w:hAnsi="標楷體" w:hint="eastAsia"/>
          <w:sz w:val="26"/>
          <w:szCs w:val="26"/>
        </w:rPr>
        <w:t>價清</w:t>
      </w:r>
      <w:r w:rsidRPr="001E74B6">
        <w:rPr>
          <w:rFonts w:ascii="標楷體" w:eastAsia="標楷體" w:hAnsi="標楷體"/>
          <w:sz w:val="26"/>
          <w:szCs w:val="26"/>
        </w:rPr>
        <w:t>單1份。</w:t>
      </w:r>
    </w:p>
    <w:p w14:paraId="715A63D8" w14:textId="193B477E"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六</w:t>
      </w:r>
      <w:r w:rsidRPr="001E74B6">
        <w:rPr>
          <w:rFonts w:ascii="標楷體" w:eastAsia="標楷體" w:hAnsi="標楷體"/>
          <w:sz w:val="26"/>
          <w:szCs w:val="26"/>
        </w:rPr>
        <w:t>)投標廠商聲明書</w:t>
      </w:r>
      <w:r w:rsidR="00113FE2">
        <w:rPr>
          <w:rFonts w:ascii="標楷體" w:eastAsia="標楷體" w:hAnsi="標楷體" w:hint="eastAsia"/>
          <w:sz w:val="26"/>
          <w:szCs w:val="26"/>
        </w:rPr>
        <w:t>(含身分揭露表)</w:t>
      </w:r>
      <w:r w:rsidRPr="001E74B6">
        <w:rPr>
          <w:rFonts w:ascii="標楷體" w:eastAsia="標楷體" w:hAnsi="標楷體"/>
          <w:sz w:val="26"/>
          <w:szCs w:val="26"/>
        </w:rPr>
        <w:t>1份。</w:t>
      </w:r>
    </w:p>
    <w:p w14:paraId="33B54377" w14:textId="2FC14872"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七</w:t>
      </w:r>
      <w:r w:rsidRPr="001E74B6">
        <w:rPr>
          <w:rFonts w:ascii="標楷體" w:eastAsia="標楷體" w:hAnsi="標楷體"/>
          <w:sz w:val="26"/>
          <w:szCs w:val="26"/>
        </w:rPr>
        <w:t>)</w:t>
      </w:r>
      <w:r w:rsidR="00432A53" w:rsidRPr="001E74B6">
        <w:rPr>
          <w:rFonts w:ascii="標楷體" w:eastAsia="標楷體" w:hAnsi="標楷體"/>
          <w:sz w:val="26"/>
          <w:szCs w:val="26"/>
        </w:rPr>
        <w:t>切結書1份。</w:t>
      </w:r>
    </w:p>
    <w:p w14:paraId="4BE9F895" w14:textId="629F8246"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八</w:t>
      </w:r>
      <w:r w:rsidRPr="001E74B6">
        <w:rPr>
          <w:rFonts w:ascii="標楷體" w:eastAsia="標楷體" w:hAnsi="標楷體"/>
          <w:sz w:val="26"/>
          <w:szCs w:val="26"/>
        </w:rPr>
        <w:t>)</w:t>
      </w:r>
      <w:r w:rsidR="00E40B3A" w:rsidRPr="001E74B6">
        <w:rPr>
          <w:rFonts w:ascii="標楷體" w:eastAsia="標楷體" w:hAnsi="標楷體"/>
          <w:sz w:val="26"/>
          <w:szCs w:val="26"/>
        </w:rPr>
        <w:t>廠商廉政</w:t>
      </w:r>
      <w:r w:rsidR="00CA4A33">
        <w:rPr>
          <w:rFonts w:ascii="標楷體" w:eastAsia="標楷體" w:hAnsi="標楷體" w:hint="eastAsia"/>
          <w:sz w:val="26"/>
          <w:szCs w:val="26"/>
        </w:rPr>
        <w:t>規定</w:t>
      </w:r>
      <w:r w:rsidR="00E40B3A" w:rsidRPr="001E74B6">
        <w:rPr>
          <w:rFonts w:ascii="標楷體" w:eastAsia="標楷體" w:hAnsi="標楷體"/>
          <w:sz w:val="26"/>
          <w:szCs w:val="26"/>
        </w:rPr>
        <w:t>告知書1份。</w:t>
      </w:r>
    </w:p>
    <w:p w14:paraId="69F2497D" w14:textId="4EC47838"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九</w:t>
      </w:r>
      <w:r w:rsidRPr="001E74B6">
        <w:rPr>
          <w:rFonts w:ascii="標楷體" w:eastAsia="標楷體" w:hAnsi="標楷體"/>
          <w:sz w:val="26"/>
          <w:szCs w:val="26"/>
        </w:rPr>
        <w:t>)</w:t>
      </w:r>
      <w:r w:rsidR="00E40B3A">
        <w:rPr>
          <w:rFonts w:ascii="標楷體" w:eastAsia="標楷體" w:hAnsi="標楷體" w:hint="eastAsia"/>
          <w:sz w:val="26"/>
          <w:szCs w:val="26"/>
        </w:rPr>
        <w:t>授權</w:t>
      </w:r>
      <w:r w:rsidR="00E40B3A" w:rsidRPr="001E74B6">
        <w:rPr>
          <w:rFonts w:ascii="標楷體" w:eastAsia="標楷體" w:hAnsi="標楷體"/>
          <w:sz w:val="26"/>
          <w:szCs w:val="26"/>
        </w:rPr>
        <w:t>書1份。</w:t>
      </w:r>
    </w:p>
    <w:p w14:paraId="4BCDC082" w14:textId="625D601C"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十</w:t>
      </w:r>
      <w:r w:rsidRPr="001E74B6">
        <w:rPr>
          <w:rFonts w:ascii="標楷體" w:eastAsia="標楷體" w:hAnsi="標楷體"/>
          <w:sz w:val="26"/>
          <w:szCs w:val="26"/>
        </w:rPr>
        <w:t>)</w:t>
      </w:r>
      <w:r w:rsidR="00F93D06" w:rsidRPr="00F93D06">
        <w:rPr>
          <w:rFonts w:ascii="標楷體" w:eastAsia="標楷體" w:hAnsi="標楷體" w:hint="eastAsia"/>
          <w:sz w:val="26"/>
          <w:szCs w:val="26"/>
        </w:rPr>
        <w:t>投標</w:t>
      </w:r>
      <w:r w:rsidR="00F06EF6">
        <w:rPr>
          <w:rFonts w:ascii="標楷體" w:eastAsia="標楷體" w:hAnsi="標楷體" w:hint="eastAsia"/>
          <w:sz w:val="26"/>
          <w:szCs w:val="26"/>
        </w:rPr>
        <w:t>資格</w:t>
      </w:r>
      <w:r w:rsidR="00F93D06" w:rsidRPr="00F93D06">
        <w:rPr>
          <w:rFonts w:ascii="標楷體" w:eastAsia="標楷體" w:hAnsi="標楷體" w:hint="eastAsia"/>
          <w:sz w:val="26"/>
          <w:szCs w:val="26"/>
        </w:rPr>
        <w:t>須備文件清單</w:t>
      </w:r>
      <w:r w:rsidR="00F93D06" w:rsidRPr="00F93D06">
        <w:rPr>
          <w:rFonts w:ascii="標楷體" w:eastAsia="標楷體" w:hAnsi="標楷體"/>
          <w:sz w:val="26"/>
          <w:szCs w:val="26"/>
        </w:rPr>
        <w:t>1</w:t>
      </w:r>
      <w:r w:rsidR="00F93D06" w:rsidRPr="00F93D06">
        <w:rPr>
          <w:rFonts w:ascii="標楷體" w:eastAsia="標楷體" w:hAnsi="標楷體" w:hint="eastAsia"/>
          <w:sz w:val="26"/>
          <w:szCs w:val="26"/>
        </w:rPr>
        <w:t>份。</w:t>
      </w:r>
    </w:p>
    <w:p w14:paraId="53E4A795" w14:textId="605DC6F5" w:rsidR="00113FE2" w:rsidRDefault="00113FE2" w:rsidP="00802BDE">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(十</w:t>
      </w:r>
      <w:r w:rsidR="00F93D06">
        <w:rPr>
          <w:rFonts w:ascii="標楷體" w:eastAsia="標楷體" w:hAnsi="標楷體" w:hint="eastAsia"/>
          <w:sz w:val="26"/>
          <w:szCs w:val="26"/>
        </w:rPr>
        <w:t>一</w:t>
      </w:r>
      <w:r>
        <w:rPr>
          <w:rFonts w:ascii="標楷體" w:eastAsia="標楷體" w:hAnsi="標楷體" w:hint="eastAsia"/>
          <w:sz w:val="26"/>
          <w:szCs w:val="26"/>
        </w:rPr>
        <w:t>)</w:t>
      </w:r>
      <w:r w:rsidR="00F93D06">
        <w:rPr>
          <w:rFonts w:ascii="標楷體" w:eastAsia="標楷體" w:hAnsi="標楷體"/>
          <w:sz w:val="26"/>
          <w:szCs w:val="26"/>
        </w:rPr>
        <w:t xml:space="preserve"> </w:t>
      </w:r>
      <w:r w:rsidR="00F93D06" w:rsidRPr="001E74B6">
        <w:rPr>
          <w:rFonts w:ascii="標楷體" w:eastAsia="標楷體" w:hAnsi="標楷體"/>
          <w:sz w:val="26"/>
          <w:szCs w:val="26"/>
        </w:rPr>
        <w:t>標封1份。</w:t>
      </w:r>
    </w:p>
    <w:p w14:paraId="2F5F2434"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勘查現場：</w:t>
      </w:r>
    </w:p>
    <w:p w14:paraId="6FFCA4B9" w14:textId="52F99D7C" w:rsidR="00FD4EF3" w:rsidRPr="001E74B6" w:rsidRDefault="00882DC0" w:rsidP="00D048CB">
      <w:pPr>
        <w:pStyle w:val="Standard"/>
        <w:snapToGrid w:val="0"/>
        <w:spacing w:line="440" w:lineRule="atLeast"/>
        <w:ind w:left="284" w:firstLine="0"/>
        <w:rPr>
          <w:rFonts w:ascii="標楷體" w:eastAsia="標楷體" w:hAnsi="標楷體"/>
          <w:sz w:val="26"/>
          <w:szCs w:val="26"/>
        </w:rPr>
      </w:pPr>
      <w:r w:rsidRPr="001E74B6">
        <w:rPr>
          <w:rFonts w:ascii="標楷體" w:eastAsia="標楷體" w:hAnsi="標楷體"/>
          <w:sz w:val="26"/>
          <w:szCs w:val="26"/>
        </w:rPr>
        <w:t>投標人在投標前自行前往</w:t>
      </w:r>
      <w:r w:rsidR="006830B6">
        <w:rPr>
          <w:rFonts w:ascii="標楷體" w:eastAsia="標楷體" w:hAnsi="標楷體" w:cs="新細明體, PMingLiU"/>
          <w:bCs/>
          <w:color w:val="000000"/>
          <w:kern w:val="0"/>
          <w:sz w:val="26"/>
          <w:szCs w:val="26"/>
        </w:rPr>
        <w:t>勘查</w:t>
      </w:r>
      <w:r w:rsidRPr="001E74B6">
        <w:rPr>
          <w:rFonts w:ascii="標楷體" w:eastAsia="標楷體" w:hAnsi="標楷體"/>
          <w:sz w:val="26"/>
          <w:szCs w:val="26"/>
        </w:rPr>
        <w:t>。</w:t>
      </w:r>
      <w:r w:rsidR="001B3522" w:rsidRPr="001E74B6">
        <w:rPr>
          <w:rFonts w:ascii="標楷體" w:eastAsia="標楷體" w:hAnsi="標楷體"/>
          <w:sz w:val="26"/>
          <w:szCs w:val="26"/>
        </w:rPr>
        <w:t xml:space="preserve"> </w:t>
      </w:r>
      <w:r w:rsidRPr="001E74B6">
        <w:rPr>
          <w:rFonts w:ascii="標楷體" w:eastAsia="標楷體" w:hAnsi="標楷體"/>
          <w:sz w:val="26"/>
          <w:szCs w:val="26"/>
        </w:rPr>
        <w:t>(聯絡人電話:04-2</w:t>
      </w:r>
      <w:r w:rsidR="00113FE2">
        <w:rPr>
          <w:rFonts w:ascii="標楷體" w:eastAsia="標楷體" w:hAnsi="標楷體" w:hint="eastAsia"/>
          <w:sz w:val="26"/>
          <w:szCs w:val="26"/>
        </w:rPr>
        <w:t>3312678</w:t>
      </w:r>
      <w:r w:rsidR="00CA4A33">
        <w:rPr>
          <w:rFonts w:ascii="標楷體" w:eastAsia="標楷體" w:hAnsi="標楷體" w:hint="eastAsia"/>
          <w:sz w:val="26"/>
          <w:szCs w:val="26"/>
        </w:rPr>
        <w:t>#</w:t>
      </w:r>
      <w:r w:rsidR="00113FE2">
        <w:rPr>
          <w:rFonts w:ascii="標楷體" w:eastAsia="標楷體" w:hAnsi="標楷體" w:hint="eastAsia"/>
          <w:sz w:val="26"/>
          <w:szCs w:val="26"/>
        </w:rPr>
        <w:t>527巫小姐或04-25981331梨山管理站</w:t>
      </w:r>
      <w:r w:rsidRPr="001E74B6">
        <w:rPr>
          <w:rFonts w:ascii="標楷體" w:eastAsia="標楷體" w:hAnsi="標楷體"/>
          <w:sz w:val="26"/>
          <w:szCs w:val="26"/>
        </w:rPr>
        <w:t>)</w:t>
      </w:r>
    </w:p>
    <w:p w14:paraId="25FFB6DF" w14:textId="77777777" w:rsidR="00FD4EF3" w:rsidRDefault="00882DC0" w:rsidP="00A70A5C">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w:t>
      </w:r>
    </w:p>
    <w:p w14:paraId="5E174660"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(一)投標者投標文件：</w:t>
      </w:r>
    </w:p>
    <w:p w14:paraId="3DF3C803"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1.參加投標之廠商應使用本處之標單，並依式填寫。</w:t>
      </w:r>
    </w:p>
    <w:p w14:paraId="4C4CED96"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2.投標廠商應提出之證明文件，以影本為原則，並應加蓋廠商印鑑及負責人印章。</w:t>
      </w:r>
    </w:p>
    <w:p w14:paraId="3E436CCF"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3.授權書請授權人隨身攜帶，以便入場時提出查證。</w:t>
      </w:r>
    </w:p>
    <w:p w14:paraId="3BB20875"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(二)投標封內依序裝入如下：</w:t>
      </w:r>
    </w:p>
    <w:p w14:paraId="37FB4061" w14:textId="77777777" w:rsidR="00FD4EF3" w:rsidRDefault="00882DC0" w:rsidP="0096195B">
      <w:pPr>
        <w:pStyle w:val="Standard"/>
        <w:snapToGrid w:val="0"/>
        <w:spacing w:line="400" w:lineRule="atLeast"/>
        <w:ind w:left="0" w:firstLineChars="272" w:firstLine="707"/>
        <w:rPr>
          <w:rFonts w:ascii="標楷體" w:eastAsia="標楷體" w:hAnsi="標楷體"/>
        </w:rPr>
      </w:pPr>
      <w:r>
        <w:rPr>
          <w:rFonts w:ascii="標楷體" w:eastAsia="標楷體" w:hAnsi="標楷體" w:cs="新細明體, PMingLiU"/>
          <w:bCs/>
          <w:color w:val="000000"/>
          <w:kern w:val="0"/>
          <w:sz w:val="26"/>
          <w:szCs w:val="26"/>
        </w:rPr>
        <w:t>1.</w:t>
      </w:r>
      <w:r>
        <w:rPr>
          <w:rFonts w:ascii="標楷體" w:eastAsia="標楷體" w:hAnsi="標楷體" w:cs="新細明體, PMingLiU"/>
          <w:b/>
          <w:bCs/>
          <w:color w:val="000000"/>
          <w:kern w:val="0"/>
          <w:sz w:val="26"/>
          <w:szCs w:val="26"/>
        </w:rPr>
        <w:t>登記或設立之證明文件</w:t>
      </w:r>
      <w:r>
        <w:rPr>
          <w:rFonts w:ascii="標楷體" w:eastAsia="標楷體" w:hAnsi="標楷體" w:cs="新細明體, PMingLiU"/>
          <w:bCs/>
          <w:color w:val="000000"/>
          <w:kern w:val="0"/>
          <w:sz w:val="26"/>
          <w:szCs w:val="26"/>
        </w:rPr>
        <w:t>：</w:t>
      </w:r>
      <w:r w:rsidRPr="008F0E1E">
        <w:rPr>
          <w:rFonts w:ascii="標楷體" w:eastAsia="標楷體" w:hAnsi="標楷體" w:cs="新細明體, PMingLiU"/>
          <w:b/>
          <w:color w:val="000000"/>
          <w:kern w:val="0"/>
          <w:sz w:val="26"/>
          <w:szCs w:val="26"/>
        </w:rPr>
        <w:t>(影本)</w:t>
      </w:r>
    </w:p>
    <w:p w14:paraId="3CE194D7" w14:textId="3DA9A036" w:rsidR="00FD4EF3" w:rsidRDefault="00B773E0" w:rsidP="0096195B">
      <w:pPr>
        <w:pStyle w:val="Standard"/>
        <w:snapToGrid w:val="0"/>
        <w:spacing w:line="400" w:lineRule="atLeast"/>
        <w:ind w:leftChars="354" w:left="1133" w:hangingChars="109" w:hanging="283"/>
        <w:jc w:val="both"/>
      </w:pPr>
      <w:r>
        <w:rPr>
          <w:rFonts w:ascii="標楷體" w:eastAsia="標楷體" w:hAnsi="標楷體" w:cs="新細明體, PMingLiU" w:hint="eastAsia"/>
          <w:bCs/>
          <w:color w:val="000000"/>
          <w:kern w:val="0"/>
          <w:sz w:val="26"/>
          <w:szCs w:val="26"/>
        </w:rPr>
        <w:t xml:space="preserve">  </w:t>
      </w:r>
      <w:r w:rsidR="00882DC0">
        <w:rPr>
          <w:rFonts w:ascii="標楷體" w:eastAsia="標楷體" w:hAnsi="標楷體" w:cs="新細明體, PMingLiU"/>
          <w:bCs/>
          <w:color w:val="000000"/>
          <w:kern w:val="0"/>
          <w:sz w:val="26"/>
          <w:szCs w:val="26"/>
        </w:rPr>
        <w:t>公司行號：請附具由政府機關或其授權機構核發廠商係合法登記或設立之證明文件。如公司登記或商業登記證明文件、設立或營業登記證、工廠登記證、行業登記證、執業執照、開業證明、立案證明或其他由政府機關或其授權機構核發該廠商係合法登記或設立之證明文件。(</w:t>
      </w:r>
      <w:r w:rsidR="00882DC0">
        <w:rPr>
          <w:rFonts w:ascii="標楷體" w:eastAsia="標楷體" w:hAnsi="標楷體" w:cs="新細明體, PMingLiU"/>
          <w:b/>
          <w:bCs/>
          <w:color w:val="000000"/>
          <w:kern w:val="0"/>
          <w:sz w:val="26"/>
          <w:szCs w:val="26"/>
        </w:rPr>
        <w:t>營利事業登記證</w:t>
      </w:r>
      <w:r w:rsidR="00882DC0">
        <w:rPr>
          <w:rFonts w:ascii="標楷體" w:eastAsia="標楷體" w:hAnsi="標楷體" w:cs="新細明體, PMingLiU"/>
          <w:bCs/>
          <w:color w:val="000000"/>
          <w:kern w:val="0"/>
          <w:sz w:val="26"/>
          <w:szCs w:val="26"/>
        </w:rPr>
        <w:t>自98年4月13日</w:t>
      </w:r>
      <w:r w:rsidR="00882DC0">
        <w:rPr>
          <w:rFonts w:ascii="標楷體" w:eastAsia="標楷體" w:hAnsi="標楷體" w:cs="新細明體, PMingLiU"/>
          <w:b/>
          <w:bCs/>
          <w:color w:val="000000"/>
          <w:kern w:val="0"/>
          <w:sz w:val="26"/>
          <w:szCs w:val="26"/>
        </w:rPr>
        <w:t>不再作為證明文件</w:t>
      </w:r>
      <w:r w:rsidR="00882DC0">
        <w:rPr>
          <w:rFonts w:ascii="標楷體" w:eastAsia="標楷體" w:hAnsi="標楷體" w:cs="新細明體, PMingLiU"/>
          <w:bCs/>
          <w:color w:val="000000"/>
          <w:kern w:val="0"/>
          <w:sz w:val="26"/>
          <w:szCs w:val="26"/>
        </w:rPr>
        <w:t>。主管機關將登記事項公開於網址：http://gcis.nat.gov.tw/index.jsp，廠商得以列印之網頁資料代之)。</w:t>
      </w:r>
    </w:p>
    <w:p w14:paraId="700CC459" w14:textId="1B93BEFB" w:rsidR="00FD4EF3" w:rsidRPr="0096195B" w:rsidRDefault="00310784" w:rsidP="004C3972">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2</w:t>
      </w:r>
      <w:r w:rsidR="00882DC0">
        <w:rPr>
          <w:rFonts w:ascii="標楷體" w:eastAsia="標楷體" w:hAnsi="標楷體" w:cs="新細明體, PMingLiU"/>
          <w:bCs/>
          <w:color w:val="000000"/>
          <w:kern w:val="0"/>
          <w:sz w:val="26"/>
          <w:szCs w:val="26"/>
        </w:rPr>
        <w:t>.</w:t>
      </w:r>
      <w:r w:rsidR="00882DC0" w:rsidRPr="0096195B">
        <w:rPr>
          <w:rFonts w:ascii="標楷體" w:eastAsia="標楷體" w:hAnsi="標楷體" w:cs="新細明體, PMingLiU"/>
          <w:b/>
          <w:bCs/>
          <w:color w:val="000000"/>
          <w:kern w:val="0"/>
          <w:sz w:val="26"/>
          <w:szCs w:val="26"/>
        </w:rPr>
        <w:t>最近一期納稅證明文件：(影本) (廠商不及提出最近一期證明者得以前一期之納稅證明代之</w:t>
      </w:r>
      <w:r w:rsidR="00B773E0">
        <w:rPr>
          <w:rFonts w:ascii="標楷體" w:eastAsia="標楷體" w:hAnsi="標楷體" w:cs="新細明體, PMingLiU" w:hint="eastAsia"/>
          <w:b/>
          <w:bCs/>
          <w:color w:val="000000"/>
          <w:kern w:val="0"/>
          <w:sz w:val="26"/>
          <w:szCs w:val="26"/>
        </w:rPr>
        <w:t>；</w:t>
      </w:r>
      <w:r w:rsidR="00882DC0" w:rsidRPr="0096195B">
        <w:rPr>
          <w:rFonts w:ascii="標楷體" w:eastAsia="標楷體" w:hAnsi="標楷體" w:cs="新細明體, PMingLiU"/>
          <w:b/>
          <w:bCs/>
          <w:color w:val="000000"/>
          <w:kern w:val="0"/>
          <w:sz w:val="26"/>
          <w:szCs w:val="26"/>
        </w:rPr>
        <w:t>依法免納稅者得免附之。)</w:t>
      </w:r>
    </w:p>
    <w:p w14:paraId="34D58477"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(1)有應納稅額者：應繳驗營業稅主管稽徵機關核章之「營業人銷售額與稅額申報書收執聯」或「營業稅繳款書收據聯」。</w:t>
      </w:r>
    </w:p>
    <w:p w14:paraId="7E47A610" w14:textId="338F2003"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(2)無應納稅額者：應繳驗營業稅主管稽徵機關核章之「營業人銷售額與稅額</w:t>
      </w:r>
      <w:r w:rsidR="00B773E0">
        <w:rPr>
          <w:rFonts w:ascii="標楷體" w:eastAsia="標楷體" w:hAnsi="標楷體" w:cs="新細明體, PMingLiU" w:hint="eastAsia"/>
          <w:bCs/>
          <w:color w:val="000000"/>
          <w:kern w:val="0"/>
          <w:sz w:val="26"/>
          <w:szCs w:val="26"/>
        </w:rPr>
        <w:t xml:space="preserve"> </w:t>
      </w:r>
      <w:r>
        <w:rPr>
          <w:rFonts w:ascii="標楷體" w:eastAsia="標楷體" w:hAnsi="標楷體" w:cs="新細明體, PMingLiU"/>
          <w:bCs/>
          <w:color w:val="000000"/>
          <w:kern w:val="0"/>
          <w:sz w:val="26"/>
          <w:szCs w:val="26"/>
        </w:rPr>
        <w:t>申報書收執聯」。</w:t>
      </w:r>
    </w:p>
    <w:p w14:paraId="08C1C2CF" w14:textId="060CC931" w:rsidR="00CC5658" w:rsidRPr="00CC5658" w:rsidRDefault="00882DC0" w:rsidP="00B773E0">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(3)新設立公司行號：應繳驗營業稅主管稽徵機關核發之核准設立登記公函及申領統一發票購票證相關文件。</w:t>
      </w:r>
      <w:r w:rsidR="00B773E0" w:rsidRPr="00CC5658">
        <w:rPr>
          <w:rFonts w:ascii="標楷體" w:eastAsia="標楷體" w:hAnsi="標楷體" w:cs="新細明體, PMingLiU"/>
          <w:bCs/>
          <w:color w:val="000000"/>
          <w:kern w:val="0"/>
          <w:sz w:val="26"/>
          <w:szCs w:val="26"/>
        </w:rPr>
        <w:t xml:space="preserve"> </w:t>
      </w:r>
    </w:p>
    <w:p w14:paraId="0C5B28F0" w14:textId="6AB51439"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sidRPr="00310784">
        <w:rPr>
          <w:rFonts w:ascii="標楷體" w:eastAsia="標楷體" w:hAnsi="標楷體" w:cs="新細明體, PMingLiU" w:hint="eastAsia"/>
          <w:b/>
          <w:bCs/>
          <w:color w:val="000000"/>
          <w:kern w:val="0"/>
          <w:sz w:val="26"/>
          <w:szCs w:val="26"/>
        </w:rPr>
        <w:t>3</w:t>
      </w:r>
      <w:r w:rsidR="00882DC0" w:rsidRPr="00310784">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投標廠商聲明書</w:t>
      </w:r>
      <w:r w:rsidR="008D1457">
        <w:rPr>
          <w:rFonts w:ascii="標楷體" w:eastAsia="標楷體" w:hAnsi="標楷體" w:cs="新細明體, PMingLiU"/>
          <w:bCs/>
          <w:color w:val="000000"/>
          <w:kern w:val="0"/>
          <w:sz w:val="26"/>
          <w:szCs w:val="26"/>
        </w:rPr>
        <w:t>：</w:t>
      </w:r>
      <w:r w:rsidR="008D1457" w:rsidRPr="0096195B">
        <w:rPr>
          <w:rFonts w:ascii="標楷體" w:eastAsia="標楷體" w:hAnsi="標楷體" w:cs="新細明體, PMingLiU"/>
          <w:bCs/>
          <w:color w:val="000000"/>
          <w:kern w:val="0"/>
          <w:sz w:val="26"/>
          <w:szCs w:val="26"/>
        </w:rPr>
        <w:t>聲明書第一項至第</w:t>
      </w:r>
      <w:r w:rsidR="00FD55EF">
        <w:rPr>
          <w:rFonts w:ascii="標楷體" w:eastAsia="標楷體" w:hAnsi="標楷體" w:cs="新細明體, PMingLiU" w:hint="eastAsia"/>
          <w:bCs/>
          <w:color w:val="000000"/>
          <w:kern w:val="0"/>
          <w:sz w:val="26"/>
          <w:szCs w:val="26"/>
        </w:rPr>
        <w:t>八</w:t>
      </w:r>
      <w:r w:rsidR="008D1457" w:rsidRPr="0096195B">
        <w:rPr>
          <w:rFonts w:ascii="標楷體" w:eastAsia="標楷體" w:hAnsi="標楷體" w:cs="新細明體, PMingLiU"/>
          <w:bCs/>
          <w:color w:val="000000"/>
          <w:kern w:val="0"/>
          <w:sz w:val="26"/>
          <w:szCs w:val="26"/>
        </w:rPr>
        <w:t>項答「是」或未答者，不得參加投標；其投標者，不得作為決標對象；聲明書內容有誤者，不得作為決標對象(請參閱投標廠商聲明書內容)；該聲明書未依規定填寫、裝封，遞送者不得作為決標對象</w:t>
      </w:r>
      <w:r w:rsidR="001B3522">
        <w:rPr>
          <w:rFonts w:ascii="標楷體" w:eastAsia="標楷體" w:hAnsi="標楷體" w:cs="新細明體, PMingLiU" w:hint="eastAsia"/>
          <w:bCs/>
          <w:color w:val="000000"/>
          <w:kern w:val="0"/>
          <w:sz w:val="26"/>
          <w:szCs w:val="26"/>
        </w:rPr>
        <w:t>；身分揭露表若非屬公職人員或關係人可免填。</w:t>
      </w:r>
    </w:p>
    <w:p w14:paraId="203E3956"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4</w:t>
      </w:r>
      <w:r w:rsidR="00882DC0" w:rsidRPr="0096195B">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切結書(加蓋投標者印鑑</w:t>
      </w:r>
      <w:r w:rsidR="008D1457">
        <w:rPr>
          <w:rFonts w:ascii="標楷體" w:eastAsia="標楷體" w:hAnsi="標楷體" w:cs="新細明體, PMingLiU" w:hint="eastAsia"/>
          <w:b/>
          <w:bCs/>
          <w:color w:val="000000"/>
          <w:kern w:val="0"/>
          <w:sz w:val="26"/>
          <w:szCs w:val="26"/>
        </w:rPr>
        <w:t>)</w:t>
      </w:r>
      <w:r w:rsidR="008D1457" w:rsidRPr="00310784">
        <w:rPr>
          <w:rFonts w:ascii="標楷體" w:eastAsia="標楷體" w:hAnsi="標楷體" w:cs="新細明體, PMingLiU"/>
          <w:b/>
          <w:bCs/>
          <w:color w:val="000000"/>
          <w:kern w:val="0"/>
          <w:sz w:val="26"/>
          <w:szCs w:val="26"/>
        </w:rPr>
        <w:t>：</w:t>
      </w:r>
      <w:r w:rsidR="008D1457" w:rsidRPr="00310784">
        <w:rPr>
          <w:rFonts w:ascii="標楷體" w:eastAsia="標楷體" w:hAnsi="標楷體" w:cs="新細明體, PMingLiU"/>
          <w:bCs/>
          <w:color w:val="000000"/>
          <w:kern w:val="0"/>
          <w:sz w:val="26"/>
          <w:szCs w:val="26"/>
        </w:rPr>
        <w:t>投標人須填具「投標廠商切結書」一份，並確實遵行廠商之責任。</w:t>
      </w:r>
    </w:p>
    <w:p w14:paraId="0E2A49EC"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5</w:t>
      </w:r>
      <w:r w:rsidR="00882DC0" w:rsidRPr="0096195B">
        <w:rPr>
          <w:rFonts w:ascii="標楷體" w:eastAsia="標楷體" w:hAnsi="標楷體" w:cs="新細明體, PMingLiU"/>
          <w:b/>
          <w:bCs/>
          <w:color w:val="000000"/>
          <w:kern w:val="0"/>
          <w:sz w:val="26"/>
          <w:szCs w:val="26"/>
        </w:rPr>
        <w:t>.標單(需填寫標價及用印)</w:t>
      </w:r>
      <w:r w:rsidR="00882DC0" w:rsidRPr="0096195B">
        <w:rPr>
          <w:rFonts w:ascii="標楷體" w:eastAsia="標楷體" w:hAnsi="標楷體" w:cs="新細明體, PMingLiU"/>
          <w:bCs/>
          <w:color w:val="000000"/>
          <w:kern w:val="0"/>
          <w:sz w:val="26"/>
          <w:szCs w:val="26"/>
        </w:rPr>
        <w:t xml:space="preserve">。  </w:t>
      </w:r>
    </w:p>
    <w:p w14:paraId="6E9EEAF7" w14:textId="22A62CDA" w:rsidR="00FD4EF3" w:rsidRDefault="00310784" w:rsidP="00D82FFB">
      <w:pPr>
        <w:pStyle w:val="Standard"/>
        <w:snapToGrid w:val="0"/>
        <w:spacing w:line="400" w:lineRule="atLeast"/>
        <w:ind w:leftChars="294" w:left="990" w:hangingChars="109" w:hanging="284"/>
        <w:jc w:val="both"/>
        <w:rPr>
          <w:rFonts w:ascii="標楷體" w:eastAsia="標楷體" w:hAnsi="標楷體" w:cs="新細明體, PMingLiU"/>
          <w:b/>
          <w:bCs/>
          <w:color w:val="000000"/>
          <w:kern w:val="0"/>
          <w:sz w:val="26"/>
          <w:szCs w:val="26"/>
        </w:rPr>
      </w:pPr>
      <w:r>
        <w:rPr>
          <w:rFonts w:ascii="標楷體" w:eastAsia="標楷體" w:hAnsi="標楷體" w:cs="新細明體, PMingLiU" w:hint="eastAsia"/>
          <w:b/>
          <w:bCs/>
          <w:color w:val="000000"/>
          <w:kern w:val="0"/>
          <w:sz w:val="26"/>
          <w:szCs w:val="26"/>
        </w:rPr>
        <w:t>6</w:t>
      </w:r>
      <w:r w:rsidR="00882DC0" w:rsidRPr="0096195B">
        <w:rPr>
          <w:rFonts w:ascii="標楷體" w:eastAsia="標楷體" w:hAnsi="標楷體" w:cs="新細明體, PMingLiU"/>
          <w:b/>
          <w:bCs/>
          <w:color w:val="000000"/>
          <w:kern w:val="0"/>
          <w:sz w:val="26"/>
          <w:szCs w:val="26"/>
        </w:rPr>
        <w:t>.</w:t>
      </w:r>
      <w:r w:rsidR="00882DC0" w:rsidRPr="00D82FFB">
        <w:rPr>
          <w:rFonts w:ascii="標楷體" w:eastAsia="標楷體" w:hAnsi="標楷體" w:cs="新細明體, PMingLiU"/>
          <w:b/>
          <w:bCs/>
          <w:color w:val="000000"/>
          <w:kern w:val="0"/>
          <w:sz w:val="26"/>
          <w:szCs w:val="26"/>
        </w:rPr>
        <w:t>廠商廉政規定告知書。</w:t>
      </w:r>
    </w:p>
    <w:p w14:paraId="61A8F153" w14:textId="77777777" w:rsidR="00FD4EF3" w:rsidRPr="003C0EA9" w:rsidRDefault="00882DC0" w:rsidP="003C0EA9">
      <w:pPr>
        <w:pStyle w:val="Standard"/>
        <w:snapToGrid w:val="0"/>
        <w:spacing w:line="400" w:lineRule="atLeast"/>
        <w:ind w:left="851" w:hanging="567"/>
        <w:jc w:val="both"/>
        <w:rPr>
          <w:rFonts w:ascii="標楷體" w:eastAsia="標楷體" w:hAnsi="標楷體"/>
          <w:sz w:val="26"/>
          <w:szCs w:val="26"/>
        </w:rPr>
      </w:pPr>
      <w:r w:rsidRPr="003C0EA9">
        <w:rPr>
          <w:rFonts w:ascii="標楷體" w:eastAsia="標楷體" w:hAnsi="標楷體"/>
          <w:sz w:val="26"/>
          <w:szCs w:val="26"/>
        </w:rPr>
        <w:t>(三)投標方法：</w:t>
      </w:r>
    </w:p>
    <w:p w14:paraId="293EF710" w14:textId="5A570B54" w:rsidR="00FD4EF3" w:rsidRPr="00165D4D" w:rsidRDefault="00882DC0" w:rsidP="00124C94">
      <w:pPr>
        <w:pStyle w:val="Standard"/>
        <w:snapToGrid w:val="0"/>
        <w:spacing w:line="400" w:lineRule="atLeast"/>
        <w:ind w:leftChars="294" w:left="989" w:hangingChars="109" w:hanging="283"/>
        <w:jc w:val="both"/>
        <w:rPr>
          <w:rFonts w:ascii="標楷體" w:eastAsia="標楷體" w:hAnsi="標楷體" w:cs="新細明體, PMingLiU"/>
          <w:b/>
          <w:color w:val="000000"/>
          <w:kern w:val="0"/>
          <w:sz w:val="26"/>
          <w:szCs w:val="26"/>
        </w:rPr>
      </w:pPr>
      <w:r>
        <w:rPr>
          <w:rFonts w:ascii="標楷體" w:eastAsia="標楷體" w:hAnsi="標楷體" w:cs="新細明體, PMingLiU"/>
          <w:bCs/>
          <w:color w:val="000000"/>
          <w:kern w:val="0"/>
          <w:sz w:val="26"/>
          <w:szCs w:val="26"/>
        </w:rPr>
        <w:lastRenderedPageBreak/>
        <w:t>1.</w:t>
      </w:r>
      <w:r w:rsidRPr="00165D4D">
        <w:rPr>
          <w:rFonts w:ascii="標楷體" w:eastAsia="標楷體" w:hAnsi="標楷體" w:cs="新細明體, PMingLiU"/>
          <w:b/>
          <w:color w:val="000000"/>
          <w:kern w:val="0"/>
          <w:sz w:val="26"/>
          <w:szCs w:val="26"/>
        </w:rPr>
        <w:t>投標廠商以郵件投寄或專人送達，於11</w:t>
      </w:r>
      <w:r w:rsidR="00113FE2" w:rsidRPr="00165D4D">
        <w:rPr>
          <w:rFonts w:ascii="標楷體" w:eastAsia="標楷體" w:hAnsi="標楷體" w:cs="新細明體, PMingLiU" w:hint="eastAsia"/>
          <w:b/>
          <w:color w:val="000000"/>
          <w:kern w:val="0"/>
          <w:sz w:val="26"/>
          <w:szCs w:val="26"/>
        </w:rPr>
        <w:t>5</w:t>
      </w:r>
      <w:r w:rsidRPr="00165D4D">
        <w:rPr>
          <w:rFonts w:ascii="標楷體" w:eastAsia="標楷體" w:hAnsi="標楷體" w:cs="新細明體, PMingLiU"/>
          <w:b/>
          <w:color w:val="000000"/>
          <w:kern w:val="0"/>
          <w:sz w:val="26"/>
          <w:szCs w:val="26"/>
        </w:rPr>
        <w:t>年</w:t>
      </w:r>
      <w:r w:rsidR="00035C0D" w:rsidRPr="00165D4D">
        <w:rPr>
          <w:rFonts w:ascii="標楷體" w:eastAsia="標楷體" w:hAnsi="標楷體" w:hint="eastAsia"/>
          <w:b/>
          <w:sz w:val="26"/>
          <w:szCs w:val="26"/>
        </w:rPr>
        <w:t>7</w:t>
      </w:r>
      <w:r w:rsidRPr="00165D4D">
        <w:rPr>
          <w:rFonts w:ascii="標楷體" w:eastAsia="標楷體" w:hAnsi="標楷體" w:cs="新細明體, PMingLiU"/>
          <w:b/>
          <w:color w:val="000000"/>
          <w:kern w:val="0"/>
          <w:sz w:val="26"/>
          <w:szCs w:val="26"/>
        </w:rPr>
        <w:t>月</w:t>
      </w:r>
      <w:r w:rsidR="004D6E1F">
        <w:rPr>
          <w:rFonts w:ascii="標楷體" w:eastAsia="標楷體" w:hAnsi="標楷體" w:hint="eastAsia"/>
          <w:b/>
          <w:sz w:val="26"/>
          <w:szCs w:val="26"/>
        </w:rPr>
        <w:t>22</w:t>
      </w:r>
      <w:r w:rsidRPr="00165D4D">
        <w:rPr>
          <w:rFonts w:ascii="標楷體" w:eastAsia="標楷體" w:hAnsi="標楷體" w:cs="新細明體, PMingLiU"/>
          <w:b/>
          <w:color w:val="000000"/>
          <w:kern w:val="0"/>
          <w:sz w:val="26"/>
          <w:szCs w:val="26"/>
        </w:rPr>
        <w:t>日下午5時止前寄(送)達本處秘書室</w:t>
      </w:r>
      <w:r w:rsidR="00113FE2" w:rsidRPr="00165D4D">
        <w:rPr>
          <w:rFonts w:ascii="標楷體" w:eastAsia="標楷體" w:hAnsi="標楷體" w:cs="新細明體, PMingLiU" w:hint="eastAsia"/>
          <w:b/>
          <w:color w:val="000000"/>
          <w:kern w:val="0"/>
          <w:sz w:val="26"/>
          <w:szCs w:val="26"/>
        </w:rPr>
        <w:t>(5</w:t>
      </w:r>
      <w:r w:rsidR="006D2286" w:rsidRPr="00165D4D">
        <w:rPr>
          <w:rFonts w:ascii="標楷體" w:eastAsia="標楷體" w:hAnsi="標楷體" w:cs="新細明體, PMingLiU" w:hint="eastAsia"/>
          <w:b/>
          <w:color w:val="000000"/>
          <w:kern w:val="0"/>
          <w:sz w:val="26"/>
          <w:szCs w:val="26"/>
        </w:rPr>
        <w:t>樓)</w:t>
      </w:r>
      <w:r w:rsidRPr="00165D4D">
        <w:rPr>
          <w:rFonts w:ascii="標楷體" w:eastAsia="標楷體" w:hAnsi="標楷體" w:cs="新細明體, PMingLiU"/>
          <w:b/>
          <w:color w:val="000000"/>
          <w:kern w:val="0"/>
          <w:sz w:val="26"/>
          <w:szCs w:val="26"/>
        </w:rPr>
        <w:t>(413臺中市霧峰區中正路738號)。</w:t>
      </w:r>
    </w:p>
    <w:p w14:paraId="6F98E897"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2.未能及時寄達指定信箱或親送本處總收文者之投標文件視為無效，投標者應自行負責，不得以郵遞延誤為藉口提出任何要求。</w:t>
      </w:r>
    </w:p>
    <w:p w14:paraId="581FE982"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同一廠商只能投寄一份標函，否則其所送達之投標文件屬無效（隸屬於相同總公司之二個以上分公司，或總公司與分公司就本招標分別投標者亦同）。一經寄達本處之投標文件，除招標文件另有規定者外，投標廠商不得以任何理由請求發還、作廢、撤銷或更改。</w:t>
      </w:r>
    </w:p>
    <w:p w14:paraId="5B4DF56B" w14:textId="77777777" w:rsidR="00FD4EF3" w:rsidRPr="00124C94" w:rsidRDefault="00882DC0" w:rsidP="00124C94">
      <w:pPr>
        <w:pStyle w:val="Standard"/>
        <w:snapToGrid w:val="0"/>
        <w:spacing w:line="400" w:lineRule="atLeast"/>
        <w:ind w:left="851" w:hanging="567"/>
        <w:jc w:val="both"/>
        <w:rPr>
          <w:rFonts w:ascii="標楷體" w:eastAsia="標楷體" w:hAnsi="標楷體"/>
          <w:sz w:val="26"/>
          <w:szCs w:val="26"/>
        </w:rPr>
      </w:pPr>
      <w:r w:rsidRPr="00124C94">
        <w:rPr>
          <w:rFonts w:ascii="標楷體" w:eastAsia="標楷體" w:hAnsi="標楷體"/>
          <w:sz w:val="26"/>
          <w:szCs w:val="26"/>
        </w:rPr>
        <w:t>(四)投標文件應以中文大寫，並應清晰明確。</w:t>
      </w:r>
    </w:p>
    <w:p w14:paraId="58CCF7DD" w14:textId="77777777" w:rsidR="00FD4EF3" w:rsidRPr="00A921AC" w:rsidRDefault="00882DC0" w:rsidP="00363A27">
      <w:pPr>
        <w:pStyle w:val="Standard"/>
        <w:numPr>
          <w:ilvl w:val="0"/>
          <w:numId w:val="49"/>
        </w:numPr>
        <w:snapToGrid w:val="0"/>
        <w:spacing w:line="400" w:lineRule="exact"/>
        <w:ind w:left="709" w:hanging="709"/>
        <w:rPr>
          <w:rFonts w:ascii="標楷體" w:eastAsia="標楷體" w:hAnsi="標楷體" w:cs="新細明體, PMingLiU"/>
          <w:bCs/>
          <w:color w:val="000000"/>
          <w:kern w:val="0"/>
          <w:sz w:val="26"/>
          <w:szCs w:val="26"/>
        </w:rPr>
      </w:pPr>
      <w:r w:rsidRPr="00A921AC">
        <w:rPr>
          <w:rFonts w:ascii="標楷體" w:eastAsia="標楷體" w:hAnsi="標楷體" w:cs="新細明體, PMingLiU"/>
          <w:bCs/>
          <w:color w:val="000000"/>
          <w:kern w:val="0"/>
          <w:sz w:val="26"/>
          <w:szCs w:val="26"/>
        </w:rPr>
        <w:t>廠商有下列情形之一者，不得參加投標；另本處於決標或簽約後，始發現下列情形者，本處得撤銷決標、終止契約或解除契約，並得追償損失。</w:t>
      </w:r>
    </w:p>
    <w:p w14:paraId="4A4DCC00"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(一)經依政府採購法第一百零三條刊登於政府採購公報，且於期限內者，不得參加投標。</w:t>
      </w:r>
    </w:p>
    <w:p w14:paraId="2597F95D"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(二)廠商或其負責人與本處機關之首長，係本人、配偶或三等親以內之血親或姻親或同財共居之親屬者。</w:t>
      </w:r>
    </w:p>
    <w:p w14:paraId="524624B3" w14:textId="25F6D10D" w:rsidR="00FD4EF3" w:rsidRDefault="00882DC0" w:rsidP="00363A27">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 xml:space="preserve">廠商報價有效期原則自決標日起 </w:t>
      </w:r>
      <w:r w:rsidR="008F0E1E">
        <w:rPr>
          <w:rFonts w:ascii="標楷體" w:eastAsia="標楷體" w:hAnsi="標楷體" w:cs="新細明體, PMingLiU" w:hint="eastAsia"/>
          <w:bCs/>
          <w:color w:val="000000"/>
          <w:kern w:val="0"/>
          <w:sz w:val="26"/>
          <w:szCs w:val="26"/>
        </w:rPr>
        <w:t>3</w:t>
      </w:r>
      <w:r w:rsidR="006D2286">
        <w:rPr>
          <w:rFonts w:ascii="標楷體" w:eastAsia="標楷體" w:hAnsi="標楷體" w:cs="新細明體, PMingLiU" w:hint="eastAsia"/>
          <w:bCs/>
          <w:color w:val="000000"/>
          <w:kern w:val="0"/>
          <w:sz w:val="26"/>
          <w:szCs w:val="26"/>
        </w:rPr>
        <w:t>0</w:t>
      </w:r>
      <w:r>
        <w:rPr>
          <w:rFonts w:ascii="標楷體" w:eastAsia="標楷體" w:hAnsi="標楷體" w:cs="新細明體, PMingLiU"/>
          <w:bCs/>
          <w:color w:val="000000"/>
          <w:kern w:val="0"/>
          <w:sz w:val="26"/>
          <w:szCs w:val="26"/>
        </w:rPr>
        <w:t xml:space="preserve"> 日有效，但本處若因故更正且延長原公告決標日期，投標廠商得以書面主張該報價逾原公告之預定決標日後無效，若未以書面主張，則視同同意延長其報價有效期至實際決標日止。</w:t>
      </w:r>
    </w:p>
    <w:p w14:paraId="7B350E91" w14:textId="490B5D83" w:rsidR="00FD4EF3" w:rsidRPr="00165D4D" w:rsidRDefault="00882DC0" w:rsidP="00CD7998">
      <w:pPr>
        <w:pStyle w:val="Standard"/>
        <w:numPr>
          <w:ilvl w:val="0"/>
          <w:numId w:val="49"/>
        </w:numPr>
        <w:snapToGrid w:val="0"/>
        <w:spacing w:line="400" w:lineRule="atLeast"/>
        <w:ind w:left="709" w:hanging="709"/>
        <w:jc w:val="both"/>
        <w:rPr>
          <w:rFonts w:ascii="標楷體" w:eastAsia="標楷體" w:hAnsi="標楷體" w:cs="新細明體, PMingLiU"/>
          <w:b/>
          <w:color w:val="000000"/>
          <w:kern w:val="0"/>
          <w:sz w:val="26"/>
          <w:szCs w:val="26"/>
        </w:rPr>
      </w:pPr>
      <w:r w:rsidRPr="00165D4D">
        <w:rPr>
          <w:rFonts w:ascii="標楷體" w:eastAsia="標楷體" w:hAnsi="標楷體" w:cs="新細明體, PMingLiU"/>
          <w:b/>
          <w:color w:val="000000"/>
          <w:kern w:val="0"/>
          <w:sz w:val="26"/>
          <w:szCs w:val="26"/>
        </w:rPr>
        <w:t>開標</w:t>
      </w:r>
      <w:r w:rsidR="00A17392" w:rsidRPr="00165D4D">
        <w:rPr>
          <w:rFonts w:ascii="標楷體" w:eastAsia="標楷體" w:hAnsi="標楷體" w:cs="新細明體, PMingLiU" w:hint="eastAsia"/>
          <w:b/>
          <w:color w:val="000000"/>
          <w:kern w:val="0"/>
          <w:sz w:val="26"/>
          <w:szCs w:val="26"/>
        </w:rPr>
        <w:t>日</w:t>
      </w:r>
      <w:r w:rsidRPr="00165D4D">
        <w:rPr>
          <w:rFonts w:ascii="標楷體" w:eastAsia="標楷體" w:hAnsi="標楷體" w:cs="新細明體, PMingLiU"/>
          <w:b/>
          <w:color w:val="000000"/>
          <w:kern w:val="0"/>
          <w:sz w:val="26"/>
          <w:szCs w:val="26"/>
        </w:rPr>
        <w:t>期：11</w:t>
      </w:r>
      <w:r w:rsidR="006D2286" w:rsidRPr="00165D4D">
        <w:rPr>
          <w:rFonts w:ascii="標楷體" w:eastAsia="標楷體" w:hAnsi="標楷體" w:cs="新細明體, PMingLiU" w:hint="eastAsia"/>
          <w:b/>
          <w:color w:val="000000"/>
          <w:kern w:val="0"/>
          <w:sz w:val="26"/>
          <w:szCs w:val="26"/>
        </w:rPr>
        <w:t>5</w:t>
      </w:r>
      <w:r w:rsidRPr="00165D4D">
        <w:rPr>
          <w:rFonts w:ascii="標楷體" w:eastAsia="標楷體" w:hAnsi="標楷體" w:cs="新細明體, PMingLiU"/>
          <w:b/>
          <w:color w:val="000000"/>
          <w:kern w:val="0"/>
          <w:sz w:val="26"/>
          <w:szCs w:val="26"/>
        </w:rPr>
        <w:t>年</w:t>
      </w:r>
      <w:r w:rsidR="00035C0D" w:rsidRPr="00165D4D">
        <w:rPr>
          <w:rFonts w:ascii="標楷體" w:eastAsia="標楷體" w:hAnsi="標楷體" w:hint="eastAsia"/>
          <w:b/>
          <w:sz w:val="26"/>
          <w:szCs w:val="26"/>
        </w:rPr>
        <w:t>7</w:t>
      </w:r>
      <w:r w:rsidRPr="00165D4D">
        <w:rPr>
          <w:rFonts w:ascii="標楷體" w:eastAsia="標楷體" w:hAnsi="標楷體" w:cs="新細明體, PMingLiU"/>
          <w:b/>
          <w:color w:val="000000"/>
          <w:kern w:val="0"/>
          <w:sz w:val="26"/>
          <w:szCs w:val="26"/>
        </w:rPr>
        <w:t>月</w:t>
      </w:r>
      <w:r w:rsidR="004D6E1F">
        <w:rPr>
          <w:rFonts w:ascii="標楷體" w:eastAsia="標楷體" w:hAnsi="標楷體" w:hint="eastAsia"/>
          <w:b/>
          <w:sz w:val="26"/>
          <w:szCs w:val="26"/>
        </w:rPr>
        <w:t>23</w:t>
      </w:r>
      <w:r w:rsidRPr="00165D4D">
        <w:rPr>
          <w:rFonts w:ascii="標楷體" w:eastAsia="標楷體" w:hAnsi="標楷體" w:cs="新細明體, PMingLiU"/>
          <w:b/>
          <w:color w:val="000000"/>
          <w:kern w:val="0"/>
          <w:sz w:val="26"/>
          <w:szCs w:val="26"/>
        </w:rPr>
        <w:t>日上午</w:t>
      </w:r>
      <w:r w:rsidR="00A17392" w:rsidRPr="00165D4D">
        <w:rPr>
          <w:rFonts w:ascii="標楷體" w:eastAsia="標楷體" w:hAnsi="標楷體" w:cs="新細明體, PMingLiU" w:hint="eastAsia"/>
          <w:b/>
          <w:color w:val="000000"/>
          <w:kern w:val="0"/>
          <w:sz w:val="26"/>
          <w:szCs w:val="26"/>
        </w:rPr>
        <w:t>10</w:t>
      </w:r>
      <w:r w:rsidRPr="00165D4D">
        <w:rPr>
          <w:rFonts w:ascii="標楷體" w:eastAsia="標楷體" w:hAnsi="標楷體" w:cs="新細明體, PMingLiU"/>
          <w:b/>
          <w:color w:val="000000"/>
          <w:kern w:val="0"/>
          <w:sz w:val="26"/>
          <w:szCs w:val="26"/>
        </w:rPr>
        <w:t>時整</w:t>
      </w:r>
      <w:r w:rsidR="00035C0D" w:rsidRPr="00165D4D">
        <w:rPr>
          <w:rFonts w:ascii="標楷體" w:eastAsia="標楷體" w:hAnsi="標楷體" w:cs="新細明體, PMingLiU" w:hint="eastAsia"/>
          <w:b/>
          <w:color w:val="000000"/>
          <w:kern w:val="0"/>
          <w:sz w:val="26"/>
          <w:szCs w:val="26"/>
        </w:rPr>
        <w:t>，地點為本處4樓開標室。</w:t>
      </w:r>
    </w:p>
    <w:p w14:paraId="0E2C030A" w14:textId="4BC92E3B" w:rsidR="002C35F1" w:rsidRPr="00165D4D" w:rsidRDefault="002C35F1" w:rsidP="00CD7998">
      <w:pPr>
        <w:pStyle w:val="Standard"/>
        <w:numPr>
          <w:ilvl w:val="0"/>
          <w:numId w:val="49"/>
        </w:numPr>
        <w:snapToGrid w:val="0"/>
        <w:spacing w:line="400" w:lineRule="atLeast"/>
        <w:ind w:left="709" w:hanging="709"/>
        <w:jc w:val="both"/>
        <w:rPr>
          <w:rFonts w:ascii="標楷體" w:eastAsia="標楷體" w:hAnsi="標楷體" w:cs="新細明體, PMingLiU"/>
          <w:b/>
          <w:color w:val="000000"/>
          <w:kern w:val="0"/>
          <w:sz w:val="26"/>
          <w:szCs w:val="26"/>
        </w:rPr>
      </w:pPr>
      <w:r w:rsidRPr="00165D4D">
        <w:rPr>
          <w:rFonts w:ascii="標楷體" w:eastAsia="標楷體" w:hAnsi="標楷體" w:cs="新細明體, PMingLiU" w:hint="eastAsia"/>
          <w:b/>
          <w:color w:val="000000"/>
          <w:kern w:val="0"/>
          <w:sz w:val="26"/>
          <w:szCs w:val="26"/>
        </w:rPr>
        <w:t>決標原則為最高標得標，報價若低於</w:t>
      </w:r>
      <w:r w:rsidR="00035C0D" w:rsidRPr="00165D4D">
        <w:rPr>
          <w:rFonts w:ascii="標楷體" w:eastAsia="標楷體" w:hAnsi="標楷體" w:cs="新細明體, PMingLiU" w:hint="eastAsia"/>
          <w:b/>
          <w:color w:val="000000"/>
          <w:kern w:val="0"/>
          <w:sz w:val="26"/>
          <w:szCs w:val="26"/>
        </w:rPr>
        <w:t>最低</w:t>
      </w:r>
      <w:r w:rsidRPr="00165D4D">
        <w:rPr>
          <w:rFonts w:ascii="標楷體" w:eastAsia="標楷體" w:hAnsi="標楷體" w:cs="新細明體, PMingLiU" w:hint="eastAsia"/>
          <w:b/>
          <w:color w:val="000000"/>
          <w:kern w:val="0"/>
          <w:sz w:val="26"/>
          <w:szCs w:val="26"/>
        </w:rPr>
        <w:t>租金</w:t>
      </w:r>
      <w:r w:rsidR="00035C0D" w:rsidRPr="00165D4D">
        <w:rPr>
          <w:rFonts w:ascii="標楷體" w:eastAsia="標楷體" w:hAnsi="標楷體" w:cs="新細明體, PMingLiU" w:hint="eastAsia"/>
          <w:b/>
          <w:color w:val="000000"/>
          <w:kern w:val="0"/>
          <w:sz w:val="26"/>
          <w:szCs w:val="26"/>
        </w:rPr>
        <w:t>總價</w:t>
      </w:r>
      <w:r w:rsidR="00165D4D">
        <w:rPr>
          <w:rFonts w:ascii="標楷體" w:eastAsia="標楷體" w:hAnsi="標楷體" w:cs="新細明體, PMingLiU" w:hint="eastAsia"/>
          <w:b/>
          <w:color w:val="000000"/>
          <w:kern w:val="0"/>
          <w:sz w:val="26"/>
          <w:szCs w:val="26"/>
        </w:rPr>
        <w:t>新臺幣1</w:t>
      </w:r>
      <w:r w:rsidR="000C73DD">
        <w:rPr>
          <w:rFonts w:ascii="標楷體" w:eastAsia="標楷體" w:hAnsi="標楷體" w:cs="新細明體, PMingLiU" w:hint="eastAsia"/>
          <w:b/>
          <w:color w:val="000000"/>
          <w:kern w:val="0"/>
          <w:sz w:val="26"/>
          <w:szCs w:val="26"/>
        </w:rPr>
        <w:t>08</w:t>
      </w:r>
      <w:r w:rsidR="00165D4D">
        <w:rPr>
          <w:rFonts w:ascii="標楷體" w:eastAsia="標楷體" w:hAnsi="標楷體" w:cs="新細明體, PMingLiU" w:hint="eastAsia"/>
          <w:b/>
          <w:color w:val="000000"/>
          <w:kern w:val="0"/>
          <w:sz w:val="26"/>
          <w:szCs w:val="26"/>
        </w:rPr>
        <w:t>萬</w:t>
      </w:r>
      <w:r w:rsidR="000C73DD">
        <w:rPr>
          <w:rFonts w:ascii="標楷體" w:eastAsia="標楷體" w:hAnsi="標楷體" w:cs="新細明體, PMingLiU" w:hint="eastAsia"/>
          <w:b/>
          <w:color w:val="000000"/>
          <w:kern w:val="0"/>
          <w:sz w:val="26"/>
          <w:szCs w:val="26"/>
        </w:rPr>
        <w:t>5,890</w:t>
      </w:r>
      <w:r w:rsidR="00165D4D">
        <w:rPr>
          <w:rFonts w:ascii="標楷體" w:eastAsia="標楷體" w:hAnsi="標楷體" w:cs="新細明體, PMingLiU" w:hint="eastAsia"/>
          <w:b/>
          <w:color w:val="000000"/>
          <w:kern w:val="0"/>
          <w:sz w:val="26"/>
          <w:szCs w:val="26"/>
        </w:rPr>
        <w:t>元</w:t>
      </w:r>
      <w:r w:rsidRPr="00165D4D">
        <w:rPr>
          <w:rFonts w:ascii="標楷體" w:eastAsia="標楷體" w:hAnsi="標楷體" w:cs="新細明體, PMingLiU" w:hint="eastAsia"/>
          <w:b/>
          <w:color w:val="000000"/>
          <w:kern w:val="0"/>
          <w:sz w:val="26"/>
          <w:szCs w:val="26"/>
        </w:rPr>
        <w:t>，則喪失其競標資格</w:t>
      </w:r>
      <w:r w:rsidR="00035C0D" w:rsidRPr="00165D4D">
        <w:rPr>
          <w:rFonts w:ascii="標楷體" w:eastAsia="標楷體" w:hAnsi="標楷體" w:cs="新細明體, PMingLiU" w:hint="eastAsia"/>
          <w:b/>
          <w:color w:val="000000"/>
          <w:kern w:val="0"/>
          <w:sz w:val="26"/>
          <w:szCs w:val="26"/>
        </w:rPr>
        <w:t>；本案設有底價但不予公開。</w:t>
      </w:r>
    </w:p>
    <w:p w14:paraId="082C8911" w14:textId="77777777" w:rsidR="00FD4EF3"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履約保證：</w:t>
      </w:r>
    </w:p>
    <w:p w14:paraId="2F930447" w14:textId="77777777" w:rsidR="00FD4EF3" w:rsidRPr="00D77FBD" w:rsidRDefault="00882DC0" w:rsidP="00363A27">
      <w:pPr>
        <w:pStyle w:val="Standard"/>
        <w:snapToGrid w:val="0"/>
        <w:spacing w:line="400" w:lineRule="atLeast"/>
        <w:ind w:left="851" w:hanging="567"/>
        <w:jc w:val="both"/>
        <w:rPr>
          <w:rFonts w:ascii="標楷體" w:eastAsia="標楷體" w:hAnsi="標楷體"/>
          <w:sz w:val="26"/>
          <w:szCs w:val="26"/>
        </w:rPr>
      </w:pPr>
      <w:r w:rsidRPr="00510164">
        <w:rPr>
          <w:rFonts w:ascii="標楷體" w:eastAsia="標楷體" w:hAnsi="標楷體"/>
          <w:sz w:val="26"/>
          <w:szCs w:val="26"/>
        </w:rPr>
        <w:t>(</w:t>
      </w:r>
      <w:r w:rsidRPr="00D77FBD">
        <w:rPr>
          <w:rFonts w:ascii="標楷體" w:eastAsia="標楷體" w:hAnsi="標楷體"/>
          <w:sz w:val="26"/>
          <w:szCs w:val="26"/>
        </w:rPr>
        <w:t>一)履約保證金</w:t>
      </w:r>
    </w:p>
    <w:p w14:paraId="3617ECFD" w14:textId="57B81E3D"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1.</w:t>
      </w:r>
      <w:r w:rsidR="00510164" w:rsidRPr="00D77FBD">
        <w:rPr>
          <w:rFonts w:ascii="標楷體" w:eastAsia="標楷體" w:hAnsi="標楷體" w:cs="新細明體, PMingLiU"/>
          <w:bCs/>
          <w:color w:val="000000"/>
          <w:kern w:val="0"/>
          <w:sz w:val="26"/>
          <w:szCs w:val="26"/>
        </w:rPr>
        <w:t>履約保證金金額</w:t>
      </w:r>
      <w:r w:rsidR="00510164" w:rsidRPr="00D77FBD">
        <w:rPr>
          <w:rFonts w:ascii="標楷體" w:eastAsia="標楷體" w:hAnsi="標楷體" w:cs="新細明體, PMingLiU" w:hint="eastAsia"/>
          <w:bCs/>
          <w:color w:val="000000"/>
          <w:kern w:val="0"/>
          <w:sz w:val="26"/>
          <w:szCs w:val="26"/>
        </w:rPr>
        <w:t>為</w:t>
      </w:r>
      <w:r w:rsidR="00A17392" w:rsidRPr="00D77FBD">
        <w:rPr>
          <w:rFonts w:ascii="標楷體" w:eastAsia="標楷體" w:hAnsi="標楷體" w:cs="新細明體, PMingLiU" w:hint="eastAsia"/>
          <w:bCs/>
          <w:color w:val="000000"/>
          <w:kern w:val="0"/>
          <w:sz w:val="26"/>
          <w:szCs w:val="26"/>
        </w:rPr>
        <w:t>決標金額</w:t>
      </w:r>
      <w:r w:rsidR="006D2286" w:rsidRPr="00D77FBD">
        <w:rPr>
          <w:rFonts w:ascii="標楷體" w:eastAsia="標楷體" w:hAnsi="標楷體" w:cs="新細明體, PMingLiU" w:hint="eastAsia"/>
          <w:bCs/>
          <w:color w:val="000000"/>
          <w:kern w:val="0"/>
          <w:sz w:val="26"/>
          <w:szCs w:val="26"/>
        </w:rPr>
        <w:t>之</w:t>
      </w:r>
      <w:r w:rsidR="006D2286" w:rsidRPr="00D77FBD">
        <w:rPr>
          <w:rFonts w:ascii="標楷體" w:eastAsia="標楷體" w:hAnsi="標楷體" w:cs="新細明體, PMingLiU" w:hint="eastAsia"/>
          <w:b/>
          <w:color w:val="000000"/>
          <w:kern w:val="0"/>
          <w:sz w:val="26"/>
          <w:szCs w:val="26"/>
        </w:rPr>
        <w:t>10%</w:t>
      </w:r>
      <w:r w:rsidRPr="00D77FBD">
        <w:rPr>
          <w:rFonts w:ascii="標楷體" w:eastAsia="標楷體" w:hAnsi="標楷體" w:cs="新細明體, PMingLiU"/>
          <w:bCs/>
          <w:color w:val="000000"/>
          <w:kern w:val="0"/>
          <w:sz w:val="26"/>
          <w:szCs w:val="26"/>
        </w:rPr>
        <w:t>。</w:t>
      </w:r>
    </w:p>
    <w:p w14:paraId="4EEB6D8B"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2.履約保證金之有效期，應較契約期限長30日以上。</w:t>
      </w:r>
    </w:p>
    <w:p w14:paraId="38D639D9" w14:textId="685F040C"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3.履約保證金之繳納期限為決標日起1</w:t>
      </w:r>
      <w:r w:rsidR="006D2286" w:rsidRPr="00D77FBD">
        <w:rPr>
          <w:rFonts w:ascii="標楷體" w:eastAsia="標楷體" w:hAnsi="標楷體" w:cs="新細明體, PMingLiU" w:hint="eastAsia"/>
          <w:bCs/>
          <w:color w:val="000000"/>
          <w:kern w:val="0"/>
          <w:sz w:val="26"/>
          <w:szCs w:val="26"/>
        </w:rPr>
        <w:t>4</w:t>
      </w:r>
      <w:r w:rsidRPr="00D77FBD">
        <w:rPr>
          <w:rFonts w:ascii="標楷體" w:eastAsia="標楷體" w:hAnsi="標楷體" w:cs="新細明體, PMingLiU"/>
          <w:bCs/>
          <w:color w:val="000000"/>
          <w:kern w:val="0"/>
          <w:sz w:val="26"/>
          <w:szCs w:val="26"/>
        </w:rPr>
        <w:t>日曆天內繳納。</w:t>
      </w:r>
    </w:p>
    <w:p w14:paraId="06649915" w14:textId="77777777" w:rsidR="00FD4EF3" w:rsidRPr="00D77FBD" w:rsidRDefault="00882DC0" w:rsidP="00363A27">
      <w:pPr>
        <w:pStyle w:val="Standard"/>
        <w:snapToGrid w:val="0"/>
        <w:spacing w:line="400" w:lineRule="atLeast"/>
        <w:ind w:left="851" w:hanging="567"/>
        <w:jc w:val="both"/>
        <w:rPr>
          <w:rFonts w:ascii="標楷體" w:eastAsia="標楷體" w:hAnsi="標楷體"/>
          <w:bCs/>
          <w:sz w:val="26"/>
          <w:szCs w:val="26"/>
        </w:rPr>
      </w:pPr>
      <w:r w:rsidRPr="00D77FBD">
        <w:rPr>
          <w:rFonts w:ascii="標楷體" w:eastAsia="標楷體" w:hAnsi="標楷體"/>
          <w:bCs/>
          <w:sz w:val="26"/>
          <w:szCs w:val="26"/>
        </w:rPr>
        <w:t>(二) 履約保證金之繳納及退還：</w:t>
      </w:r>
    </w:p>
    <w:p w14:paraId="5C516BC8"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FFFFFF" w:themeColor="background1"/>
          <w:kern w:val="0"/>
          <w:sz w:val="26"/>
          <w:szCs w:val="26"/>
        </w:rPr>
      </w:pPr>
      <w:r w:rsidRPr="00D77FBD">
        <w:rPr>
          <w:rFonts w:ascii="標楷體" w:eastAsia="標楷體" w:hAnsi="標楷體" w:cs="新細明體, PMingLiU"/>
          <w:bCs/>
          <w:color w:val="000000"/>
          <w:kern w:val="0"/>
          <w:sz w:val="26"/>
          <w:szCs w:val="26"/>
        </w:rPr>
        <w:t>1.繳納：得標廠商應向本處出納人員繳納，或利用銀行及其分行繳納入本處帳號，或以電匯方式繳納。</w:t>
      </w:r>
      <w:r w:rsidRPr="00165D4D">
        <w:rPr>
          <w:rFonts w:ascii="標楷體" w:eastAsia="標楷體" w:hAnsi="標楷體" w:cs="新細明體, PMingLiU"/>
          <w:bCs/>
          <w:kern w:val="0"/>
          <w:sz w:val="26"/>
          <w:szCs w:val="26"/>
        </w:rPr>
        <w:t>(</w:t>
      </w:r>
      <w:r w:rsidR="008E1C56" w:rsidRPr="00165D4D">
        <w:rPr>
          <w:rFonts w:ascii="標楷體" w:eastAsia="標楷體" w:hAnsi="標楷體" w:hint="eastAsia"/>
          <w:bCs/>
          <w:sz w:val="26"/>
          <w:szCs w:val="26"/>
          <w:u w:val="single"/>
        </w:rPr>
        <w:t>臺中市霧峰區中正路738號或機關金融帳戶</w:t>
      </w:r>
      <w:r w:rsidR="005F6B14" w:rsidRPr="00165D4D">
        <w:rPr>
          <w:rFonts w:ascii="標楷體" w:eastAsia="標楷體" w:hAnsi="標楷體" w:hint="eastAsia"/>
          <w:bCs/>
          <w:sz w:val="26"/>
          <w:szCs w:val="26"/>
          <w:u w:val="single"/>
        </w:rPr>
        <w:t>；金融機構帳號：臺灣銀行霧峰分行、戶名：觀光發展基金-參山風管處409專戶、帳號037036070277號</w:t>
      </w:r>
      <w:r w:rsidRPr="00165D4D">
        <w:rPr>
          <w:rFonts w:ascii="標楷體" w:eastAsia="標楷體" w:hAnsi="標楷體" w:cs="新細明體, PMingLiU"/>
          <w:bCs/>
          <w:kern w:val="0"/>
          <w:sz w:val="26"/>
          <w:szCs w:val="26"/>
        </w:rPr>
        <w:t>)</w:t>
      </w:r>
    </w:p>
    <w:p w14:paraId="3AA0B77D"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2.退還：俟履約保證期解除及無違約或扣款情形則無息發還。</w:t>
      </w:r>
    </w:p>
    <w:p w14:paraId="42AC1C76"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3.乙方違反本契約規定，或因可歸責於乙方之事由，造成甲方之損害，或發生乙方應依本契約給付甲方懲罰違約金、損害賠償或其他費用情形時，甲方有</w:t>
      </w:r>
      <w:r>
        <w:rPr>
          <w:rFonts w:ascii="標楷體" w:eastAsia="標楷體" w:hAnsi="標楷體" w:cs="新細明體, PMingLiU"/>
          <w:bCs/>
          <w:color w:val="000000"/>
          <w:kern w:val="0"/>
          <w:sz w:val="26"/>
          <w:szCs w:val="26"/>
        </w:rPr>
        <w:lastRenderedPageBreak/>
        <w:t>權自乙方繳交之履約保證金中扣抵；扣抵後，乙方應於30日曆天內補足該履</w:t>
      </w:r>
      <w:r w:rsidRPr="00D77FBD">
        <w:rPr>
          <w:rFonts w:ascii="標楷體" w:eastAsia="標楷體" w:hAnsi="標楷體" w:cs="新細明體, PMingLiU"/>
          <w:bCs/>
          <w:color w:val="000000"/>
          <w:kern w:val="0"/>
          <w:sz w:val="26"/>
          <w:szCs w:val="26"/>
        </w:rPr>
        <w:t>約保證金。</w:t>
      </w:r>
    </w:p>
    <w:p w14:paraId="524CDA48" w14:textId="77777777" w:rsidR="00001952" w:rsidRPr="00D77FBD"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簽訂契約：</w:t>
      </w:r>
      <w:r w:rsidRPr="00D77FBD">
        <w:rPr>
          <w:rFonts w:ascii="標楷體" w:eastAsia="標楷體" w:hAnsi="標楷體" w:cs="新細明體, PMingLiU"/>
          <w:b/>
          <w:bCs/>
          <w:color w:val="000000"/>
          <w:kern w:val="0"/>
          <w:sz w:val="26"/>
          <w:szCs w:val="26"/>
        </w:rPr>
        <w:t>得標廠商應於決標後15日曆天內完成契約製作及用印並送達本處</w:t>
      </w:r>
      <w:r w:rsidRPr="00D77FBD">
        <w:rPr>
          <w:rFonts w:ascii="標楷體" w:eastAsia="標楷體" w:hAnsi="標楷體" w:cs="新細明體, PMingLiU"/>
          <w:bCs/>
          <w:color w:val="000000"/>
          <w:kern w:val="0"/>
          <w:sz w:val="26"/>
          <w:szCs w:val="26"/>
        </w:rPr>
        <w:t>。</w:t>
      </w:r>
    </w:p>
    <w:p w14:paraId="44D4DE7E" w14:textId="77777777" w:rsidR="00001952" w:rsidRDefault="00A71C9B" w:rsidP="00001952">
      <w:pPr>
        <w:pStyle w:val="Standard"/>
        <w:numPr>
          <w:ilvl w:val="0"/>
          <w:numId w:val="49"/>
        </w:numPr>
        <w:snapToGrid w:val="0"/>
        <w:spacing w:line="400" w:lineRule="atLeast"/>
        <w:ind w:leftChars="20" w:left="48" w:firstLine="0"/>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hint="eastAsia"/>
          <w:bCs/>
          <w:color w:val="000000"/>
          <w:kern w:val="0"/>
          <w:sz w:val="26"/>
          <w:szCs w:val="26"/>
        </w:rPr>
        <w:t>乙方於</w:t>
      </w:r>
      <w:r w:rsidRPr="00001952">
        <w:rPr>
          <w:rFonts w:ascii="標楷體" w:eastAsia="標楷體" w:hAnsi="標楷體" w:cs="新細明體, PMingLiU"/>
          <w:bCs/>
          <w:color w:val="000000"/>
          <w:kern w:val="0"/>
          <w:sz w:val="26"/>
          <w:szCs w:val="26"/>
        </w:rPr>
        <w:t>整備期間完成營業前準備相關事項後</w:t>
      </w:r>
      <w:r w:rsidRPr="00001952">
        <w:rPr>
          <w:rFonts w:ascii="標楷體" w:eastAsia="標楷體" w:hAnsi="標楷體" w:cs="新細明體, PMingLiU" w:hint="eastAsia"/>
          <w:bCs/>
          <w:color w:val="000000"/>
          <w:kern w:val="0"/>
          <w:sz w:val="26"/>
          <w:szCs w:val="26"/>
        </w:rPr>
        <w:t>(含申請停車場營業登記證)</w:t>
      </w:r>
      <w:r w:rsidRPr="00001952">
        <w:rPr>
          <w:rFonts w:ascii="標楷體" w:eastAsia="標楷體" w:hAnsi="標楷體" w:cs="新細明體, PMingLiU"/>
          <w:bCs/>
          <w:color w:val="000000"/>
          <w:kern w:val="0"/>
          <w:sz w:val="26"/>
          <w:szCs w:val="26"/>
        </w:rPr>
        <w:t>，須</w:t>
      </w:r>
    </w:p>
    <w:p w14:paraId="528176D7" w14:textId="446FD2D8" w:rsidR="00A71C9B" w:rsidRDefault="00001952" w:rsidP="00001952">
      <w:pPr>
        <w:pStyle w:val="Standard"/>
        <w:snapToGrid w:val="0"/>
        <w:spacing w:line="400" w:lineRule="atLeast"/>
        <w:ind w:left="48" w:firstLine="0"/>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 xml:space="preserve">      </w:t>
      </w:r>
      <w:r w:rsidR="00A71C9B" w:rsidRPr="00001952">
        <w:rPr>
          <w:rFonts w:ascii="標楷體" w:eastAsia="標楷體" w:hAnsi="標楷體" w:cs="新細明體, PMingLiU"/>
          <w:bCs/>
          <w:color w:val="000000"/>
          <w:kern w:val="0"/>
          <w:sz w:val="26"/>
          <w:szCs w:val="26"/>
        </w:rPr>
        <w:t>將</w:t>
      </w:r>
      <w:r w:rsidR="00A71C9B">
        <w:rPr>
          <w:rFonts w:ascii="標楷體" w:eastAsia="標楷體" w:hAnsi="標楷體" w:cs="新細明體, PMingLiU"/>
          <w:bCs/>
          <w:color w:val="000000"/>
          <w:kern w:val="0"/>
          <w:sz w:val="26"/>
          <w:szCs w:val="26"/>
        </w:rPr>
        <w:t>營運日報甲方核准後始能開始營運</w:t>
      </w:r>
      <w:r>
        <w:rPr>
          <w:rFonts w:ascii="標楷體" w:eastAsia="標楷體" w:hAnsi="標楷體" w:cs="新細明體, PMingLiU" w:hint="eastAsia"/>
          <w:bCs/>
          <w:color w:val="000000"/>
          <w:kern w:val="0"/>
          <w:sz w:val="26"/>
          <w:szCs w:val="26"/>
        </w:rPr>
        <w:t>。</w:t>
      </w:r>
    </w:p>
    <w:p w14:paraId="5D7B756B"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參照採購法第 75 條，受理廠商異議之機關名稱、地址及電話：同招標(租)機關(不同者請書明機關名稱、地址及電話)。</w:t>
      </w:r>
    </w:p>
    <w:p w14:paraId="64546129"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檢舉受理單位之信箱(或地址)、電話及傳真：</w:t>
      </w:r>
    </w:p>
    <w:p w14:paraId="14205330" w14:textId="77777777" w:rsidR="00FD4EF3" w:rsidRDefault="00D106B3" w:rsidP="00363A27">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sz w:val="26"/>
          <w:szCs w:val="26"/>
        </w:rPr>
        <w:t>（一）</w:t>
      </w:r>
      <w:r w:rsidR="00882DC0">
        <w:rPr>
          <w:rFonts w:ascii="標楷體" w:eastAsia="標楷體" w:hAnsi="標楷體"/>
          <w:sz w:val="26"/>
          <w:szCs w:val="26"/>
        </w:rPr>
        <w:t>交通部採購稽核小組：電話：02-23492790、傳真：02-23895930、地址：臺北市中正區仁愛路1段50號。</w:t>
      </w:r>
    </w:p>
    <w:p w14:paraId="3724247E"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（二）</w:t>
      </w:r>
      <w:r>
        <w:rPr>
          <w:rFonts w:ascii="標楷體" w:eastAsia="標楷體" w:hAnsi="標楷體"/>
          <w:sz w:val="26"/>
          <w:szCs w:val="26"/>
        </w:rPr>
        <w:t>法務部調查局檢舉電話：02-29188888、信箱：新店郵政60000號信箱。臺中調查站檢舉電話：04-23038888、信箱：臺中郵政60000號信箱。</w:t>
      </w:r>
    </w:p>
    <w:p w14:paraId="0098B744"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（三）</w:t>
      </w:r>
      <w:r>
        <w:rPr>
          <w:rFonts w:ascii="標楷體" w:eastAsia="標楷體" w:hAnsi="標楷體"/>
          <w:sz w:val="26"/>
          <w:szCs w:val="26"/>
        </w:rPr>
        <w:t>交通部觀光署政風室電話：02-27214194、傳真：02-27818753、地址：臺北市忠孝東路4段290號9樓。</w:t>
      </w:r>
    </w:p>
    <w:p w14:paraId="7DBB55BC" w14:textId="77777777" w:rsidR="00FD4EF3" w:rsidRDefault="00882DC0" w:rsidP="00363A27">
      <w:pPr>
        <w:pStyle w:val="Standard"/>
        <w:snapToGrid w:val="0"/>
        <w:spacing w:line="400" w:lineRule="atLeast"/>
        <w:ind w:left="1134" w:hanging="850"/>
        <w:jc w:val="both"/>
        <w:rPr>
          <w:rFonts w:ascii="標楷體" w:eastAsia="標楷體" w:hAnsi="標楷體" w:cs="新細明體, PMingLiU"/>
          <w:bCs/>
          <w:color w:val="000000"/>
          <w:kern w:val="0"/>
          <w:sz w:val="26"/>
          <w:szCs w:val="26"/>
        </w:rPr>
      </w:pPr>
      <w:r w:rsidRPr="00D106B3">
        <w:rPr>
          <w:rFonts w:ascii="標楷體" w:eastAsia="標楷體" w:hAnsi="標楷體"/>
          <w:sz w:val="26"/>
          <w:szCs w:val="26"/>
        </w:rPr>
        <w:t>（四）</w:t>
      </w:r>
      <w:r>
        <w:rPr>
          <w:rFonts w:ascii="標楷體" w:eastAsia="標楷體" w:hAnsi="標楷體"/>
          <w:sz w:val="26"/>
          <w:szCs w:val="26"/>
        </w:rPr>
        <w:t>法務部廉政署受理檢舉電話：0800-286-586；檢舉信箱：10099國史館郵局第153號信箱；傳真檢舉專線：02-2381-1234；電子郵件檢舉信箱：</w:t>
      </w:r>
      <w:hyperlink r:id="rId8" w:history="1">
        <w:r>
          <w:rPr>
            <w:rFonts w:ascii="標楷體" w:eastAsia="標楷體" w:hAnsi="標楷體"/>
            <w:sz w:val="26"/>
            <w:szCs w:val="26"/>
          </w:rPr>
          <w:t>gechief-p@mail.moj.gov.tw</w:t>
        </w:r>
      </w:hyperlink>
      <w:r>
        <w:rPr>
          <w:rFonts w:ascii="標楷體" w:eastAsia="標楷體" w:hAnsi="標楷體"/>
          <w:sz w:val="26"/>
          <w:szCs w:val="26"/>
        </w:rPr>
        <w:t>；24小時檢舉中心地址：10048臺北市中正區博愛路166號。</w:t>
      </w:r>
    </w:p>
    <w:p w14:paraId="16D509AF"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本處聲明：</w:t>
      </w:r>
    </w:p>
    <w:p w14:paraId="05E12B4F" w14:textId="4E38E8B9"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(一) 任何不在此招標(租)文件中之資料，包括口頭之解釋，或不符合租賃契約書之條款，本處不對此資料準確性負責。</w:t>
      </w:r>
    </w:p>
    <w:p w14:paraId="098A37ED" w14:textId="09EA49CF" w:rsidR="00FD4EF3" w:rsidRPr="00D106B3" w:rsidRDefault="008F0E1E" w:rsidP="008F0E1E">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hint="eastAsia"/>
          <w:sz w:val="26"/>
          <w:szCs w:val="26"/>
        </w:rPr>
        <w:t xml:space="preserve"> (二) </w:t>
      </w:r>
      <w:r w:rsidR="00882DC0" w:rsidRPr="00D106B3">
        <w:rPr>
          <w:rFonts w:ascii="標楷體" w:eastAsia="標楷體" w:hAnsi="標楷體"/>
          <w:sz w:val="26"/>
          <w:szCs w:val="26"/>
        </w:rPr>
        <w:t>投標者將文件向本處提出時，則表示此投標者已完全了解所有相關之文件。</w:t>
      </w:r>
    </w:p>
    <w:p w14:paraId="16902B9C"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本須知為承租契約基本條款之一，其效力視同契約，本處有權在不違反有關法令及本須知範圍內增定補充說明或其他規定。</w:t>
      </w:r>
    </w:p>
    <w:sectPr w:rsidR="00FD4EF3">
      <w:headerReference w:type="default" r:id="rId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AF883" w14:textId="77777777" w:rsidR="00FC58B3" w:rsidRDefault="00FC58B3">
      <w:r>
        <w:separator/>
      </w:r>
    </w:p>
  </w:endnote>
  <w:endnote w:type="continuationSeparator" w:id="0">
    <w:p w14:paraId="019CEC90" w14:textId="77777777" w:rsidR="00FC58B3" w:rsidRDefault="00FC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新細明體, PMingLiU">
    <w:altName w:val="Times New Roman"/>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雅真中楷">
    <w:altName w:val="微軟正黑體"/>
    <w:charset w:val="88"/>
    <w:family w:val="modern"/>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5490" w14:textId="77777777" w:rsidR="00B91BF7" w:rsidRDefault="00882DC0">
    <w:pPr>
      <w:pStyle w:val="a6"/>
      <w:jc w:val="center"/>
    </w:pPr>
    <w:r>
      <w:rPr>
        <w:sz w:val="24"/>
        <w:szCs w:val="24"/>
      </w:rPr>
      <w:fldChar w:fldCharType="begin"/>
    </w:r>
    <w:r>
      <w:rPr>
        <w:sz w:val="24"/>
        <w:szCs w:val="24"/>
      </w:rPr>
      <w:instrText xml:space="preserve"> PAGE </w:instrText>
    </w:r>
    <w:r>
      <w:rPr>
        <w:sz w:val="24"/>
        <w:szCs w:val="24"/>
      </w:rPr>
      <w:fldChar w:fldCharType="separate"/>
    </w:r>
    <w:r w:rsidR="007817F4">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50D1" w14:textId="77777777" w:rsidR="00FC58B3" w:rsidRDefault="00FC58B3">
      <w:r>
        <w:rPr>
          <w:color w:val="000000"/>
        </w:rPr>
        <w:separator/>
      </w:r>
    </w:p>
  </w:footnote>
  <w:footnote w:type="continuationSeparator" w:id="0">
    <w:p w14:paraId="1FA69030" w14:textId="77777777" w:rsidR="00FC58B3" w:rsidRDefault="00FC5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1117" w14:textId="77777777" w:rsidR="00B91BF7" w:rsidRDefault="00B91BF7">
    <w:pPr>
      <w:pStyle w:val="a5"/>
      <w:jc w:val="right"/>
      <w:rPr>
        <w:lang w:val="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5722"/>
    <w:multiLevelType w:val="multilevel"/>
    <w:tmpl w:val="EEA27524"/>
    <w:styleLink w:val="WW8Num17"/>
    <w:lvl w:ilvl="0">
      <w:start w:val="1"/>
      <w:numFmt w:val="japaneseCounting"/>
      <w:suff w:val="nothing"/>
      <w:lvlText w:val="（%1）"/>
      <w:lvlJc w:val="left"/>
      <w:pPr>
        <w:ind w:left="840" w:hanging="720"/>
      </w:pPr>
      <w:rPr>
        <w:rFonts w:ascii="標楷體" w:eastAsia="標楷體" w:hAnsi="標楷體" w:cs="標楷體"/>
        <w:b w:val="0"/>
        <w:color w:val="000000"/>
        <w:spacing w:val="0"/>
        <w:szCs w:val="24"/>
        <w:u w:val="none"/>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 w15:restartNumberingAfterBreak="0">
    <w:nsid w:val="0F1134B1"/>
    <w:multiLevelType w:val="multilevel"/>
    <w:tmpl w:val="6A42DCE6"/>
    <w:styleLink w:val="WW8Num47"/>
    <w:lvl w:ilvl="0">
      <w:start w:val="1"/>
      <w:numFmt w:val="decimal"/>
      <w:lvlText w:val="%1."/>
      <w:lvlJc w:val="left"/>
      <w:pPr>
        <w:ind w:left="869" w:hanging="360"/>
      </w:pPr>
    </w:lvl>
    <w:lvl w:ilvl="1">
      <w:start w:val="1"/>
      <w:numFmt w:val="ideographTraditional"/>
      <w:lvlText w:val="%2、"/>
      <w:lvlJc w:val="left"/>
      <w:pPr>
        <w:ind w:left="1469" w:hanging="480"/>
      </w:pPr>
    </w:lvl>
    <w:lvl w:ilvl="2">
      <w:start w:val="1"/>
      <w:numFmt w:val="lowerRoman"/>
      <w:lvlText w:val="%3."/>
      <w:lvlJc w:val="right"/>
      <w:pPr>
        <w:ind w:left="1949" w:hanging="480"/>
      </w:pPr>
    </w:lvl>
    <w:lvl w:ilvl="3">
      <w:start w:val="1"/>
      <w:numFmt w:val="decimal"/>
      <w:lvlText w:val="%4."/>
      <w:lvlJc w:val="left"/>
      <w:pPr>
        <w:ind w:left="2429" w:hanging="480"/>
      </w:pPr>
    </w:lvl>
    <w:lvl w:ilvl="4">
      <w:start w:val="1"/>
      <w:numFmt w:val="ideographTraditional"/>
      <w:lvlText w:val="%5、"/>
      <w:lvlJc w:val="left"/>
      <w:pPr>
        <w:ind w:left="2909" w:hanging="480"/>
      </w:pPr>
    </w:lvl>
    <w:lvl w:ilvl="5">
      <w:start w:val="1"/>
      <w:numFmt w:val="lowerRoman"/>
      <w:lvlText w:val="%6."/>
      <w:lvlJc w:val="right"/>
      <w:pPr>
        <w:ind w:left="3389" w:hanging="480"/>
      </w:pPr>
    </w:lvl>
    <w:lvl w:ilvl="6">
      <w:start w:val="1"/>
      <w:numFmt w:val="decimal"/>
      <w:lvlText w:val="%7."/>
      <w:lvlJc w:val="left"/>
      <w:pPr>
        <w:ind w:left="3869" w:hanging="480"/>
      </w:pPr>
    </w:lvl>
    <w:lvl w:ilvl="7">
      <w:start w:val="1"/>
      <w:numFmt w:val="ideographTraditional"/>
      <w:lvlText w:val="%8、"/>
      <w:lvlJc w:val="left"/>
      <w:pPr>
        <w:ind w:left="4349" w:hanging="480"/>
      </w:pPr>
    </w:lvl>
    <w:lvl w:ilvl="8">
      <w:start w:val="1"/>
      <w:numFmt w:val="lowerRoman"/>
      <w:lvlText w:val="%9."/>
      <w:lvlJc w:val="right"/>
      <w:pPr>
        <w:ind w:left="4829" w:hanging="480"/>
      </w:pPr>
    </w:lvl>
  </w:abstractNum>
  <w:abstractNum w:abstractNumId="2" w15:restartNumberingAfterBreak="0">
    <w:nsid w:val="0FBE1DF6"/>
    <w:multiLevelType w:val="multilevel"/>
    <w:tmpl w:val="39EC83AE"/>
    <w:styleLink w:val="WW8Num9"/>
    <w:lvl w:ilvl="0">
      <w:start w:val="1"/>
      <w:numFmt w:val="decimal"/>
      <w:lvlText w:val="(%1)"/>
      <w:lvlJc w:val="left"/>
      <w:pPr>
        <w:ind w:left="1229" w:hanging="480"/>
      </w:pPr>
    </w:lvl>
    <w:lvl w:ilvl="1">
      <w:start w:val="1"/>
      <w:numFmt w:val="ideographTraditional"/>
      <w:lvlText w:val="%2、"/>
      <w:lvlJc w:val="left"/>
      <w:pPr>
        <w:ind w:left="1709" w:hanging="480"/>
      </w:pPr>
    </w:lvl>
    <w:lvl w:ilvl="2">
      <w:start w:val="1"/>
      <w:numFmt w:val="lowerRoman"/>
      <w:lvlText w:val="%3."/>
      <w:lvlJc w:val="right"/>
      <w:pPr>
        <w:ind w:left="2189" w:hanging="480"/>
      </w:pPr>
    </w:lvl>
    <w:lvl w:ilvl="3">
      <w:start w:val="1"/>
      <w:numFmt w:val="decimal"/>
      <w:lvlText w:val="%4."/>
      <w:lvlJc w:val="left"/>
      <w:pPr>
        <w:ind w:left="2669" w:hanging="480"/>
      </w:pPr>
    </w:lvl>
    <w:lvl w:ilvl="4">
      <w:start w:val="1"/>
      <w:numFmt w:val="ideographTraditional"/>
      <w:lvlText w:val="%5、"/>
      <w:lvlJc w:val="left"/>
      <w:pPr>
        <w:ind w:left="3149" w:hanging="480"/>
      </w:pPr>
    </w:lvl>
    <w:lvl w:ilvl="5">
      <w:start w:val="1"/>
      <w:numFmt w:val="lowerRoman"/>
      <w:lvlText w:val="%6."/>
      <w:lvlJc w:val="right"/>
      <w:pPr>
        <w:ind w:left="3629" w:hanging="480"/>
      </w:pPr>
    </w:lvl>
    <w:lvl w:ilvl="6">
      <w:start w:val="1"/>
      <w:numFmt w:val="decimal"/>
      <w:lvlText w:val="%7."/>
      <w:lvlJc w:val="left"/>
      <w:pPr>
        <w:ind w:left="4109" w:hanging="480"/>
      </w:pPr>
    </w:lvl>
    <w:lvl w:ilvl="7">
      <w:start w:val="1"/>
      <w:numFmt w:val="ideographTraditional"/>
      <w:lvlText w:val="%8、"/>
      <w:lvlJc w:val="left"/>
      <w:pPr>
        <w:ind w:left="4589" w:hanging="480"/>
      </w:pPr>
    </w:lvl>
    <w:lvl w:ilvl="8">
      <w:start w:val="1"/>
      <w:numFmt w:val="lowerRoman"/>
      <w:lvlText w:val="%9."/>
      <w:lvlJc w:val="right"/>
      <w:pPr>
        <w:ind w:left="5069" w:hanging="480"/>
      </w:pPr>
    </w:lvl>
  </w:abstractNum>
  <w:abstractNum w:abstractNumId="3" w15:restartNumberingAfterBreak="0">
    <w:nsid w:val="137D5392"/>
    <w:multiLevelType w:val="multilevel"/>
    <w:tmpl w:val="AEEC465A"/>
    <w:styleLink w:val="WW8Num10"/>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3F41BD8"/>
    <w:multiLevelType w:val="multilevel"/>
    <w:tmpl w:val="AD6A6230"/>
    <w:styleLink w:val="WW8Num8"/>
    <w:lvl w:ilvl="0">
      <w:start w:val="1"/>
      <w:numFmt w:val="decimal"/>
      <w:lvlText w:val="(%1)"/>
      <w:lvlJc w:val="left"/>
      <w:pPr>
        <w:ind w:left="854" w:hanging="480"/>
      </w:pPr>
      <w:rPr>
        <w:rFonts w:cs="標楷體"/>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5" w15:restartNumberingAfterBreak="0">
    <w:nsid w:val="1505071D"/>
    <w:multiLevelType w:val="multilevel"/>
    <w:tmpl w:val="05EEED08"/>
    <w:styleLink w:val="WW8Num33"/>
    <w:lvl w:ilvl="0">
      <w:start w:val="1"/>
      <w:numFmt w:val="japaneseCounting"/>
      <w:suff w:val="nothing"/>
      <w:lvlText w:val="（%1）"/>
      <w:lvlJc w:val="left"/>
      <w:pPr>
        <w:ind w:left="792" w:hanging="720"/>
      </w:pPr>
      <w:rPr>
        <w:rFonts w:ascii="標楷體" w:eastAsia="標楷體" w:hAnsi="標楷體" w:cs="標楷體"/>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BB6C48"/>
    <w:multiLevelType w:val="multilevel"/>
    <w:tmpl w:val="9CC6CA80"/>
    <w:styleLink w:val="WW8Num46"/>
    <w:lvl w:ilvl="0">
      <w:start w:val="1"/>
      <w:numFmt w:val="decimal"/>
      <w:lvlText w:val="%1."/>
      <w:lvlJc w:val="left"/>
      <w:pPr>
        <w:ind w:left="840" w:hanging="36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D62657F"/>
    <w:multiLevelType w:val="multilevel"/>
    <w:tmpl w:val="14F45386"/>
    <w:styleLink w:val="WW8Num3"/>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15:restartNumberingAfterBreak="0">
    <w:nsid w:val="24406ED1"/>
    <w:multiLevelType w:val="multilevel"/>
    <w:tmpl w:val="1EB2F642"/>
    <w:styleLink w:val="WW8Num11"/>
    <w:lvl w:ilvl="0">
      <w:start w:val="1"/>
      <w:numFmt w:val="decimal"/>
      <w:lvlText w:val="%1."/>
      <w:lvlJc w:val="left"/>
      <w:pPr>
        <w:ind w:left="840" w:hanging="36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5FE2A63"/>
    <w:multiLevelType w:val="multilevel"/>
    <w:tmpl w:val="C512C7A2"/>
    <w:styleLink w:val="WW8Num45"/>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79B1383"/>
    <w:multiLevelType w:val="multilevel"/>
    <w:tmpl w:val="812CEEA0"/>
    <w:styleLink w:val="WW8Num32"/>
    <w:lvl w:ilvl="0">
      <w:start w:val="1"/>
      <w:numFmt w:val="japaneseCounting"/>
      <w:lvlText w:val="(%1)"/>
      <w:lvlJc w:val="left"/>
      <w:pPr>
        <w:ind w:left="600" w:hanging="48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 w15:restartNumberingAfterBreak="0">
    <w:nsid w:val="287B1E3B"/>
    <w:multiLevelType w:val="multilevel"/>
    <w:tmpl w:val="DF845F8A"/>
    <w:styleLink w:val="WW8Num26"/>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BD72378"/>
    <w:multiLevelType w:val="multilevel"/>
    <w:tmpl w:val="E8D8350C"/>
    <w:styleLink w:val="WW8Num23"/>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D7B0A0E"/>
    <w:multiLevelType w:val="multilevel"/>
    <w:tmpl w:val="D33E6A2A"/>
    <w:styleLink w:val="WW8Num7"/>
    <w:lvl w:ilvl="0">
      <w:start w:val="1"/>
      <w:numFmt w:val="japaneseCounting"/>
      <w:lvlText w:val="（%1）"/>
      <w:lvlJc w:val="left"/>
      <w:pPr>
        <w:ind w:left="792" w:hanging="720"/>
      </w:pPr>
      <w:rPr>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47524DD"/>
    <w:multiLevelType w:val="multilevel"/>
    <w:tmpl w:val="CF70BA90"/>
    <w:styleLink w:val="WW8Num42"/>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54551"/>
    <w:multiLevelType w:val="multilevel"/>
    <w:tmpl w:val="ED103D0E"/>
    <w:styleLink w:val="WW8Num24"/>
    <w:lvl w:ilvl="0">
      <w:start w:val="1"/>
      <w:numFmt w:val="japaneseCounting"/>
      <w:lvlText w:val="（%1）"/>
      <w:lvlJc w:val="left"/>
      <w:pPr>
        <w:ind w:left="790" w:hanging="720"/>
      </w:pPr>
      <w:rPr>
        <w:rFonts w:ascii="標楷體" w:eastAsia="標楷體" w:hAnsi="標楷體" w:cs="標楷體"/>
        <w:sz w:val="24"/>
        <w:szCs w:val="24"/>
        <w:lang w:val="en-US"/>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16" w15:restartNumberingAfterBreak="0">
    <w:nsid w:val="369C3C0E"/>
    <w:multiLevelType w:val="multilevel"/>
    <w:tmpl w:val="2AD2401C"/>
    <w:styleLink w:val="WW8Num29"/>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 w15:restartNumberingAfterBreak="0">
    <w:nsid w:val="37E759C3"/>
    <w:multiLevelType w:val="multilevel"/>
    <w:tmpl w:val="A11EA11C"/>
    <w:styleLink w:val="WW8Num31"/>
    <w:lvl w:ilvl="0">
      <w:start w:val="1"/>
      <w:numFmt w:val="decimal"/>
      <w:lvlText w:val="%1."/>
      <w:lvlJc w:val="left"/>
      <w:pPr>
        <w:ind w:left="360" w:hanging="360"/>
      </w:pPr>
      <w:rPr>
        <w:color w:val="00B05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7EA486A"/>
    <w:multiLevelType w:val="multilevel"/>
    <w:tmpl w:val="BC30FA20"/>
    <w:styleLink w:val="WW8Num41"/>
    <w:lvl w:ilvl="0">
      <w:start w:val="1"/>
      <w:numFmt w:val="japaneseCounting"/>
      <w:suff w:val="nothing"/>
      <w:lvlText w:val="（%1）"/>
      <w:lvlJc w:val="left"/>
      <w:pPr>
        <w:ind w:left="792" w:hanging="720"/>
      </w:pPr>
      <w:rPr>
        <w:rFonts w:ascii="標楷體" w:eastAsia="標楷體" w:hAnsi="標楷體" w:cs="標楷體"/>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A16233E"/>
    <w:multiLevelType w:val="multilevel"/>
    <w:tmpl w:val="74A8BE80"/>
    <w:styleLink w:val="WW8Num1"/>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0" w15:restartNumberingAfterBreak="0">
    <w:nsid w:val="3D094699"/>
    <w:multiLevelType w:val="multilevel"/>
    <w:tmpl w:val="4C1C6510"/>
    <w:styleLink w:val="WW8Num21"/>
    <w:lvl w:ilvl="0">
      <w:numFmt w:val="bullet"/>
      <w:lvlText w:val=""/>
      <w:lvlJc w:val="left"/>
      <w:pPr>
        <w:ind w:left="480" w:hanging="480"/>
      </w:pPr>
      <w:rPr>
        <w:rFonts w:ascii="Wingdings" w:hAnsi="Wingdings" w:cs="Wingdings"/>
        <w:sz w:val="24"/>
      </w:rPr>
    </w:lvl>
    <w:lvl w:ilvl="1">
      <w:start w:val="1"/>
      <w:numFmt w:val="decimal"/>
      <w:lvlText w:val="%2."/>
      <w:lvlJc w:val="left"/>
      <w:pPr>
        <w:ind w:left="960" w:hanging="480"/>
      </w:pPr>
      <w:rPr>
        <w:rFonts w:cs="Times New Roman"/>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3D6E6FDA"/>
    <w:multiLevelType w:val="multilevel"/>
    <w:tmpl w:val="9BD6D84E"/>
    <w:styleLink w:val="WW8Num18"/>
    <w:lvl w:ilvl="0">
      <w:start w:val="1"/>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45660F59"/>
    <w:multiLevelType w:val="multilevel"/>
    <w:tmpl w:val="106ECFDC"/>
    <w:styleLink w:val="WW8Num3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608766B"/>
    <w:multiLevelType w:val="multilevel"/>
    <w:tmpl w:val="88E41590"/>
    <w:styleLink w:val="WW8Num4"/>
    <w:lvl w:ilvl="0">
      <w:start w:val="1"/>
      <w:numFmt w:val="decimal"/>
      <w:lvlText w:val="%1."/>
      <w:lvlJc w:val="left"/>
      <w:pPr>
        <w:ind w:left="1200" w:hanging="480"/>
      </w:pPr>
    </w:lvl>
    <w:lvl w:ilvl="1">
      <w:start w:val="1"/>
      <w:numFmt w:val="ideographTraditional"/>
      <w:lvlText w:val="%2、"/>
      <w:lvlJc w:val="left"/>
      <w:pPr>
        <w:ind w:left="1030" w:hanging="480"/>
      </w:pPr>
    </w:lvl>
    <w:lvl w:ilvl="2">
      <w:start w:val="1"/>
      <w:numFmt w:val="lowerRoman"/>
      <w:lvlText w:val="%3."/>
      <w:lvlJc w:val="right"/>
      <w:pPr>
        <w:ind w:left="1510" w:hanging="480"/>
      </w:pPr>
    </w:lvl>
    <w:lvl w:ilvl="3">
      <w:start w:val="1"/>
      <w:numFmt w:val="decimal"/>
      <w:lvlText w:val="%4."/>
      <w:lvlJc w:val="left"/>
      <w:pPr>
        <w:ind w:left="1990" w:hanging="480"/>
      </w:pPr>
    </w:lvl>
    <w:lvl w:ilvl="4">
      <w:start w:val="1"/>
      <w:numFmt w:val="ideographTraditional"/>
      <w:lvlText w:val="%5、"/>
      <w:lvlJc w:val="left"/>
      <w:pPr>
        <w:ind w:left="2470" w:hanging="480"/>
      </w:pPr>
    </w:lvl>
    <w:lvl w:ilvl="5">
      <w:start w:val="1"/>
      <w:numFmt w:val="lowerRoman"/>
      <w:lvlText w:val="%6."/>
      <w:lvlJc w:val="right"/>
      <w:pPr>
        <w:ind w:left="2950" w:hanging="480"/>
      </w:pPr>
    </w:lvl>
    <w:lvl w:ilvl="6">
      <w:start w:val="1"/>
      <w:numFmt w:val="decimal"/>
      <w:lvlText w:val="%7."/>
      <w:lvlJc w:val="left"/>
      <w:pPr>
        <w:ind w:left="3430" w:hanging="480"/>
      </w:pPr>
    </w:lvl>
    <w:lvl w:ilvl="7">
      <w:start w:val="1"/>
      <w:numFmt w:val="ideographTraditional"/>
      <w:lvlText w:val="%8、"/>
      <w:lvlJc w:val="left"/>
      <w:pPr>
        <w:ind w:left="3910" w:hanging="480"/>
      </w:pPr>
    </w:lvl>
    <w:lvl w:ilvl="8">
      <w:start w:val="1"/>
      <w:numFmt w:val="lowerRoman"/>
      <w:lvlText w:val="%9."/>
      <w:lvlJc w:val="right"/>
      <w:pPr>
        <w:ind w:left="4390" w:hanging="480"/>
      </w:pPr>
    </w:lvl>
  </w:abstractNum>
  <w:abstractNum w:abstractNumId="24" w15:restartNumberingAfterBreak="0">
    <w:nsid w:val="46766BDE"/>
    <w:multiLevelType w:val="multilevel"/>
    <w:tmpl w:val="D5A84014"/>
    <w:styleLink w:val="WW8Num3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7913E8A"/>
    <w:multiLevelType w:val="multilevel"/>
    <w:tmpl w:val="ECDC6A94"/>
    <w:styleLink w:val="WW8Num25"/>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6" w15:restartNumberingAfterBreak="0">
    <w:nsid w:val="4831384C"/>
    <w:multiLevelType w:val="multilevel"/>
    <w:tmpl w:val="08B8F460"/>
    <w:styleLink w:val="WW8Num13"/>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ED21182"/>
    <w:multiLevelType w:val="multilevel"/>
    <w:tmpl w:val="B4B4D9AC"/>
    <w:styleLink w:val="WW8Num16"/>
    <w:lvl w:ilvl="0">
      <w:start w:val="1"/>
      <w:numFmt w:val="japaneseCounting"/>
      <w:lvlText w:val="（%1）"/>
      <w:lvlJc w:val="left"/>
      <w:pPr>
        <w:ind w:left="792"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41A350E"/>
    <w:multiLevelType w:val="multilevel"/>
    <w:tmpl w:val="115C66E2"/>
    <w:styleLink w:val="WW8Num20"/>
    <w:lvl w:ilvl="0">
      <w:start w:val="1"/>
      <w:numFmt w:val="japaneseCounting"/>
      <w:suff w:val="noth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9" w15:restartNumberingAfterBreak="0">
    <w:nsid w:val="556D7B5B"/>
    <w:multiLevelType w:val="multilevel"/>
    <w:tmpl w:val="52482714"/>
    <w:lvl w:ilvl="0">
      <w:start w:val="1"/>
      <w:numFmt w:val="japaneseCounting"/>
      <w:suff w:val="nothing"/>
      <w:lvlText w:val="%1、"/>
      <w:lvlJc w:val="left"/>
      <w:pPr>
        <w:ind w:left="482" w:hanging="482"/>
      </w:pPr>
    </w:lvl>
    <w:lvl w:ilvl="1">
      <w:start w:val="1"/>
      <w:numFmt w:val="japaneseCounting"/>
      <w:suff w:val="nothing"/>
      <w:lvlText w:val="(%2)"/>
      <w:lvlJc w:val="left"/>
      <w:pPr>
        <w:ind w:left="879" w:hanging="397"/>
      </w:pPr>
    </w:lvl>
    <w:lvl w:ilvl="2">
      <w:start w:val="1"/>
      <w:numFmt w:val="decimal"/>
      <w:suff w:val="nothing"/>
      <w:lvlText w:val="%3."/>
      <w:lvlJc w:val="left"/>
      <w:pPr>
        <w:ind w:left="1060" w:hanging="181"/>
      </w:pPr>
    </w:lvl>
    <w:lvl w:ilvl="3">
      <w:start w:val="1"/>
      <w:numFmt w:val="decimal"/>
      <w:suff w:val="nothing"/>
      <w:lvlText w:val="(%4)"/>
      <w:lvlJc w:val="left"/>
      <w:pPr>
        <w:ind w:left="1338" w:hanging="278"/>
      </w:pPr>
    </w:lvl>
    <w:lvl w:ilvl="4">
      <w:start w:val="1"/>
      <w:numFmt w:val="upperLetter"/>
      <w:suff w:val="nothing"/>
      <w:lvlText w:val="%5."/>
      <w:lvlJc w:val="left"/>
      <w:pPr>
        <w:ind w:left="1571" w:hanging="232"/>
      </w:pPr>
    </w:lvl>
    <w:lvl w:ilvl="5">
      <w:start w:val="1"/>
      <w:numFmt w:val="upperLetter"/>
      <w:suff w:val="nothing"/>
      <w:lvlText w:val="(%6)"/>
      <w:lvlJc w:val="left"/>
      <w:pPr>
        <w:ind w:left="1905" w:hanging="335"/>
      </w:pPr>
    </w:lvl>
    <w:lvl w:ilvl="6">
      <w:start w:val="1"/>
      <w:numFmt w:val="lowerLetter"/>
      <w:suff w:val="nothing"/>
      <w:lvlText w:val="%7."/>
      <w:lvlJc w:val="left"/>
      <w:pPr>
        <w:ind w:left="1905" w:firstLine="0"/>
      </w:pPr>
    </w:lvl>
    <w:lvl w:ilvl="7">
      <w:start w:val="1"/>
      <w:numFmt w:val="lowerLetter"/>
      <w:suff w:val="nothing"/>
      <w:lvlText w:val="(%8)"/>
      <w:lvlJc w:val="left"/>
      <w:pPr>
        <w:ind w:left="1905" w:firstLine="0"/>
      </w:pPr>
    </w:lvl>
    <w:lvl w:ilvl="8">
      <w:start w:val="1"/>
      <w:numFmt w:val="lowerLetter"/>
      <w:suff w:val="nothing"/>
      <w:lvlText w:val="%9."/>
      <w:lvlJc w:val="left"/>
      <w:pPr>
        <w:ind w:left="1905" w:firstLine="0"/>
      </w:pPr>
    </w:lvl>
  </w:abstractNum>
  <w:abstractNum w:abstractNumId="30" w15:restartNumberingAfterBreak="0">
    <w:nsid w:val="56703EDC"/>
    <w:multiLevelType w:val="multilevel"/>
    <w:tmpl w:val="866C634C"/>
    <w:styleLink w:val="WW8Num3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59B94DDD"/>
    <w:multiLevelType w:val="multilevel"/>
    <w:tmpl w:val="BDF86D12"/>
    <w:styleLink w:val="WW8Num5"/>
    <w:lvl w:ilvl="0">
      <w:start w:val="2"/>
      <w:numFmt w:val="decimal"/>
      <w:lvlText w:val="%1."/>
      <w:lvlJc w:val="left"/>
      <w:pPr>
        <w:ind w:left="907" w:hanging="264"/>
      </w:pPr>
      <w:rPr>
        <w:rFonts w:cs="標楷體"/>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5A291669"/>
    <w:multiLevelType w:val="multilevel"/>
    <w:tmpl w:val="E26CD0BC"/>
    <w:styleLink w:val="WW8Num2"/>
    <w:lvl w:ilvl="0">
      <w:start w:val="1"/>
      <w:numFmt w:val="decimal"/>
      <w:lvlText w:val="%1."/>
      <w:lvlJc w:val="left"/>
      <w:pPr>
        <w:ind w:left="734" w:hanging="360"/>
      </w:pPr>
      <w:rPr>
        <w:rFonts w:ascii="標楷體" w:eastAsia="標楷體" w:hAnsi="標楷體" w:cs="標楷體"/>
        <w:szCs w:val="24"/>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33" w15:restartNumberingAfterBreak="0">
    <w:nsid w:val="5A540BC5"/>
    <w:multiLevelType w:val="multilevel"/>
    <w:tmpl w:val="6A5EFA42"/>
    <w:styleLink w:val="WW8Num22"/>
    <w:lvl w:ilvl="0">
      <w:start w:val="1"/>
      <w:numFmt w:val="japaneseCounting"/>
      <w:lvlText w:val="（%1）"/>
      <w:lvlJc w:val="left"/>
      <w:pPr>
        <w:ind w:left="1146"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C7A0FB3"/>
    <w:multiLevelType w:val="multilevel"/>
    <w:tmpl w:val="CC5ECD4C"/>
    <w:styleLink w:val="WW8Num40"/>
    <w:lvl w:ilvl="0">
      <w:start w:val="1"/>
      <w:numFmt w:val="japaneseCount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5DE02006"/>
    <w:multiLevelType w:val="multilevel"/>
    <w:tmpl w:val="5C5EF5B4"/>
    <w:styleLink w:val="WW8Num38"/>
    <w:lvl w:ilvl="0">
      <w:start w:val="1"/>
      <w:numFmt w:val="japaneseCounting"/>
      <w:suff w:val="nothing"/>
      <w:lvlText w:val="（%1）"/>
      <w:lvlJc w:val="left"/>
      <w:pPr>
        <w:ind w:left="552" w:hanging="480"/>
      </w:pPr>
      <w:rPr>
        <w:color w:val="0070C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36" w15:restartNumberingAfterBreak="0">
    <w:nsid w:val="5ECD2A93"/>
    <w:multiLevelType w:val="multilevel"/>
    <w:tmpl w:val="E53EF6D4"/>
    <w:styleLink w:val="WW8Num14"/>
    <w:lvl w:ilvl="0">
      <w:start w:val="1"/>
      <w:numFmt w:val="japaneseCounting"/>
      <w:lvlText w:val="（%1）"/>
      <w:lvlJc w:val="left"/>
      <w:pPr>
        <w:ind w:left="821" w:hanging="720"/>
      </w:pPr>
    </w:lvl>
    <w:lvl w:ilvl="1">
      <w:start w:val="1"/>
      <w:numFmt w:val="ideographTraditional"/>
      <w:lvlText w:val="%2、"/>
      <w:lvlJc w:val="left"/>
      <w:pPr>
        <w:ind w:left="989" w:hanging="48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37" w15:restartNumberingAfterBreak="0">
    <w:nsid w:val="5EFF26DC"/>
    <w:multiLevelType w:val="hybridMultilevel"/>
    <w:tmpl w:val="E86ADAC0"/>
    <w:lvl w:ilvl="0" w:tplc="1A70C4DC">
      <w:start w:val="1"/>
      <w:numFmt w:val="decimal"/>
      <w:lvlText w:val="%1."/>
      <w:lvlJc w:val="left"/>
      <w:pPr>
        <w:ind w:left="1364" w:hanging="360"/>
      </w:pPr>
      <w:rPr>
        <w:rFonts w:hint="default"/>
      </w:rPr>
    </w:lvl>
    <w:lvl w:ilvl="1" w:tplc="729A1272">
      <w:start w:val="1"/>
      <w:numFmt w:val="taiwaneseCountingThousand"/>
      <w:lvlText w:val="(%2)"/>
      <w:lvlJc w:val="left"/>
      <w:pPr>
        <w:ind w:left="2204" w:hanging="720"/>
      </w:pPr>
      <w:rPr>
        <w:rFonts w:hint="default"/>
        <w:color w:val="auto"/>
      </w:rPr>
    </w:lvl>
    <w:lvl w:ilvl="2" w:tplc="0409001B" w:tentative="1">
      <w:start w:val="1"/>
      <w:numFmt w:val="lowerRoman"/>
      <w:lvlText w:val="%3."/>
      <w:lvlJc w:val="right"/>
      <w:pPr>
        <w:ind w:left="2444" w:hanging="480"/>
      </w:pPr>
    </w:lvl>
    <w:lvl w:ilvl="3" w:tplc="0409000F" w:tentative="1">
      <w:start w:val="1"/>
      <w:numFmt w:val="decimal"/>
      <w:lvlText w:val="%4."/>
      <w:lvlJc w:val="left"/>
      <w:pPr>
        <w:ind w:left="2924" w:hanging="480"/>
      </w:pPr>
    </w:lvl>
    <w:lvl w:ilvl="4" w:tplc="04090019" w:tentative="1">
      <w:start w:val="1"/>
      <w:numFmt w:val="ideographTraditional"/>
      <w:lvlText w:val="%5、"/>
      <w:lvlJc w:val="left"/>
      <w:pPr>
        <w:ind w:left="3404" w:hanging="480"/>
      </w:pPr>
    </w:lvl>
    <w:lvl w:ilvl="5" w:tplc="0409001B" w:tentative="1">
      <w:start w:val="1"/>
      <w:numFmt w:val="lowerRoman"/>
      <w:lvlText w:val="%6."/>
      <w:lvlJc w:val="right"/>
      <w:pPr>
        <w:ind w:left="3884" w:hanging="480"/>
      </w:pPr>
    </w:lvl>
    <w:lvl w:ilvl="6" w:tplc="0409000F" w:tentative="1">
      <w:start w:val="1"/>
      <w:numFmt w:val="decimal"/>
      <w:lvlText w:val="%7."/>
      <w:lvlJc w:val="left"/>
      <w:pPr>
        <w:ind w:left="4364" w:hanging="480"/>
      </w:pPr>
    </w:lvl>
    <w:lvl w:ilvl="7" w:tplc="04090019" w:tentative="1">
      <w:start w:val="1"/>
      <w:numFmt w:val="ideographTraditional"/>
      <w:lvlText w:val="%8、"/>
      <w:lvlJc w:val="left"/>
      <w:pPr>
        <w:ind w:left="4844" w:hanging="480"/>
      </w:pPr>
    </w:lvl>
    <w:lvl w:ilvl="8" w:tplc="0409001B" w:tentative="1">
      <w:start w:val="1"/>
      <w:numFmt w:val="lowerRoman"/>
      <w:lvlText w:val="%9."/>
      <w:lvlJc w:val="right"/>
      <w:pPr>
        <w:ind w:left="5324" w:hanging="480"/>
      </w:pPr>
    </w:lvl>
  </w:abstractNum>
  <w:abstractNum w:abstractNumId="38" w15:restartNumberingAfterBreak="0">
    <w:nsid w:val="5FA223C6"/>
    <w:multiLevelType w:val="multilevel"/>
    <w:tmpl w:val="2D1856D8"/>
    <w:styleLink w:val="WW8Num43"/>
    <w:lvl w:ilvl="0">
      <w:start w:val="1"/>
      <w:numFmt w:val="decimal"/>
      <w:lvlText w:val="(%1)"/>
      <w:lvlJc w:val="left"/>
      <w:pPr>
        <w:ind w:left="1140" w:hanging="480"/>
      </w:pPr>
      <w:rPr>
        <w:rFonts w:cs="Times New Roman"/>
        <w:color w:val="000000"/>
      </w:rPr>
    </w:lvl>
    <w:lvl w:ilvl="1">
      <w:start w:val="1"/>
      <w:numFmt w:val="decimal"/>
      <w:lvlText w:val="%2."/>
      <w:lvlJc w:val="left"/>
      <w:pPr>
        <w:ind w:left="1500" w:hanging="360"/>
      </w:pPr>
      <w:rPr>
        <w:rFonts w:cs="Times New Roman"/>
      </w:rPr>
    </w:lvl>
    <w:lvl w:ilvl="2">
      <w:numFmt w:val="bullet"/>
      <w:lvlText w:val="□"/>
      <w:lvlJc w:val="left"/>
      <w:pPr>
        <w:ind w:left="2100" w:hanging="480"/>
      </w:pPr>
      <w:rPr>
        <w:rFonts w:ascii="Trebuchet MS" w:hAnsi="Trebuchet MS" w:cs="Trebuchet MS"/>
      </w:rPr>
    </w:lvl>
    <w:lvl w:ilvl="3">
      <w:start w:val="1"/>
      <w:numFmt w:val="decimal"/>
      <w:lvlText w:val="%4."/>
      <w:lvlJc w:val="left"/>
      <w:pPr>
        <w:ind w:left="2580" w:hanging="480"/>
      </w:pPr>
      <w:rPr>
        <w:rFonts w:cs="Times New Roman"/>
      </w:rPr>
    </w:lvl>
    <w:lvl w:ilvl="4">
      <w:start w:val="1"/>
      <w:numFmt w:val="japaneseCounting"/>
      <w:lvlText w:val="%5、"/>
      <w:lvlJc w:val="left"/>
      <w:pPr>
        <w:ind w:left="3300" w:hanging="720"/>
      </w:pPr>
      <w:rPr>
        <w:rFonts w:cs="Times New Roman"/>
      </w:rPr>
    </w:lvl>
    <w:lvl w:ilvl="5">
      <w:start w:val="1"/>
      <w:numFmt w:val="lowerRoman"/>
      <w:lvlText w:val="%6."/>
      <w:lvlJc w:val="right"/>
      <w:pPr>
        <w:ind w:left="3540" w:hanging="480"/>
      </w:pPr>
      <w:rPr>
        <w:rFonts w:cs="Times New Roman"/>
      </w:rPr>
    </w:lvl>
    <w:lvl w:ilvl="6">
      <w:start w:val="1"/>
      <w:numFmt w:val="decimal"/>
      <w:lvlText w:val="%7."/>
      <w:lvlJc w:val="left"/>
      <w:pPr>
        <w:ind w:left="4020" w:hanging="480"/>
      </w:pPr>
      <w:rPr>
        <w:rFonts w:cs="Times New Roman"/>
      </w:rPr>
    </w:lvl>
    <w:lvl w:ilvl="7">
      <w:start w:val="1"/>
      <w:numFmt w:val="ideographTraditional"/>
      <w:lvlText w:val="%8、"/>
      <w:lvlJc w:val="left"/>
      <w:pPr>
        <w:ind w:left="4500" w:hanging="480"/>
      </w:pPr>
      <w:rPr>
        <w:rFonts w:cs="Times New Roman"/>
      </w:rPr>
    </w:lvl>
    <w:lvl w:ilvl="8">
      <w:start w:val="1"/>
      <w:numFmt w:val="lowerRoman"/>
      <w:lvlText w:val="%9."/>
      <w:lvlJc w:val="right"/>
      <w:pPr>
        <w:ind w:left="4980" w:hanging="480"/>
      </w:pPr>
      <w:rPr>
        <w:rFonts w:cs="Times New Roman"/>
      </w:rPr>
    </w:lvl>
  </w:abstractNum>
  <w:abstractNum w:abstractNumId="39" w15:restartNumberingAfterBreak="0">
    <w:nsid w:val="61FB383C"/>
    <w:multiLevelType w:val="multilevel"/>
    <w:tmpl w:val="2E5871C0"/>
    <w:styleLink w:val="WW8Num6"/>
    <w:lvl w:ilvl="0">
      <w:start w:val="1"/>
      <w:numFmt w:val="japaneseCounting"/>
      <w:suff w:val="nothing"/>
      <w:lvlText w:val="（%1）"/>
      <w:lvlJc w:val="left"/>
      <w:pPr>
        <w:ind w:left="480" w:hanging="480"/>
      </w:pPr>
      <w:rPr>
        <w:color w:val="00000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40" w15:restartNumberingAfterBreak="0">
    <w:nsid w:val="63D77588"/>
    <w:multiLevelType w:val="multilevel"/>
    <w:tmpl w:val="5ABE9176"/>
    <w:styleLink w:val="WW8Num27"/>
    <w:lvl w:ilvl="0">
      <w:start w:val="1"/>
      <w:numFmt w:val="decimal"/>
      <w:suff w:val="nothing"/>
      <w:lvlText w:val="(%1)"/>
      <w:lvlJc w:val="left"/>
      <w:pPr>
        <w:ind w:left="84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6F876B96"/>
    <w:multiLevelType w:val="multilevel"/>
    <w:tmpl w:val="684470C4"/>
    <w:styleLink w:val="WW8Num15"/>
    <w:lvl w:ilvl="0">
      <w:start w:val="1"/>
      <w:numFmt w:val="japaneseCounting"/>
      <w:suff w:val="nothing"/>
      <w:lvlText w:val="（%1）"/>
      <w:lvlJc w:val="left"/>
      <w:pPr>
        <w:ind w:left="991" w:hanging="720"/>
      </w:pPr>
      <w:rPr>
        <w:rFonts w:eastAsia="標楷體"/>
      </w:rPr>
    </w:lvl>
    <w:lvl w:ilvl="1">
      <w:start w:val="1"/>
      <w:numFmt w:val="ideographTraditional"/>
      <w:lvlText w:val="%2、"/>
      <w:lvlJc w:val="left"/>
      <w:pPr>
        <w:ind w:left="1231" w:hanging="480"/>
      </w:pPr>
    </w:lvl>
    <w:lvl w:ilvl="2">
      <w:start w:val="1"/>
      <w:numFmt w:val="lowerRoman"/>
      <w:lvlText w:val="%3."/>
      <w:lvlJc w:val="right"/>
      <w:pPr>
        <w:ind w:left="1711" w:hanging="480"/>
      </w:pPr>
    </w:lvl>
    <w:lvl w:ilvl="3">
      <w:start w:val="1"/>
      <w:numFmt w:val="decimal"/>
      <w:lvlText w:val="%4."/>
      <w:lvlJc w:val="left"/>
      <w:pPr>
        <w:ind w:left="2191" w:hanging="480"/>
      </w:pPr>
    </w:lvl>
    <w:lvl w:ilvl="4">
      <w:start w:val="1"/>
      <w:numFmt w:val="ideographTraditional"/>
      <w:lvlText w:val="%5、"/>
      <w:lvlJc w:val="left"/>
      <w:pPr>
        <w:ind w:left="2671" w:hanging="480"/>
      </w:pPr>
    </w:lvl>
    <w:lvl w:ilvl="5">
      <w:start w:val="1"/>
      <w:numFmt w:val="lowerRoman"/>
      <w:lvlText w:val="%6."/>
      <w:lvlJc w:val="right"/>
      <w:pPr>
        <w:ind w:left="3151" w:hanging="480"/>
      </w:pPr>
    </w:lvl>
    <w:lvl w:ilvl="6">
      <w:start w:val="1"/>
      <w:numFmt w:val="decimal"/>
      <w:lvlText w:val="%7."/>
      <w:lvlJc w:val="left"/>
      <w:pPr>
        <w:ind w:left="3631" w:hanging="480"/>
      </w:pPr>
    </w:lvl>
    <w:lvl w:ilvl="7">
      <w:start w:val="1"/>
      <w:numFmt w:val="ideographTraditional"/>
      <w:lvlText w:val="%8、"/>
      <w:lvlJc w:val="left"/>
      <w:pPr>
        <w:ind w:left="4111" w:hanging="480"/>
      </w:pPr>
    </w:lvl>
    <w:lvl w:ilvl="8">
      <w:start w:val="1"/>
      <w:numFmt w:val="lowerRoman"/>
      <w:lvlText w:val="%9."/>
      <w:lvlJc w:val="right"/>
      <w:pPr>
        <w:ind w:left="4591" w:hanging="480"/>
      </w:pPr>
    </w:lvl>
  </w:abstractNum>
  <w:abstractNum w:abstractNumId="42" w15:restartNumberingAfterBreak="0">
    <w:nsid w:val="75035668"/>
    <w:multiLevelType w:val="multilevel"/>
    <w:tmpl w:val="37B69FCA"/>
    <w:styleLink w:val="WW8Num19"/>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3" w15:restartNumberingAfterBreak="0">
    <w:nsid w:val="779428B8"/>
    <w:multiLevelType w:val="multilevel"/>
    <w:tmpl w:val="9B823E9C"/>
    <w:styleLink w:val="WW8Num30"/>
    <w:lvl w:ilvl="0">
      <w:start w:val="1"/>
      <w:numFmt w:val="japaneseCounting"/>
      <w:lvlText w:val="（%1）"/>
      <w:lvlJc w:val="left"/>
      <w:pPr>
        <w:ind w:left="821" w:hanging="720"/>
      </w:pPr>
    </w:lvl>
    <w:lvl w:ilvl="1">
      <w:start w:val="1"/>
      <w:numFmt w:val="japaneseCounting"/>
      <w:lvlText w:val="(%2)"/>
      <w:lvlJc w:val="left"/>
      <w:pPr>
        <w:ind w:left="1229" w:hanging="72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44" w15:restartNumberingAfterBreak="0">
    <w:nsid w:val="77AC4404"/>
    <w:multiLevelType w:val="multilevel"/>
    <w:tmpl w:val="003A2D76"/>
    <w:styleLink w:val="WW8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8344410"/>
    <w:multiLevelType w:val="multilevel"/>
    <w:tmpl w:val="D3AAC156"/>
    <w:styleLink w:val="WW8Num48"/>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6" w15:restartNumberingAfterBreak="0">
    <w:nsid w:val="78733845"/>
    <w:multiLevelType w:val="multilevel"/>
    <w:tmpl w:val="FD5080C4"/>
    <w:styleLink w:val="WW8Num44"/>
    <w:lvl w:ilvl="0">
      <w:start w:val="1"/>
      <w:numFmt w:val="japaneseCounting"/>
      <w:suff w:val="nothing"/>
      <w:lvlText w:val="（%1）"/>
      <w:lvlJc w:val="left"/>
      <w:pPr>
        <w:ind w:left="718" w:hanging="720"/>
      </w:pPr>
      <w:rPr>
        <w:rFonts w:ascii="標楷體" w:eastAsia="標楷體" w:hAnsi="標楷體" w:cs="標楷體"/>
        <w:szCs w:val="24"/>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47" w15:restartNumberingAfterBreak="0">
    <w:nsid w:val="7AB845C8"/>
    <w:multiLevelType w:val="multilevel"/>
    <w:tmpl w:val="AB161E6C"/>
    <w:styleLink w:val="WW8Num12"/>
    <w:lvl w:ilvl="0">
      <w:start w:val="1"/>
      <w:numFmt w:val="japaneseCounting"/>
      <w:lvlText w:val="%1、"/>
      <w:lvlJc w:val="left"/>
      <w:pPr>
        <w:ind w:left="408" w:hanging="408"/>
      </w:pPr>
      <w:rPr>
        <w:rFonts w:ascii="Times New Roman" w:eastAsia="新細明體, PMingLiU"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CCF74F7"/>
    <w:multiLevelType w:val="multilevel"/>
    <w:tmpl w:val="EAAEB970"/>
    <w:styleLink w:val="WW8Num34"/>
    <w:lvl w:ilvl="0">
      <w:start w:val="1"/>
      <w:numFmt w:val="japaneseCounting"/>
      <w:suff w:val="noth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D295138"/>
    <w:multiLevelType w:val="multilevel"/>
    <w:tmpl w:val="3C3AD8BE"/>
    <w:styleLink w:val="WW8Num36"/>
    <w:lvl w:ilvl="0">
      <w:start w:val="1"/>
      <w:numFmt w:val="japaneseCounting"/>
      <w:lvlText w:val="（%1）"/>
      <w:lvlJc w:val="left"/>
      <w:pPr>
        <w:ind w:left="792" w:hanging="72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953780903">
    <w:abstractNumId w:val="19"/>
  </w:num>
  <w:num w:numId="2" w16cid:durableId="73550915">
    <w:abstractNumId w:val="32"/>
  </w:num>
  <w:num w:numId="3" w16cid:durableId="658389298">
    <w:abstractNumId w:val="7"/>
  </w:num>
  <w:num w:numId="4" w16cid:durableId="1684092109">
    <w:abstractNumId w:val="23"/>
  </w:num>
  <w:num w:numId="5" w16cid:durableId="938871749">
    <w:abstractNumId w:val="31"/>
  </w:num>
  <w:num w:numId="6" w16cid:durableId="1240166365">
    <w:abstractNumId w:val="39"/>
  </w:num>
  <w:num w:numId="7" w16cid:durableId="423306445">
    <w:abstractNumId w:val="13"/>
  </w:num>
  <w:num w:numId="8" w16cid:durableId="1991516000">
    <w:abstractNumId w:val="4"/>
  </w:num>
  <w:num w:numId="9" w16cid:durableId="1028019530">
    <w:abstractNumId w:val="2"/>
  </w:num>
  <w:num w:numId="10" w16cid:durableId="177547115">
    <w:abstractNumId w:val="3"/>
  </w:num>
  <w:num w:numId="11" w16cid:durableId="2137217251">
    <w:abstractNumId w:val="8"/>
  </w:num>
  <w:num w:numId="12" w16cid:durableId="650255788">
    <w:abstractNumId w:val="47"/>
  </w:num>
  <w:num w:numId="13" w16cid:durableId="2066103243">
    <w:abstractNumId w:val="26"/>
  </w:num>
  <w:num w:numId="14" w16cid:durableId="1555121639">
    <w:abstractNumId w:val="36"/>
  </w:num>
  <w:num w:numId="15" w16cid:durableId="337076519">
    <w:abstractNumId w:val="41"/>
  </w:num>
  <w:num w:numId="16" w16cid:durableId="1224490779">
    <w:abstractNumId w:val="27"/>
  </w:num>
  <w:num w:numId="17" w16cid:durableId="726874844">
    <w:abstractNumId w:val="0"/>
  </w:num>
  <w:num w:numId="18" w16cid:durableId="850488280">
    <w:abstractNumId w:val="21"/>
  </w:num>
  <w:num w:numId="19" w16cid:durableId="1030958299">
    <w:abstractNumId w:val="42"/>
  </w:num>
  <w:num w:numId="20" w16cid:durableId="823081643">
    <w:abstractNumId w:val="28"/>
  </w:num>
  <w:num w:numId="21" w16cid:durableId="340814099">
    <w:abstractNumId w:val="20"/>
  </w:num>
  <w:num w:numId="22" w16cid:durableId="48265077">
    <w:abstractNumId w:val="33"/>
  </w:num>
  <w:num w:numId="23" w16cid:durableId="1634362841">
    <w:abstractNumId w:val="12"/>
  </w:num>
  <w:num w:numId="24" w16cid:durableId="1261330252">
    <w:abstractNumId w:val="15"/>
  </w:num>
  <w:num w:numId="25" w16cid:durableId="2130126950">
    <w:abstractNumId w:val="25"/>
  </w:num>
  <w:num w:numId="26" w16cid:durableId="1547985852">
    <w:abstractNumId w:val="11"/>
  </w:num>
  <w:num w:numId="27" w16cid:durableId="1425683528">
    <w:abstractNumId w:val="40"/>
  </w:num>
  <w:num w:numId="28" w16cid:durableId="1161385742">
    <w:abstractNumId w:val="44"/>
  </w:num>
  <w:num w:numId="29" w16cid:durableId="531187774">
    <w:abstractNumId w:val="16"/>
  </w:num>
  <w:num w:numId="30" w16cid:durableId="2000186667">
    <w:abstractNumId w:val="43"/>
  </w:num>
  <w:num w:numId="31" w16cid:durableId="624970360">
    <w:abstractNumId w:val="17"/>
  </w:num>
  <w:num w:numId="32" w16cid:durableId="221985906">
    <w:abstractNumId w:val="10"/>
  </w:num>
  <w:num w:numId="33" w16cid:durableId="335302556">
    <w:abstractNumId w:val="5"/>
  </w:num>
  <w:num w:numId="34" w16cid:durableId="1657956800">
    <w:abstractNumId w:val="48"/>
  </w:num>
  <w:num w:numId="35" w16cid:durableId="503085677">
    <w:abstractNumId w:val="30"/>
  </w:num>
  <w:num w:numId="36" w16cid:durableId="1940408642">
    <w:abstractNumId w:val="49"/>
  </w:num>
  <w:num w:numId="37" w16cid:durableId="159274259">
    <w:abstractNumId w:val="22"/>
  </w:num>
  <w:num w:numId="38" w16cid:durableId="1597205218">
    <w:abstractNumId w:val="35"/>
  </w:num>
  <w:num w:numId="39" w16cid:durableId="2132700196">
    <w:abstractNumId w:val="24"/>
  </w:num>
  <w:num w:numId="40" w16cid:durableId="1840535409">
    <w:abstractNumId w:val="34"/>
  </w:num>
  <w:num w:numId="41" w16cid:durableId="1149251340">
    <w:abstractNumId w:val="18"/>
  </w:num>
  <w:num w:numId="42" w16cid:durableId="1433164394">
    <w:abstractNumId w:val="14"/>
  </w:num>
  <w:num w:numId="43" w16cid:durableId="841550469">
    <w:abstractNumId w:val="38"/>
  </w:num>
  <w:num w:numId="44" w16cid:durableId="234778571">
    <w:abstractNumId w:val="46"/>
  </w:num>
  <w:num w:numId="45" w16cid:durableId="1617523863">
    <w:abstractNumId w:val="9"/>
  </w:num>
  <w:num w:numId="46" w16cid:durableId="1735468447">
    <w:abstractNumId w:val="6"/>
  </w:num>
  <w:num w:numId="47" w16cid:durableId="1431469034">
    <w:abstractNumId w:val="1"/>
  </w:num>
  <w:num w:numId="48" w16cid:durableId="916476015">
    <w:abstractNumId w:val="45"/>
  </w:num>
  <w:num w:numId="49" w16cid:durableId="402066395">
    <w:abstractNumId w:val="29"/>
  </w:num>
  <w:num w:numId="50" w16cid:durableId="19291933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F3"/>
    <w:rsid w:val="00001952"/>
    <w:rsid w:val="00014D03"/>
    <w:rsid w:val="0002264F"/>
    <w:rsid w:val="00027578"/>
    <w:rsid w:val="00030D48"/>
    <w:rsid w:val="00035746"/>
    <w:rsid w:val="00035C0D"/>
    <w:rsid w:val="000852C8"/>
    <w:rsid w:val="000C73DD"/>
    <w:rsid w:val="000E21F5"/>
    <w:rsid w:val="00113FE2"/>
    <w:rsid w:val="00124C94"/>
    <w:rsid w:val="00152C4C"/>
    <w:rsid w:val="00165D4D"/>
    <w:rsid w:val="001970A9"/>
    <w:rsid w:val="001A0FF2"/>
    <w:rsid w:val="001A7EE8"/>
    <w:rsid w:val="001B3522"/>
    <w:rsid w:val="001E74B6"/>
    <w:rsid w:val="00225BC8"/>
    <w:rsid w:val="00235D25"/>
    <w:rsid w:val="00244A1C"/>
    <w:rsid w:val="00246305"/>
    <w:rsid w:val="002504AB"/>
    <w:rsid w:val="00252DB4"/>
    <w:rsid w:val="002641A6"/>
    <w:rsid w:val="00270F83"/>
    <w:rsid w:val="00287DD4"/>
    <w:rsid w:val="002C35F1"/>
    <w:rsid w:val="002F310E"/>
    <w:rsid w:val="00310784"/>
    <w:rsid w:val="00324D14"/>
    <w:rsid w:val="00335D11"/>
    <w:rsid w:val="00352389"/>
    <w:rsid w:val="00363A27"/>
    <w:rsid w:val="00364864"/>
    <w:rsid w:val="003751A0"/>
    <w:rsid w:val="0037721C"/>
    <w:rsid w:val="003840EF"/>
    <w:rsid w:val="003B3183"/>
    <w:rsid w:val="003C0EA9"/>
    <w:rsid w:val="003C64EA"/>
    <w:rsid w:val="00413AD4"/>
    <w:rsid w:val="00432A53"/>
    <w:rsid w:val="00434C7F"/>
    <w:rsid w:val="0044001F"/>
    <w:rsid w:val="004433F6"/>
    <w:rsid w:val="00451A0A"/>
    <w:rsid w:val="00466D6F"/>
    <w:rsid w:val="00474C4A"/>
    <w:rsid w:val="004C3972"/>
    <w:rsid w:val="004C5F96"/>
    <w:rsid w:val="004D6E1F"/>
    <w:rsid w:val="004F5685"/>
    <w:rsid w:val="00510164"/>
    <w:rsid w:val="00516616"/>
    <w:rsid w:val="00531BCF"/>
    <w:rsid w:val="00572132"/>
    <w:rsid w:val="005A1889"/>
    <w:rsid w:val="005C2A12"/>
    <w:rsid w:val="005D0128"/>
    <w:rsid w:val="005F6B14"/>
    <w:rsid w:val="00605376"/>
    <w:rsid w:val="00635ABF"/>
    <w:rsid w:val="00652E4C"/>
    <w:rsid w:val="00667564"/>
    <w:rsid w:val="006830B6"/>
    <w:rsid w:val="006876BA"/>
    <w:rsid w:val="00687913"/>
    <w:rsid w:val="0069477F"/>
    <w:rsid w:val="006D2286"/>
    <w:rsid w:val="006D260F"/>
    <w:rsid w:val="00710A04"/>
    <w:rsid w:val="0076248D"/>
    <w:rsid w:val="00766FFE"/>
    <w:rsid w:val="007817F4"/>
    <w:rsid w:val="00784796"/>
    <w:rsid w:val="007E62BF"/>
    <w:rsid w:val="00802BDE"/>
    <w:rsid w:val="00870A4E"/>
    <w:rsid w:val="0087234F"/>
    <w:rsid w:val="00880C46"/>
    <w:rsid w:val="00882DC0"/>
    <w:rsid w:val="0089271F"/>
    <w:rsid w:val="008C69F5"/>
    <w:rsid w:val="008D1457"/>
    <w:rsid w:val="008E1C56"/>
    <w:rsid w:val="008E67C3"/>
    <w:rsid w:val="008F0E1E"/>
    <w:rsid w:val="0091364F"/>
    <w:rsid w:val="0096195B"/>
    <w:rsid w:val="00967C10"/>
    <w:rsid w:val="00967F84"/>
    <w:rsid w:val="00993416"/>
    <w:rsid w:val="009A09F4"/>
    <w:rsid w:val="009A20A8"/>
    <w:rsid w:val="009A6B03"/>
    <w:rsid w:val="009C02D6"/>
    <w:rsid w:val="009C0632"/>
    <w:rsid w:val="009C47BA"/>
    <w:rsid w:val="009D03E1"/>
    <w:rsid w:val="009D34C8"/>
    <w:rsid w:val="009F4A16"/>
    <w:rsid w:val="00A020AC"/>
    <w:rsid w:val="00A025CD"/>
    <w:rsid w:val="00A13DB9"/>
    <w:rsid w:val="00A152C2"/>
    <w:rsid w:val="00A17392"/>
    <w:rsid w:val="00A276A4"/>
    <w:rsid w:val="00A410A4"/>
    <w:rsid w:val="00A43AB7"/>
    <w:rsid w:val="00A4749E"/>
    <w:rsid w:val="00A70A5C"/>
    <w:rsid w:val="00A71C9B"/>
    <w:rsid w:val="00A8771F"/>
    <w:rsid w:val="00A921AC"/>
    <w:rsid w:val="00AC4A37"/>
    <w:rsid w:val="00AD02EE"/>
    <w:rsid w:val="00B23961"/>
    <w:rsid w:val="00B54FCB"/>
    <w:rsid w:val="00B773E0"/>
    <w:rsid w:val="00B80595"/>
    <w:rsid w:val="00B8437D"/>
    <w:rsid w:val="00B91BF7"/>
    <w:rsid w:val="00BC383A"/>
    <w:rsid w:val="00BC3C0E"/>
    <w:rsid w:val="00BF47FF"/>
    <w:rsid w:val="00C24069"/>
    <w:rsid w:val="00C4064E"/>
    <w:rsid w:val="00C75C7F"/>
    <w:rsid w:val="00C87B8A"/>
    <w:rsid w:val="00C966F3"/>
    <w:rsid w:val="00CA4A33"/>
    <w:rsid w:val="00CA7BE3"/>
    <w:rsid w:val="00CC132C"/>
    <w:rsid w:val="00CC5658"/>
    <w:rsid w:val="00CD7191"/>
    <w:rsid w:val="00CD7998"/>
    <w:rsid w:val="00CF0DEA"/>
    <w:rsid w:val="00D00DE1"/>
    <w:rsid w:val="00D048CB"/>
    <w:rsid w:val="00D06E75"/>
    <w:rsid w:val="00D106B3"/>
    <w:rsid w:val="00D10FD4"/>
    <w:rsid w:val="00D23D39"/>
    <w:rsid w:val="00D26BD1"/>
    <w:rsid w:val="00D42D8A"/>
    <w:rsid w:val="00D57185"/>
    <w:rsid w:val="00D77FBD"/>
    <w:rsid w:val="00D82FFB"/>
    <w:rsid w:val="00D83BB9"/>
    <w:rsid w:val="00DB77AF"/>
    <w:rsid w:val="00DC2A48"/>
    <w:rsid w:val="00E134E2"/>
    <w:rsid w:val="00E37724"/>
    <w:rsid w:val="00E40B3A"/>
    <w:rsid w:val="00E52EEB"/>
    <w:rsid w:val="00E919A5"/>
    <w:rsid w:val="00E91F26"/>
    <w:rsid w:val="00EB1319"/>
    <w:rsid w:val="00EE4A3A"/>
    <w:rsid w:val="00F06EF6"/>
    <w:rsid w:val="00F203E0"/>
    <w:rsid w:val="00F229B3"/>
    <w:rsid w:val="00F3147D"/>
    <w:rsid w:val="00F31649"/>
    <w:rsid w:val="00F35963"/>
    <w:rsid w:val="00F55FE7"/>
    <w:rsid w:val="00F91866"/>
    <w:rsid w:val="00F93D06"/>
    <w:rsid w:val="00FA7D70"/>
    <w:rsid w:val="00FB58F4"/>
    <w:rsid w:val="00FC1472"/>
    <w:rsid w:val="00FC58B3"/>
    <w:rsid w:val="00FD4EF3"/>
    <w:rsid w:val="00FD55EF"/>
    <w:rsid w:val="00FD6D39"/>
    <w:rsid w:val="00FF2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C027"/>
  <w15:docId w15:val="{D98ABA82-AE4B-47FF-8792-A68389B9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line="480" w:lineRule="auto"/>
      <w:ind w:left="480" w:hanging="480"/>
    </w:pPr>
    <w:rPr>
      <w:rFonts w:ascii="Times New Roman" w:eastAsia="新細明體, PMingLiU" w:hAnsi="Times New Roman" w:cs="Times New Roman"/>
      <w:szCs w:val="20"/>
      <w:lang w:bidi="ar-SA"/>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line="360" w:lineRule="auto"/>
    </w:pPr>
    <w:rPr>
      <w:rFonts w:cs="Lucida Sans"/>
      <w:i/>
      <w:iCs/>
      <w:szCs w:val="24"/>
    </w:rPr>
  </w:style>
  <w:style w:type="paragraph" w:customStyle="1" w:styleId="Index">
    <w:name w:val="Index"/>
    <w:basedOn w:val="Standard"/>
    <w:pPr>
      <w:suppressLineNumbers/>
    </w:pPr>
    <w:rPr>
      <w:rFonts w:cs="Lucida Sans"/>
    </w:rPr>
  </w:style>
  <w:style w:type="paragraph" w:styleId="2">
    <w:name w:val="Body Text Indent 2"/>
    <w:basedOn w:val="Standard"/>
    <w:pPr>
      <w:ind w:left="1800" w:firstLine="0"/>
    </w:pPr>
    <w:rPr>
      <w:spacing w:val="30"/>
    </w:rPr>
  </w:style>
  <w:style w:type="paragraph" w:styleId="20">
    <w:name w:val="Body Text 2"/>
    <w:basedOn w:val="Standard"/>
    <w:pPr>
      <w:spacing w:after="120"/>
    </w:pPr>
  </w:style>
  <w:style w:type="paragraph" w:customStyle="1" w:styleId="HeaderandFooter">
    <w:name w:val="Header and Footer"/>
    <w:basedOn w:val="Standard"/>
    <w:pPr>
      <w:suppressLineNumbers/>
      <w:tabs>
        <w:tab w:val="center" w:pos="5299"/>
        <w:tab w:val="right" w:pos="10118"/>
      </w:tabs>
    </w:pPr>
  </w:style>
  <w:style w:type="paragraph" w:styleId="a5">
    <w:name w:val="header"/>
    <w:basedOn w:val="Standard"/>
    <w:pPr>
      <w:tabs>
        <w:tab w:val="center" w:pos="4633"/>
        <w:tab w:val="right" w:pos="8786"/>
      </w:tabs>
      <w:snapToGrid w:val="0"/>
    </w:pPr>
    <w:rPr>
      <w:sz w:val="20"/>
    </w:rPr>
  </w:style>
  <w:style w:type="paragraph" w:styleId="a6">
    <w:name w:val="footer"/>
    <w:basedOn w:val="Standard"/>
    <w:pPr>
      <w:tabs>
        <w:tab w:val="center" w:pos="4633"/>
        <w:tab w:val="right" w:pos="8786"/>
      </w:tabs>
      <w:snapToGrid w:val="0"/>
    </w:pPr>
    <w:rPr>
      <w:sz w:val="20"/>
    </w:rPr>
  </w:style>
  <w:style w:type="paragraph" w:styleId="a7">
    <w:name w:val="Balloon Text"/>
    <w:basedOn w:val="Standard"/>
    <w:rPr>
      <w:rFonts w:ascii="Cambria" w:eastAsia="Cambria" w:hAnsi="Cambria" w:cs="Cambria"/>
      <w:sz w:val="18"/>
      <w:szCs w:val="18"/>
    </w:rPr>
  </w:style>
  <w:style w:type="paragraph" w:customStyle="1" w:styleId="Default">
    <w:name w:val="Default"/>
    <w:pPr>
      <w:suppressAutoHyphens/>
      <w:autoSpaceDE w:val="0"/>
    </w:pPr>
    <w:rPr>
      <w:rFonts w:ascii="標楷體" w:eastAsia="新細明體, PMingLiU" w:hAnsi="標楷體" w:cs="標楷體"/>
      <w:color w:val="000000"/>
      <w:lang w:bidi="ar-SA"/>
    </w:rPr>
  </w:style>
  <w:style w:type="paragraph" w:customStyle="1" w:styleId="1">
    <w:name w:val="樣式1"/>
    <w:basedOn w:val="Standard"/>
    <w:pPr>
      <w:spacing w:line="340" w:lineRule="exact"/>
    </w:pPr>
    <w:rPr>
      <w:rFonts w:eastAsia="標楷體"/>
      <w:sz w:val="28"/>
      <w:szCs w:val="24"/>
    </w:rPr>
  </w:style>
  <w:style w:type="paragraph" w:customStyle="1" w:styleId="xl27">
    <w:name w:val="xl27"/>
    <w:basedOn w:val="Standard"/>
    <w:pPr>
      <w:spacing w:before="100" w:after="100"/>
      <w:jc w:val="center"/>
    </w:pPr>
    <w:rPr>
      <w:kern w:val="0"/>
    </w:rPr>
  </w:style>
  <w:style w:type="paragraph" w:customStyle="1" w:styleId="21">
    <w:name w:val="樣式2"/>
    <w:basedOn w:val="Standard"/>
    <w:pPr>
      <w:spacing w:line="440" w:lineRule="exact"/>
    </w:pPr>
    <w:rPr>
      <w:rFonts w:eastAsia="標楷體"/>
      <w:szCs w:val="24"/>
    </w:rPr>
  </w:style>
  <w:style w:type="paragraph" w:customStyle="1" w:styleId="a8">
    <w:name w:val="附件表名"/>
    <w:basedOn w:val="Standard"/>
    <w:pPr>
      <w:spacing w:line="560" w:lineRule="exact"/>
      <w:jc w:val="center"/>
    </w:pPr>
    <w:rPr>
      <w:rFonts w:eastAsia="標楷體"/>
      <w:b/>
      <w:sz w:val="36"/>
      <w:szCs w:val="24"/>
    </w:rPr>
  </w:style>
  <w:style w:type="paragraph" w:styleId="Web">
    <w:name w:val="Normal (Web)"/>
    <w:basedOn w:val="Standard"/>
    <w:pPr>
      <w:spacing w:before="100" w:after="100"/>
    </w:pPr>
    <w:rPr>
      <w:rFonts w:ascii="新細明體, PMingLiU" w:hAnsi="新細明體, PMingLiU" w:cs="新細明體, PMingLiU"/>
      <w:color w:val="000000"/>
      <w:kern w:val="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0" w:firstLine="0"/>
    </w:pPr>
  </w:style>
  <w:style w:type="paragraph" w:customStyle="1" w:styleId="10">
    <w:name w:val="表格內文1"/>
    <w:pPr>
      <w:widowControl/>
      <w:suppressAutoHyphens/>
      <w:textAlignment w:val="auto"/>
    </w:pPr>
    <w:rPr>
      <w:rFonts w:ascii="Calibri" w:eastAsia="Calibri" w:hAnsi="Calibri" w:cs="Times New Roman"/>
      <w:szCs w:val="22"/>
      <w:lang w:bidi="ar-SA"/>
    </w:rPr>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標楷體"/>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color w:val="00000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標楷體"/>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color w:val="00000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新細明體, PMingLiU"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標楷體"/>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b w:val="0"/>
      <w:color w:val="000000"/>
      <w:spacing w:val="0"/>
      <w:szCs w:val="24"/>
      <w:u w:val="no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rPr>
  </w:style>
  <w:style w:type="character" w:customStyle="1" w:styleId="WW8Num18z1">
    <w:name w:val="WW8Num18z1"/>
    <w:rPr>
      <w:rFonts w:cs="Times New Roman"/>
    </w:rPr>
  </w:style>
  <w:style w:type="character" w:customStyle="1" w:styleId="WW8Num19z0">
    <w:name w:val="WW8Num19z0"/>
    <w:rPr>
      <w:lang w:val="en-U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eastAsia="Wingdings" w:hAnsi="Wingdings" w:cs="Wingdings"/>
      <w:sz w:val="24"/>
    </w:rPr>
  </w:style>
  <w:style w:type="character" w:customStyle="1" w:styleId="WW8Num21z1">
    <w:name w:val="WW8Num21z1"/>
    <w:rPr>
      <w:rFonts w:cs="Times New Roman"/>
    </w:rPr>
  </w:style>
  <w:style w:type="character" w:customStyle="1" w:styleId="WW8Num21z2">
    <w:name w:val="WW8Num21z2"/>
    <w:rPr>
      <w:rFonts w:ascii="Wingdings" w:eastAsia="Wingdings" w:hAnsi="Wingdings" w:cs="Wingdings"/>
    </w:rPr>
  </w:style>
  <w:style w:type="character" w:customStyle="1" w:styleId="WW8Num22z0">
    <w:name w:val="WW8Num22z0"/>
    <w:rPr>
      <w:lang w:val="en-U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sz w:val="24"/>
      <w:szCs w:val="24"/>
      <w:lang w:val="en-U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標楷體"/>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color w:val="00B05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標楷體" w:eastAsia="標楷體" w:hAnsi="標楷體" w:cs="標楷體"/>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標楷體" w:eastAsia="標楷體" w:hAnsi="標楷體" w:cs="標楷體"/>
      <w:color w:val="000000"/>
      <w:spacing w:val="0"/>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color w:val="0070C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標楷體" w:eastAsia="標楷體" w:hAnsi="標楷體" w:cs="標楷體"/>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Times New Roman"/>
      <w:color w:val="000000"/>
    </w:rPr>
  </w:style>
  <w:style w:type="character" w:customStyle="1" w:styleId="WW8Num43z1">
    <w:name w:val="WW8Num43z1"/>
    <w:rPr>
      <w:rFonts w:cs="Times New Roman"/>
    </w:rPr>
  </w:style>
  <w:style w:type="character" w:customStyle="1" w:styleId="WW8Num43z2">
    <w:name w:val="WW8Num43z2"/>
    <w:rPr>
      <w:rFonts w:ascii="Trebuchet MS" w:eastAsia="Trebuchet MS" w:hAnsi="Trebuchet MS" w:cs="Trebuchet MS"/>
    </w:rPr>
  </w:style>
  <w:style w:type="character" w:customStyle="1" w:styleId="WW8Num43z3">
    <w:name w:val="WW8Num43z3"/>
    <w:rPr>
      <w:rFonts w:cs="Times New Roman"/>
    </w:rPr>
  </w:style>
  <w:style w:type="character" w:customStyle="1" w:styleId="WW8Num43z5">
    <w:name w:val="WW8Num43z5"/>
    <w:rPr>
      <w:rFonts w:cs="Times New Roman"/>
    </w:rPr>
  </w:style>
  <w:style w:type="character" w:customStyle="1" w:styleId="WW8Num44z0">
    <w:name w:val="WW8Num44z0"/>
    <w:rPr>
      <w:rFonts w:ascii="標楷體" w:eastAsia="標楷體" w:hAnsi="標楷體" w:cs="標楷體"/>
      <w:szCs w:val="2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標楷體"/>
      <w:color w:val="000000"/>
      <w:spacing w:val="0"/>
      <w:szCs w:val="24"/>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ac">
    <w:name w:val="本文 字元"/>
    <w:rPr>
      <w:rFonts w:eastAsia="新細明體, PMingLiU"/>
      <w:kern w:val="3"/>
      <w:sz w:val="24"/>
      <w:lang w:val="en-US" w:eastAsia="zh-TW" w:bidi="ar-SA"/>
    </w:rPr>
  </w:style>
  <w:style w:type="character" w:customStyle="1" w:styleId="22">
    <w:name w:val="本文 2 字元"/>
    <w:rPr>
      <w:kern w:val="3"/>
      <w:sz w:val="24"/>
    </w:rPr>
  </w:style>
  <w:style w:type="character" w:customStyle="1" w:styleId="ad">
    <w:name w:val="頁首 字元"/>
    <w:rPr>
      <w:kern w:val="3"/>
    </w:rPr>
  </w:style>
  <w:style w:type="character" w:customStyle="1" w:styleId="ae">
    <w:name w:val="頁尾 字元"/>
    <w:rPr>
      <w:kern w:val="3"/>
    </w:rPr>
  </w:style>
  <w:style w:type="character" w:customStyle="1" w:styleId="23">
    <w:name w:val="本文縮排 2 字元"/>
    <w:rPr>
      <w:spacing w:val="30"/>
      <w:kern w:val="3"/>
      <w:sz w:val="24"/>
    </w:rPr>
  </w:style>
  <w:style w:type="character" w:customStyle="1" w:styleId="af">
    <w:name w:val="註解方塊文字 字元"/>
    <w:rPr>
      <w:rFonts w:ascii="Cambria" w:eastAsia="新細明體, PMingLiU" w:hAnsi="Cambria" w:cs="Times New Roman"/>
      <w:kern w:val="3"/>
      <w:sz w:val="18"/>
      <w:szCs w:val="18"/>
    </w:rPr>
  </w:style>
  <w:style w:type="character" w:customStyle="1" w:styleId="sdown028pt">
    <w:name w:val="s_down02_8pt"/>
  </w:style>
  <w:style w:type="character" w:styleId="af0">
    <w:name w:val="annotation reference"/>
    <w:rPr>
      <w:sz w:val="18"/>
      <w:szCs w:val="18"/>
    </w:rPr>
  </w:style>
  <w:style w:type="character" w:customStyle="1" w:styleId="af1">
    <w:name w:val="註解文字 字元"/>
    <w:rPr>
      <w:kern w:val="3"/>
      <w:sz w:val="24"/>
    </w:rPr>
  </w:style>
  <w:style w:type="character" w:customStyle="1" w:styleId="af2">
    <w:name w:val="註解主旨 字元"/>
    <w:rPr>
      <w:b/>
      <w:bCs/>
      <w:kern w:val="3"/>
      <w:sz w:val="24"/>
    </w:rPr>
  </w:style>
  <w:style w:type="character" w:customStyle="1" w:styleId="Internetlink">
    <w:name w:val="Internet link"/>
    <w:rPr>
      <w:color w:val="0000FF"/>
      <w:u w:val="single"/>
    </w:rPr>
  </w:style>
  <w:style w:type="character" w:customStyle="1" w:styleId="NumberingSymbols">
    <w:name w:val="Numbering Symbols"/>
  </w:style>
  <w:style w:type="character" w:customStyle="1" w:styleId="WW8Num30z1">
    <w:name w:val="WW8Num30z1"/>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Linenumbering">
    <w:name w:val="Line numbering"/>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 w:type="numbering" w:customStyle="1" w:styleId="WW8Num47">
    <w:name w:val="WW8Num47"/>
    <w:basedOn w:val="a2"/>
    <w:pPr>
      <w:numPr>
        <w:numId w:val="47"/>
      </w:numPr>
    </w:pPr>
  </w:style>
  <w:style w:type="numbering" w:customStyle="1" w:styleId="WW8Num48">
    <w:name w:val="WW8Num48"/>
    <w:basedOn w:val="a2"/>
    <w:pPr>
      <w:numPr>
        <w:numId w:val="48"/>
      </w:numPr>
    </w:pPr>
  </w:style>
  <w:style w:type="paragraph" w:customStyle="1" w:styleId="af3">
    <w:name w:val="項一"/>
    <w:basedOn w:val="a"/>
    <w:rsid w:val="00967C10"/>
    <w:pPr>
      <w:kinsoku w:val="0"/>
      <w:autoSpaceDN/>
      <w:snapToGrid w:val="0"/>
      <w:spacing w:line="240" w:lineRule="atLeast"/>
      <w:ind w:left="2251" w:hanging="567"/>
      <w:textAlignment w:val="auto"/>
    </w:pPr>
    <w:rPr>
      <w:rFonts w:ascii="標楷體" w:eastAsia="標楷體" w:hAnsi="Times New Roman" w:cs="Times New Roman"/>
      <w:b/>
      <w:kern w:val="2"/>
      <w:sz w:val="28"/>
      <w:szCs w:val="20"/>
      <w:u w:val="single"/>
      <w:lang w:bidi="ar-SA"/>
    </w:rPr>
  </w:style>
  <w:style w:type="paragraph" w:customStyle="1" w:styleId="af4">
    <w:name w:val="條文內文"/>
    <w:basedOn w:val="af5"/>
    <w:rsid w:val="00967C10"/>
    <w:pPr>
      <w:autoSpaceDN/>
      <w:snapToGrid w:val="0"/>
      <w:spacing w:line="240" w:lineRule="atLeast"/>
      <w:ind w:left="1418"/>
      <w:jc w:val="both"/>
      <w:textAlignment w:val="auto"/>
    </w:pPr>
    <w:rPr>
      <w:rFonts w:ascii="雅真中楷" w:eastAsia="雅真中楷" w:cs="Times New Roman"/>
      <w:kern w:val="2"/>
      <w:sz w:val="28"/>
      <w:szCs w:val="20"/>
      <w:lang w:bidi="ar-SA"/>
    </w:rPr>
  </w:style>
  <w:style w:type="paragraph" w:styleId="af5">
    <w:name w:val="Plain Text"/>
    <w:basedOn w:val="a"/>
    <w:link w:val="af6"/>
    <w:uiPriority w:val="99"/>
    <w:semiHidden/>
    <w:unhideWhenUsed/>
    <w:rsid w:val="00967C10"/>
    <w:rPr>
      <w:rFonts w:ascii="細明體" w:eastAsia="細明體" w:hAnsi="Courier New" w:cs="Mangal"/>
      <w:szCs w:val="21"/>
    </w:rPr>
  </w:style>
  <w:style w:type="character" w:customStyle="1" w:styleId="af6">
    <w:name w:val="純文字 字元"/>
    <w:basedOn w:val="a0"/>
    <w:link w:val="af5"/>
    <w:uiPriority w:val="99"/>
    <w:semiHidden/>
    <w:rsid w:val="00967C10"/>
    <w:rPr>
      <w:rFonts w:ascii="細明體" w:eastAsia="細明體" w:hAnsi="Courier New"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chief-p@mail.moj.gov.tw"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一、租賃標的物之標示（如附標租位置圖）：</dc:title>
  <dc:creator>J</dc:creator>
  <cp:lastModifiedBy>巫佳蓉</cp:lastModifiedBy>
  <cp:revision>8</cp:revision>
  <cp:lastPrinted>2026-06-12T03:30:00Z</cp:lastPrinted>
  <dcterms:created xsi:type="dcterms:W3CDTF">2026-06-18T09:06:00Z</dcterms:created>
  <dcterms:modified xsi:type="dcterms:W3CDTF">2026-07-09T02:12:00Z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