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9BD5" w14:textId="51925052" w:rsidR="006B4F58" w:rsidRPr="00980AC3" w:rsidRDefault="008A3FE1" w:rsidP="00980AC3">
      <w:pPr>
        <w:widowControl/>
        <w:spacing w:before="100" w:beforeAutospacing="1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333333"/>
          <w:kern w:val="0"/>
          <w:szCs w:val="24"/>
        </w:rPr>
        <w:t>附件</w:t>
      </w:r>
      <w:r w:rsidR="003B6532" w:rsidRPr="003B6532">
        <w:rPr>
          <w:rFonts w:ascii="標楷體" w:eastAsia="標楷體" w:hAnsi="標楷體" w:cs="新細明體"/>
          <w:b/>
          <w:bCs/>
          <w:color w:val="333333"/>
          <w:kern w:val="0"/>
          <w:szCs w:val="24"/>
        </w:rPr>
        <w:t>1</w:t>
      </w:r>
    </w:p>
    <w:p w14:paraId="32B5919E" w14:textId="020B00D9" w:rsidR="003B6532" w:rsidRDefault="00434371" w:rsidP="006B4F58">
      <w:pPr>
        <w:widowControl/>
        <w:spacing w:after="100" w:afterAutospacing="1" w:line="300" w:lineRule="exact"/>
        <w:jc w:val="center"/>
      </w:pPr>
      <w:r>
        <w:rPr>
          <w:rFonts w:ascii="標楷體" w:eastAsia="標楷體" w:hAnsi="標楷體" w:cs="新細明體" w:hint="eastAsia"/>
          <w:bCs/>
          <w:noProof/>
          <w:color w:val="333333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C336F" wp14:editId="66244AA6">
                <wp:simplePos x="0" y="0"/>
                <wp:positionH relativeFrom="margin">
                  <wp:posOffset>5695950</wp:posOffset>
                </wp:positionH>
                <wp:positionV relativeFrom="paragraph">
                  <wp:posOffset>104775</wp:posOffset>
                </wp:positionV>
                <wp:extent cx="1104900" cy="31432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05DA5" w14:textId="27D1DB24" w:rsidR="00434371" w:rsidRPr="00434371" w:rsidRDefault="00434371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434371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單位:新臺幣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C336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8.5pt;margin-top:8.25pt;width:8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" filled="f" stroked="f" strokeweight=".5pt">
                <v:textbox>
                  <w:txbxContent>
                    <w:p w14:paraId="23105DA5" w14:textId="27D1DB24" w:rsidR="00434371" w:rsidRPr="00434371" w:rsidRDefault="00434371">
                      <w:pPr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</w:pPr>
                      <w:r w:rsidRPr="00434371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單位:新臺幣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26B" w:rsidRPr="0081326B">
        <w:rPr>
          <w:rFonts w:ascii="標楷體" w:eastAsia="標楷體" w:hAnsi="標楷體" w:cs="新細明體" w:hint="eastAsia"/>
          <w:bCs/>
          <w:color w:val="333333"/>
          <w:kern w:val="0"/>
          <w:sz w:val="32"/>
          <w:szCs w:val="32"/>
        </w:rPr>
        <w:t>所轄場地及設施出借</w:t>
      </w:r>
      <w:r w:rsidR="0081326B">
        <w:rPr>
          <w:rFonts w:ascii="標楷體" w:eastAsia="標楷體" w:hAnsi="標楷體" w:cs="新細明體" w:hint="eastAsia"/>
          <w:bCs/>
          <w:color w:val="333333"/>
          <w:kern w:val="0"/>
          <w:sz w:val="32"/>
          <w:szCs w:val="32"/>
        </w:rPr>
        <w:t>收費基準表</w:t>
      </w:r>
    </w:p>
    <w:tbl>
      <w:tblPr>
        <w:tblStyle w:val="a3"/>
        <w:tblW w:w="10401" w:type="dxa"/>
        <w:jc w:val="center"/>
        <w:tblLook w:val="04A0" w:firstRow="1" w:lastRow="0" w:firstColumn="1" w:lastColumn="0" w:noHBand="0" w:noVBand="1"/>
      </w:tblPr>
      <w:tblGrid>
        <w:gridCol w:w="567"/>
        <w:gridCol w:w="531"/>
        <w:gridCol w:w="2784"/>
        <w:gridCol w:w="1983"/>
        <w:gridCol w:w="2127"/>
        <w:gridCol w:w="2409"/>
      </w:tblGrid>
      <w:tr w:rsidR="00665A13" w14:paraId="0A976E50" w14:textId="77777777" w:rsidTr="003427B2">
        <w:trPr>
          <w:jc w:val="center"/>
        </w:trPr>
        <w:tc>
          <w:tcPr>
            <w:tcW w:w="567" w:type="dxa"/>
            <w:vMerge w:val="restart"/>
            <w:vAlign w:val="center"/>
          </w:tcPr>
          <w:p w14:paraId="7AA01D4E" w14:textId="77777777" w:rsidR="00665A13" w:rsidRPr="00BE7432" w:rsidRDefault="00665A13" w:rsidP="00A03821">
            <w:pPr>
              <w:jc w:val="center"/>
              <w:rPr>
                <w:rFonts w:ascii="標楷體" w:eastAsia="標楷體" w:hAnsi="標楷體"/>
              </w:rPr>
            </w:pPr>
            <w:r w:rsidRPr="00BE7432">
              <w:rPr>
                <w:rFonts w:ascii="標楷體" w:eastAsia="標楷體" w:hAnsi="標楷體" w:hint="eastAsia"/>
                <w:sz w:val="26"/>
                <w:szCs w:val="26"/>
              </w:rPr>
              <w:t>申請場地及設施</w:t>
            </w:r>
          </w:p>
        </w:tc>
        <w:tc>
          <w:tcPr>
            <w:tcW w:w="3315" w:type="dxa"/>
            <w:gridSpan w:val="2"/>
            <w:vAlign w:val="center"/>
          </w:tcPr>
          <w:p w14:paraId="6B914167" w14:textId="77777777" w:rsidR="00665A13" w:rsidRPr="00BE7432" w:rsidRDefault="00665A13" w:rsidP="00EC2159">
            <w:pPr>
              <w:jc w:val="center"/>
              <w:rPr>
                <w:rFonts w:ascii="標楷體" w:eastAsia="標楷體" w:hAnsi="標楷體"/>
              </w:rPr>
            </w:pPr>
            <w:r w:rsidRPr="00BE7432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場地名稱</w:t>
            </w:r>
          </w:p>
        </w:tc>
        <w:tc>
          <w:tcPr>
            <w:tcW w:w="1983" w:type="dxa"/>
            <w:vAlign w:val="center"/>
          </w:tcPr>
          <w:p w14:paraId="3E87073A" w14:textId="77777777" w:rsidR="00665A13" w:rsidRDefault="00665A13" w:rsidP="00EC2159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BE7432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保證金額度</w:t>
            </w:r>
          </w:p>
          <w:p w14:paraId="5D2D0AD2" w14:textId="77777777" w:rsidR="00665A13" w:rsidRPr="00BE7432" w:rsidRDefault="00665A13" w:rsidP="00EC21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(新臺幣)</w:t>
            </w:r>
          </w:p>
        </w:tc>
        <w:tc>
          <w:tcPr>
            <w:tcW w:w="2127" w:type="dxa"/>
            <w:vAlign w:val="center"/>
          </w:tcPr>
          <w:p w14:paraId="2404F075" w14:textId="77777777" w:rsidR="00665A13" w:rsidRDefault="00665A13" w:rsidP="00C3362E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0705EA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場地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利用</w:t>
            </w:r>
            <w:r w:rsidRPr="000705EA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費</w:t>
            </w:r>
          </w:p>
          <w:p w14:paraId="6C898DFF" w14:textId="77777777" w:rsidR="00665A13" w:rsidRPr="00BE7432" w:rsidRDefault="00665A13" w:rsidP="00C336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(新臺幣)</w:t>
            </w:r>
          </w:p>
        </w:tc>
        <w:tc>
          <w:tcPr>
            <w:tcW w:w="2409" w:type="dxa"/>
            <w:vAlign w:val="center"/>
          </w:tcPr>
          <w:p w14:paraId="74195323" w14:textId="77777777" w:rsidR="00665A13" w:rsidRPr="000705EA" w:rsidRDefault="00665A13" w:rsidP="003427B2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使用注意事項</w:t>
            </w:r>
          </w:p>
        </w:tc>
      </w:tr>
      <w:tr w:rsidR="00665A13" w14:paraId="45D10774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6E6FABA1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4D184503" w14:textId="77777777" w:rsidR="00665A13" w:rsidRPr="00BE7432" w:rsidRDefault="00665A13" w:rsidP="00BE7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景點及</w:t>
            </w:r>
            <w:r w:rsidRPr="00BE7432">
              <w:rPr>
                <w:rFonts w:ascii="標楷體" w:eastAsia="標楷體" w:hAnsi="標楷體" w:hint="eastAsia"/>
              </w:rPr>
              <w:t>廣場類</w:t>
            </w:r>
          </w:p>
        </w:tc>
        <w:tc>
          <w:tcPr>
            <w:tcW w:w="2784" w:type="dxa"/>
            <w:vAlign w:val="center"/>
          </w:tcPr>
          <w:p w14:paraId="371C51F1" w14:textId="77777777" w:rsidR="00665A13" w:rsidRPr="00BE7432" w:rsidRDefault="00665A13" w:rsidP="00E845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</w:t>
            </w:r>
            <w:proofErr w:type="gramStart"/>
            <w:r>
              <w:rPr>
                <w:rFonts w:ascii="標楷體" w:eastAsia="標楷體" w:hAnsi="標楷體" w:hint="eastAsia"/>
              </w:rPr>
              <w:t>恩塔暨</w:t>
            </w:r>
            <w:proofErr w:type="gramEnd"/>
            <w:r>
              <w:rPr>
                <w:rFonts w:ascii="標楷體" w:eastAsia="標楷體" w:hAnsi="標楷體" w:hint="eastAsia"/>
              </w:rPr>
              <w:t>蔣公行館廣場</w:t>
            </w:r>
          </w:p>
        </w:tc>
        <w:tc>
          <w:tcPr>
            <w:tcW w:w="1983" w:type="dxa"/>
            <w:vMerge w:val="restart"/>
            <w:vAlign w:val="center"/>
          </w:tcPr>
          <w:p w14:paraId="548059D3" w14:textId="64B14582" w:rsidR="00665A13" w:rsidRPr="000C7CA4" w:rsidRDefault="00665A13" w:rsidP="00BE74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每</w:t>
            </w:r>
            <w:r w:rsidR="00434371" w:rsidRPr="000C7CA4">
              <w:rPr>
                <w:rFonts w:ascii="標楷體" w:eastAsia="標楷體" w:hAnsi="標楷體" w:hint="eastAsia"/>
                <w:color w:val="000000" w:themeColor="text1"/>
              </w:rPr>
              <w:t>日30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,000元</w:t>
            </w:r>
          </w:p>
        </w:tc>
        <w:tc>
          <w:tcPr>
            <w:tcW w:w="2127" w:type="dxa"/>
            <w:vMerge w:val="restart"/>
            <w:vAlign w:val="center"/>
          </w:tcPr>
          <w:p w14:paraId="2DC2DDE2" w14:textId="01A09011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1.非營利:</w:t>
            </w:r>
          </w:p>
          <w:p w14:paraId="5B02D43C" w14:textId="1A94F120" w:rsidR="00665A13" w:rsidRPr="000C7CA4" w:rsidRDefault="00665A13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半日</w:t>
            </w:r>
            <w:r w:rsidR="00434371" w:rsidRPr="000C7CA4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0C7CA4">
              <w:rPr>
                <w:rFonts w:ascii="標楷體" w:eastAsia="標楷體" w:hAnsi="標楷體"/>
                <w:color w:val="000000" w:themeColor="text1"/>
              </w:rPr>
              <w:t>,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</w:p>
          <w:p w14:paraId="56EF557A" w14:textId="77777777" w:rsidR="00665A13" w:rsidRPr="000C7CA4" w:rsidRDefault="00665A13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每日</w:t>
            </w:r>
            <w:r w:rsidR="00434371" w:rsidRPr="000C7CA4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Pr="000C7CA4">
              <w:rPr>
                <w:rFonts w:ascii="標楷體" w:eastAsia="標楷體" w:hAnsi="標楷體"/>
                <w:color w:val="000000" w:themeColor="text1"/>
              </w:rPr>
              <w:t>,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</w:p>
          <w:p w14:paraId="75B10FB0" w14:textId="77777777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C3DB868" w14:textId="71DFB8A1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2.營利:</w:t>
            </w:r>
          </w:p>
          <w:p w14:paraId="770A68B2" w14:textId="2EBAFD43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設有營利攤位數:</w:t>
            </w:r>
          </w:p>
          <w:p w14:paraId="45D26CF1" w14:textId="272541B1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(1)未滿5攤:</w:t>
            </w:r>
          </w:p>
          <w:p w14:paraId="30B14E29" w14:textId="77777777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半日15</w:t>
            </w:r>
            <w:r w:rsidRPr="000C7CA4">
              <w:rPr>
                <w:rFonts w:ascii="標楷體" w:eastAsia="標楷體" w:hAnsi="標楷體"/>
                <w:color w:val="000000" w:themeColor="text1"/>
              </w:rPr>
              <w:t>,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</w:p>
          <w:p w14:paraId="1D10381D" w14:textId="77777777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每日30</w:t>
            </w:r>
            <w:r w:rsidRPr="000C7CA4">
              <w:rPr>
                <w:rFonts w:ascii="標楷體" w:eastAsia="標楷體" w:hAnsi="標楷體"/>
                <w:color w:val="000000" w:themeColor="text1"/>
              </w:rPr>
              <w:t>,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</w:p>
          <w:p w14:paraId="5812B82D" w14:textId="77777777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855C3F0" w14:textId="5B55F199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(2)5攤以上，未滿15攤:</w:t>
            </w:r>
          </w:p>
          <w:p w14:paraId="4099EF86" w14:textId="669A5435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半日</w:t>
            </w:r>
            <w:r w:rsidR="007B4CED" w:rsidRPr="000C7CA4">
              <w:rPr>
                <w:rFonts w:ascii="標楷體" w:eastAsia="標楷體" w:hAnsi="標楷體" w:hint="eastAsia"/>
                <w:color w:val="000000" w:themeColor="text1"/>
              </w:rPr>
              <w:t>45</w:t>
            </w:r>
            <w:r w:rsidRPr="000C7CA4">
              <w:rPr>
                <w:rFonts w:ascii="標楷體" w:eastAsia="標楷體" w:hAnsi="標楷體"/>
                <w:color w:val="000000" w:themeColor="text1"/>
              </w:rPr>
              <w:t>,</w:t>
            </w:r>
            <w:r w:rsidR="005478AF" w:rsidRPr="000C7CA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00元</w:t>
            </w:r>
          </w:p>
          <w:p w14:paraId="6C86C005" w14:textId="35AA9DF7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每日</w:t>
            </w:r>
            <w:r w:rsidR="007B4CED" w:rsidRPr="000C7CA4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="005478AF" w:rsidRPr="000C7CA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0C7CA4">
              <w:rPr>
                <w:rFonts w:ascii="標楷體" w:eastAsia="標楷體" w:hAnsi="標楷體"/>
                <w:color w:val="000000" w:themeColor="text1"/>
              </w:rPr>
              <w:t>,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</w:p>
          <w:p w14:paraId="1BFBDFB7" w14:textId="77777777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33A1D4A" w14:textId="0B2273AB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(3)15攤以上，未滿30攤:</w:t>
            </w:r>
          </w:p>
          <w:p w14:paraId="778294D8" w14:textId="5F698E8A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半日</w:t>
            </w:r>
            <w:r w:rsidR="007B4CED" w:rsidRPr="000C7CA4">
              <w:rPr>
                <w:rFonts w:ascii="標楷體" w:eastAsia="標楷體" w:hAnsi="標楷體" w:hint="eastAsia"/>
                <w:color w:val="000000" w:themeColor="text1"/>
              </w:rPr>
              <w:t>90</w:t>
            </w:r>
            <w:r w:rsidRPr="000C7CA4">
              <w:rPr>
                <w:rFonts w:ascii="標楷體" w:eastAsia="標楷體" w:hAnsi="標楷體"/>
                <w:color w:val="000000" w:themeColor="text1"/>
              </w:rPr>
              <w:t>,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</w:p>
          <w:p w14:paraId="67951110" w14:textId="7E40F807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每日</w:t>
            </w:r>
            <w:r w:rsidR="007B4CED" w:rsidRPr="000C7CA4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="00367260" w:rsidRPr="000C7CA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0C7CA4">
              <w:rPr>
                <w:rFonts w:ascii="標楷體" w:eastAsia="標楷體" w:hAnsi="標楷體"/>
                <w:color w:val="000000" w:themeColor="text1"/>
              </w:rPr>
              <w:t>,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</w:p>
          <w:p w14:paraId="3A0BEAF4" w14:textId="77777777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866CBAB" w14:textId="43BC2EFA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(4)30攤以上:</w:t>
            </w:r>
          </w:p>
          <w:p w14:paraId="6AA0034F" w14:textId="374C3556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半日</w:t>
            </w:r>
            <w:r w:rsidR="007B4CED" w:rsidRPr="000C7CA4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="00367260" w:rsidRPr="000C7CA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0C7CA4">
              <w:rPr>
                <w:rFonts w:ascii="標楷體" w:eastAsia="標楷體" w:hAnsi="標楷體"/>
                <w:color w:val="000000" w:themeColor="text1"/>
              </w:rPr>
              <w:t>,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</w:p>
          <w:p w14:paraId="17ABE3A4" w14:textId="6F8E2E3B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每日</w:t>
            </w:r>
            <w:r w:rsidR="007B4CED" w:rsidRPr="000C7CA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367260" w:rsidRPr="000C7CA4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0C7CA4">
              <w:rPr>
                <w:rFonts w:ascii="標楷體" w:eastAsia="標楷體" w:hAnsi="標楷體"/>
                <w:color w:val="000000" w:themeColor="text1"/>
              </w:rPr>
              <w:t>,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000元</w:t>
            </w:r>
          </w:p>
          <w:p w14:paraId="1694E0CF" w14:textId="24B9B9F3" w:rsidR="00434371" w:rsidRPr="000C7CA4" w:rsidRDefault="00434371" w:rsidP="0043437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09" w:type="dxa"/>
            <w:vMerge w:val="restart"/>
          </w:tcPr>
          <w:p w14:paraId="688124F6" w14:textId="77777777" w:rsidR="00665A13" w:rsidRPr="000C7CA4" w:rsidRDefault="00665A13" w:rsidP="0079134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除經書面許可者外，禁止車輛駛入草皮區及廣場區。</w:t>
            </w:r>
          </w:p>
          <w:p w14:paraId="3D73E14F" w14:textId="77777777" w:rsidR="00665A13" w:rsidRPr="000C7CA4" w:rsidRDefault="00665A13" w:rsidP="0079134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使用單位應明確規劃進場佈置區域與遊客行走動線。</w:t>
            </w:r>
          </w:p>
          <w:p w14:paraId="21977BC7" w14:textId="77777777" w:rsidR="00665A13" w:rsidRPr="000C7CA4" w:rsidRDefault="00665A13" w:rsidP="0079134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如因活動導致鋪面或地磚損壞，依每平方公尺6</w:t>
            </w:r>
            <w:r w:rsidRPr="000C7CA4">
              <w:rPr>
                <w:rFonts w:ascii="標楷體" w:eastAsia="標楷體" w:hAnsi="標楷體"/>
                <w:color w:val="000000" w:themeColor="text1"/>
              </w:rPr>
              <w:t>,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000元計價賠償；造成草皮區損壞，依每平方公尺250元計價賠償。</w:t>
            </w:r>
          </w:p>
          <w:p w14:paraId="4B74403B" w14:textId="77777777" w:rsidR="00665A13" w:rsidRPr="000C7CA4" w:rsidRDefault="00665A13" w:rsidP="0079134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7CA4">
              <w:rPr>
                <w:rFonts w:ascii="標楷體" w:eastAsia="標楷體" w:hAnsi="標楷體" w:hint="eastAsia"/>
                <w:color w:val="000000" w:themeColor="text1"/>
              </w:rPr>
              <w:t>車輛無法抵達慈恩塔廣場。</w:t>
            </w:r>
          </w:p>
        </w:tc>
      </w:tr>
      <w:tr w:rsidR="00665A13" w14:paraId="38495AC2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7F17B5D1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4BA71A78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64AF5E0F" w14:textId="77777777" w:rsidR="00665A13" w:rsidRPr="00BE7432" w:rsidRDefault="00665A13" w:rsidP="00E845D2">
            <w:pPr>
              <w:jc w:val="both"/>
              <w:rPr>
                <w:rFonts w:ascii="標楷體" w:eastAsia="標楷體" w:hAnsi="標楷體"/>
              </w:rPr>
            </w:pPr>
            <w:r w:rsidRPr="00CE12E7">
              <w:rPr>
                <w:rFonts w:ascii="標楷體" w:eastAsia="標楷體" w:hAnsi="標楷體" w:hint="eastAsia"/>
              </w:rPr>
              <w:t>慈</w:t>
            </w:r>
            <w:proofErr w:type="gramStart"/>
            <w:r w:rsidRPr="00CE12E7">
              <w:rPr>
                <w:rFonts w:ascii="標楷體" w:eastAsia="標楷體" w:hAnsi="標楷體" w:hint="eastAsia"/>
              </w:rPr>
              <w:t>恩塔步</w:t>
            </w:r>
            <w:proofErr w:type="gramEnd"/>
            <w:r w:rsidRPr="00CE12E7">
              <w:rPr>
                <w:rFonts w:ascii="標楷體" w:eastAsia="標楷體" w:hAnsi="標楷體" w:hint="eastAsia"/>
              </w:rPr>
              <w:t>道入口處停車場</w:t>
            </w:r>
          </w:p>
        </w:tc>
        <w:tc>
          <w:tcPr>
            <w:tcW w:w="1983" w:type="dxa"/>
            <w:vMerge/>
          </w:tcPr>
          <w:p w14:paraId="36B857F1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59128101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35EBF601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</w:tr>
      <w:tr w:rsidR="00665A13" w14:paraId="13D6B895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712B8882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2E20E0B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3E5A495D" w14:textId="77777777" w:rsidR="00665A13" w:rsidRPr="00CE12E7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E12E7">
              <w:rPr>
                <w:rFonts w:ascii="標楷體" w:eastAsia="標楷體" w:hAnsi="標楷體" w:hint="eastAsia"/>
              </w:rPr>
              <w:t>伊達</w:t>
            </w:r>
            <w:proofErr w:type="gramStart"/>
            <w:r w:rsidRPr="00CE12E7">
              <w:rPr>
                <w:rFonts w:ascii="標楷體" w:eastAsia="標楷體" w:hAnsi="標楷體" w:hint="eastAsia"/>
              </w:rPr>
              <w:t>邵</w:t>
            </w:r>
            <w:proofErr w:type="gramEnd"/>
            <w:r w:rsidRPr="00CE12E7">
              <w:rPr>
                <w:rFonts w:ascii="標楷體" w:eastAsia="標楷體" w:hAnsi="標楷體" w:hint="eastAsia"/>
              </w:rPr>
              <w:t>碼頭廣場區(A)</w:t>
            </w:r>
          </w:p>
        </w:tc>
        <w:tc>
          <w:tcPr>
            <w:tcW w:w="1983" w:type="dxa"/>
            <w:vMerge/>
          </w:tcPr>
          <w:p w14:paraId="28BD500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01B4BF5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0E1D446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559C74FF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2F73F257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0E24AEA7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304CF53D" w14:textId="77777777" w:rsidR="00665A13" w:rsidRPr="00CE12E7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E12E7">
              <w:rPr>
                <w:rFonts w:ascii="標楷體" w:eastAsia="標楷體" w:hAnsi="標楷體" w:hint="eastAsia"/>
              </w:rPr>
              <w:t>伊達</w:t>
            </w:r>
            <w:proofErr w:type="gramStart"/>
            <w:r w:rsidRPr="00CE12E7">
              <w:rPr>
                <w:rFonts w:ascii="標楷體" w:eastAsia="標楷體" w:hAnsi="標楷體" w:hint="eastAsia"/>
              </w:rPr>
              <w:t>邵</w:t>
            </w:r>
            <w:proofErr w:type="gramEnd"/>
            <w:r w:rsidRPr="00CE12E7">
              <w:rPr>
                <w:rFonts w:ascii="標楷體" w:eastAsia="標楷體" w:hAnsi="標楷體" w:hint="eastAsia"/>
              </w:rPr>
              <w:t>碼頭廣場區(B)</w:t>
            </w:r>
          </w:p>
        </w:tc>
        <w:tc>
          <w:tcPr>
            <w:tcW w:w="1983" w:type="dxa"/>
            <w:vMerge/>
          </w:tcPr>
          <w:p w14:paraId="13690452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3ED78B7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6E0F221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28E1D3F3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6E4138F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5733763B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6C4BA440" w14:textId="77777777" w:rsidR="00665A13" w:rsidRPr="00CE12E7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E12E7">
              <w:rPr>
                <w:rFonts w:ascii="標楷體" w:eastAsia="標楷體" w:hAnsi="標楷體" w:hint="eastAsia"/>
              </w:rPr>
              <w:t>伊達</w:t>
            </w:r>
            <w:proofErr w:type="gramStart"/>
            <w:r w:rsidRPr="00CE12E7">
              <w:rPr>
                <w:rFonts w:ascii="標楷體" w:eastAsia="標楷體" w:hAnsi="標楷體" w:hint="eastAsia"/>
              </w:rPr>
              <w:t>邵</w:t>
            </w:r>
            <w:proofErr w:type="gramEnd"/>
            <w:r w:rsidRPr="00CE12E7">
              <w:rPr>
                <w:rFonts w:ascii="標楷體" w:eastAsia="標楷體" w:hAnsi="標楷體" w:hint="eastAsia"/>
              </w:rPr>
              <w:t>碼頭候船平台區</w:t>
            </w:r>
          </w:p>
        </w:tc>
        <w:tc>
          <w:tcPr>
            <w:tcW w:w="1983" w:type="dxa"/>
            <w:vMerge/>
          </w:tcPr>
          <w:p w14:paraId="2CE91DE4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062C8A60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75C5307B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3D707857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7A8CCF17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06F19FF1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7E919A51" w14:textId="77777777" w:rsidR="00665A13" w:rsidRPr="008C506D" w:rsidRDefault="00665A13" w:rsidP="007321FA">
            <w:pPr>
              <w:jc w:val="both"/>
              <w:rPr>
                <w:rFonts w:ascii="標楷體" w:eastAsia="標楷體" w:hAnsi="標楷體"/>
                <w:highlight w:val="yellow"/>
              </w:rPr>
            </w:pPr>
            <w:r w:rsidRPr="006C6207">
              <w:rPr>
                <w:rFonts w:ascii="標楷體" w:eastAsia="標楷體" w:hAnsi="標楷體" w:hint="eastAsia"/>
              </w:rPr>
              <w:t>伊達</w:t>
            </w:r>
            <w:proofErr w:type="gramStart"/>
            <w:r w:rsidRPr="006C6207">
              <w:rPr>
                <w:rFonts w:ascii="標楷體" w:eastAsia="標楷體" w:hAnsi="標楷體" w:hint="eastAsia"/>
              </w:rPr>
              <w:t>邵</w:t>
            </w:r>
            <w:proofErr w:type="gramEnd"/>
            <w:r w:rsidRPr="006C6207">
              <w:rPr>
                <w:rFonts w:ascii="標楷體" w:eastAsia="標楷體" w:hAnsi="標楷體" w:hint="eastAsia"/>
              </w:rPr>
              <w:t>遊客中心二樓露</w:t>
            </w:r>
            <w:proofErr w:type="gramStart"/>
            <w:r w:rsidRPr="006C6207">
              <w:rPr>
                <w:rFonts w:ascii="標楷體" w:eastAsia="標楷體" w:hAnsi="標楷體" w:hint="eastAsia"/>
              </w:rPr>
              <w:t>臺</w:t>
            </w:r>
            <w:proofErr w:type="gramEnd"/>
            <w:r w:rsidRPr="006C6207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983" w:type="dxa"/>
            <w:vMerge/>
          </w:tcPr>
          <w:p w14:paraId="32DA175A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73BEB055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757FA882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07BEAEF8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1EC577DA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18939C4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71DFC8A1" w14:textId="77777777" w:rsidR="00665A13" w:rsidRDefault="00665A13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水社碼頭廣場平台區</w:t>
            </w:r>
          </w:p>
        </w:tc>
        <w:tc>
          <w:tcPr>
            <w:tcW w:w="1983" w:type="dxa"/>
            <w:vMerge/>
          </w:tcPr>
          <w:p w14:paraId="3120AB1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4D50930E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27266A09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58E5C14E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394B0F73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0F9C80D4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0206F486" w14:textId="77777777" w:rsidR="00665A13" w:rsidRPr="00CE12E7" w:rsidRDefault="00665A13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車埕鐵道文化廣場</w:t>
            </w:r>
          </w:p>
        </w:tc>
        <w:tc>
          <w:tcPr>
            <w:tcW w:w="1983" w:type="dxa"/>
            <w:vMerge/>
          </w:tcPr>
          <w:p w14:paraId="5FDF724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1A30C19A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5B800251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606BA670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0135AC0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0316129E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00D4EB1B" w14:textId="77777777" w:rsidR="00665A13" w:rsidRPr="00C66686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66686">
              <w:rPr>
                <w:rFonts w:ascii="標楷體" w:eastAsia="標楷體" w:hAnsi="標楷體" w:hint="eastAsia"/>
              </w:rPr>
              <w:t>杏壇廣場</w:t>
            </w:r>
          </w:p>
        </w:tc>
        <w:tc>
          <w:tcPr>
            <w:tcW w:w="1983" w:type="dxa"/>
            <w:vMerge/>
          </w:tcPr>
          <w:p w14:paraId="034C1029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1814B994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6E2018F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5E4C576E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1CDD04C2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660C59CB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02DDC05A" w14:textId="77777777" w:rsidR="00665A13" w:rsidRPr="00C66686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66686">
              <w:rPr>
                <w:rFonts w:ascii="標楷體" w:eastAsia="標楷體" w:hAnsi="標楷體" w:hint="eastAsia"/>
              </w:rPr>
              <w:t>地理中心碑園區</w:t>
            </w:r>
          </w:p>
        </w:tc>
        <w:tc>
          <w:tcPr>
            <w:tcW w:w="1983" w:type="dxa"/>
            <w:vMerge/>
          </w:tcPr>
          <w:p w14:paraId="1028FCF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0F7E238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75266DB9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4467F90C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31C2EF4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1E633CB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601DB104" w14:textId="77777777" w:rsidR="00665A13" w:rsidRPr="00C66686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66686">
              <w:rPr>
                <w:rFonts w:ascii="標楷體" w:eastAsia="標楷體" w:hAnsi="標楷體" w:hint="eastAsia"/>
              </w:rPr>
              <w:t>虎頭山山頂廣場</w:t>
            </w:r>
          </w:p>
        </w:tc>
        <w:tc>
          <w:tcPr>
            <w:tcW w:w="1983" w:type="dxa"/>
            <w:vMerge/>
          </w:tcPr>
          <w:p w14:paraId="6E1CD38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62EC8DAE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280434B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0D669AFA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63CA18A6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5B20899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0A4B7EA3" w14:textId="77777777" w:rsidR="00665A13" w:rsidRDefault="00665A13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向山中庭</w:t>
            </w:r>
          </w:p>
        </w:tc>
        <w:tc>
          <w:tcPr>
            <w:tcW w:w="1983" w:type="dxa"/>
            <w:vMerge/>
          </w:tcPr>
          <w:p w14:paraId="0D45F4B5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4FC96DCA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7D85B466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45F7B0BD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34542E4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1C80423F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7F7A264D" w14:textId="77777777" w:rsidR="00665A13" w:rsidRDefault="00665A13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向山中央草皮廣場</w:t>
            </w:r>
          </w:p>
        </w:tc>
        <w:tc>
          <w:tcPr>
            <w:tcW w:w="1983" w:type="dxa"/>
            <w:vMerge/>
          </w:tcPr>
          <w:p w14:paraId="0C1C59C0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36ABE54E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7B88B0E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5478AF" w14:paraId="73F93993" w14:textId="77777777" w:rsidTr="005478AF">
        <w:trPr>
          <w:trHeight w:val="737"/>
          <w:jc w:val="center"/>
        </w:trPr>
        <w:tc>
          <w:tcPr>
            <w:tcW w:w="567" w:type="dxa"/>
            <w:vMerge/>
          </w:tcPr>
          <w:p w14:paraId="4A441142" w14:textId="77777777" w:rsidR="005478AF" w:rsidRPr="00BE7432" w:rsidRDefault="005478AF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3056FF92" w14:textId="77777777" w:rsidR="005478AF" w:rsidRPr="00BE7432" w:rsidRDefault="005478AF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149761C7" w14:textId="780DBA6D" w:rsidR="005478AF" w:rsidRDefault="005478AF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月牙灣停車場</w:t>
            </w:r>
          </w:p>
        </w:tc>
        <w:tc>
          <w:tcPr>
            <w:tcW w:w="1983" w:type="dxa"/>
            <w:vMerge/>
          </w:tcPr>
          <w:p w14:paraId="0E8ECBB0" w14:textId="77777777" w:rsidR="005478AF" w:rsidRPr="00BE7432" w:rsidRDefault="005478AF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1728E1DA" w14:textId="77777777" w:rsidR="005478AF" w:rsidRPr="00BE7432" w:rsidRDefault="005478AF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166D238B" w14:textId="77777777" w:rsidR="005478AF" w:rsidRPr="00BE7432" w:rsidRDefault="005478AF" w:rsidP="00C66686">
            <w:pPr>
              <w:rPr>
                <w:rFonts w:ascii="標楷體" w:eastAsia="標楷體" w:hAnsi="標楷體"/>
              </w:rPr>
            </w:pPr>
          </w:p>
        </w:tc>
      </w:tr>
      <w:tr w:rsidR="007278DC" w14:paraId="19CC69FD" w14:textId="77777777" w:rsidTr="007910B6">
        <w:trPr>
          <w:trHeight w:val="1800"/>
          <w:jc w:val="center"/>
        </w:trPr>
        <w:tc>
          <w:tcPr>
            <w:tcW w:w="567" w:type="dxa"/>
            <w:vMerge/>
          </w:tcPr>
          <w:p w14:paraId="6FCB754D" w14:textId="77777777" w:rsidR="007278DC" w:rsidRPr="00BE7432" w:rsidRDefault="007278DC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6B600A93" w14:textId="77777777" w:rsidR="007278DC" w:rsidRPr="00BE7432" w:rsidRDefault="007278DC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5E829021" w14:textId="04712ED7" w:rsidR="007278DC" w:rsidRDefault="007278DC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本處</w:t>
            </w:r>
            <w:r w:rsidR="00E0182F">
              <w:rPr>
                <w:rFonts w:ascii="標楷體" w:eastAsia="標楷體" w:hAnsi="標楷體" w:hint="eastAsia"/>
              </w:rPr>
              <w:t>營運</w:t>
            </w:r>
            <w:r>
              <w:rPr>
                <w:rFonts w:ascii="標楷體" w:eastAsia="標楷體" w:hAnsi="標楷體" w:hint="eastAsia"/>
              </w:rPr>
              <w:t>碼頭(水社、</w:t>
            </w:r>
            <w:proofErr w:type="gramStart"/>
            <w:r>
              <w:rPr>
                <w:rFonts w:ascii="標楷體" w:eastAsia="標楷體" w:hAnsi="標楷體" w:hint="eastAsia"/>
              </w:rPr>
              <w:t>朝霧</w:t>
            </w:r>
            <w:proofErr w:type="gramEnd"/>
            <w:r>
              <w:rPr>
                <w:rFonts w:ascii="標楷體" w:eastAsia="標楷體" w:hAnsi="標楷體" w:hint="eastAsia"/>
              </w:rPr>
              <w:t>、伊達</w:t>
            </w:r>
            <w:proofErr w:type="gramStart"/>
            <w:r>
              <w:rPr>
                <w:rFonts w:ascii="標楷體" w:eastAsia="標楷體" w:hAnsi="標楷體" w:hint="eastAsia"/>
              </w:rPr>
              <w:t>邵</w:t>
            </w:r>
            <w:proofErr w:type="gramEnd"/>
            <w:r>
              <w:rPr>
                <w:rFonts w:ascii="標楷體" w:eastAsia="標楷體" w:hAnsi="標楷體" w:hint="eastAsia"/>
              </w:rPr>
              <w:t>、玄光，含預備</w:t>
            </w:r>
            <w:r w:rsidR="00E0182F">
              <w:rPr>
                <w:rFonts w:ascii="標楷體" w:eastAsia="標楷體" w:hAnsi="標楷體" w:hint="eastAsia"/>
              </w:rPr>
              <w:t>碼頭</w:t>
            </w:r>
            <w:r>
              <w:rPr>
                <w:rFonts w:ascii="標楷體" w:eastAsia="標楷體" w:hAnsi="標楷體" w:hint="eastAsia"/>
              </w:rPr>
              <w:t>)</w:t>
            </w:r>
            <w:r w:rsidR="00E0182F">
              <w:rPr>
                <w:rFonts w:ascii="標楷體" w:eastAsia="標楷體" w:hAnsi="標楷體" w:hint="eastAsia"/>
              </w:rPr>
              <w:t>席位</w:t>
            </w:r>
          </w:p>
        </w:tc>
        <w:tc>
          <w:tcPr>
            <w:tcW w:w="1983" w:type="dxa"/>
            <w:vAlign w:val="center"/>
          </w:tcPr>
          <w:p w14:paraId="51E01D06" w14:textId="529697E4" w:rsidR="007278DC" w:rsidRPr="00BE7432" w:rsidRDefault="007278DC" w:rsidP="006D57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每次5,000元</w:t>
            </w:r>
          </w:p>
        </w:tc>
        <w:tc>
          <w:tcPr>
            <w:tcW w:w="2127" w:type="dxa"/>
            <w:vAlign w:val="center"/>
          </w:tcPr>
          <w:p w14:paraId="1DC6639F" w14:textId="6E4D40D0" w:rsidR="007278DC" w:rsidRPr="00BE7432" w:rsidRDefault="007278DC" w:rsidP="006D578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每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席船席位</w:t>
            </w:r>
            <w:proofErr w:type="gramEnd"/>
            <w:r w:rsidRPr="000C7CA4">
              <w:rPr>
                <w:rFonts w:ascii="標楷體" w:eastAsia="標楷體" w:hAnsi="標楷體" w:hint="eastAsia"/>
                <w:color w:val="000000" w:themeColor="text1"/>
              </w:rPr>
              <w:t>每日新台幣</w:t>
            </w:r>
            <w:r w:rsidR="006F0F99" w:rsidRPr="000C7CA4">
              <w:rPr>
                <w:rFonts w:ascii="標楷體" w:eastAsia="標楷體" w:hAnsi="標楷體" w:hint="eastAsia"/>
                <w:color w:val="000000" w:themeColor="text1"/>
              </w:rPr>
              <w:t>1,0</w:t>
            </w:r>
            <w:r w:rsidRPr="000C7CA4">
              <w:rPr>
                <w:rFonts w:ascii="標楷體" w:eastAsia="標楷體" w:hAnsi="標楷體" w:hint="eastAsia"/>
                <w:color w:val="000000" w:themeColor="text1"/>
              </w:rPr>
              <w:t>00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09" w:type="dxa"/>
          </w:tcPr>
          <w:p w14:paraId="5EE88893" w14:textId="4ACA8E41" w:rsidR="007278DC" w:rsidRPr="00BE7432" w:rsidRDefault="007278DC" w:rsidP="00C666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</w:t>
            </w:r>
            <w:proofErr w:type="gramStart"/>
            <w:r>
              <w:rPr>
                <w:rFonts w:ascii="標楷體" w:eastAsia="標楷體" w:hAnsi="標楷體" w:hint="eastAsia"/>
              </w:rPr>
              <w:t>預備浮排辦理</w:t>
            </w:r>
            <w:proofErr w:type="gramEnd"/>
            <w:r>
              <w:rPr>
                <w:rFonts w:ascii="標楷體" w:eastAsia="標楷體" w:hAnsi="標楷體" w:hint="eastAsia"/>
              </w:rPr>
              <w:t>小船駕駛訓練，不受</w:t>
            </w:r>
            <w:r w:rsidRPr="00B5625C">
              <w:rPr>
                <w:rFonts w:ascii="標楷體" w:eastAsia="標楷體" w:hAnsi="標楷體"/>
                <w:spacing w:val="-10"/>
              </w:rPr>
              <w:t xml:space="preserve">辦理 </w:t>
            </w:r>
            <w:r w:rsidRPr="00B5625C">
              <w:rPr>
                <w:rFonts w:ascii="標楷體" w:eastAsia="標楷體" w:hAnsi="標楷體"/>
                <w:spacing w:val="-8"/>
              </w:rPr>
              <w:t>3</w:t>
            </w:r>
            <w:r w:rsidRPr="00B5625C">
              <w:rPr>
                <w:rFonts w:ascii="標楷體" w:eastAsia="標楷體" w:hAnsi="標楷體"/>
                <w:spacing w:val="-12"/>
              </w:rPr>
              <w:t xml:space="preserve"> 日以內短期性活動場地</w:t>
            </w:r>
            <w:r w:rsidRPr="00B5625C">
              <w:rPr>
                <w:rFonts w:ascii="標楷體" w:eastAsia="標楷體" w:hAnsi="標楷體"/>
                <w:spacing w:val="-4"/>
              </w:rPr>
              <w:t>借用</w:t>
            </w:r>
            <w:r>
              <w:rPr>
                <w:rFonts w:ascii="標楷體" w:eastAsia="標楷體" w:hAnsi="標楷體" w:hint="eastAsia"/>
                <w:spacing w:val="-4"/>
              </w:rPr>
              <w:t>之限制。</w:t>
            </w:r>
          </w:p>
        </w:tc>
      </w:tr>
      <w:tr w:rsidR="007311BD" w14:paraId="48F65EE9" w14:textId="77777777" w:rsidTr="003427B2">
        <w:trPr>
          <w:trHeight w:val="2520"/>
          <w:jc w:val="center"/>
        </w:trPr>
        <w:tc>
          <w:tcPr>
            <w:tcW w:w="567" w:type="dxa"/>
            <w:vMerge w:val="restart"/>
          </w:tcPr>
          <w:p w14:paraId="55D3A617" w14:textId="77777777" w:rsidR="007311BD" w:rsidRPr="00BE7432" w:rsidRDefault="007311BD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33979B3F" w14:textId="77777777" w:rsidR="007311BD" w:rsidRPr="00BE7432" w:rsidRDefault="007311BD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藝廊類</w:t>
            </w:r>
          </w:p>
        </w:tc>
        <w:tc>
          <w:tcPr>
            <w:tcW w:w="2784" w:type="dxa"/>
            <w:vAlign w:val="center"/>
          </w:tcPr>
          <w:p w14:paraId="5A2B8006" w14:textId="77777777" w:rsidR="007311BD" w:rsidRPr="00BE7432" w:rsidRDefault="007311BD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向山遊客中心第2展示室(日</w:t>
            </w:r>
            <w:proofErr w:type="gramStart"/>
            <w:r>
              <w:rPr>
                <w:rFonts w:ascii="標楷體" w:eastAsia="標楷體" w:hAnsi="標楷體" w:hint="eastAsia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</w:rPr>
              <w:t>月恆藝廊)</w:t>
            </w:r>
          </w:p>
        </w:tc>
        <w:tc>
          <w:tcPr>
            <w:tcW w:w="1983" w:type="dxa"/>
            <w:vAlign w:val="center"/>
          </w:tcPr>
          <w:p w14:paraId="51DB529A" w14:textId="77777777" w:rsidR="007311BD" w:rsidRPr="00BE7432" w:rsidRDefault="007311BD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每次10,000元</w:t>
            </w:r>
          </w:p>
        </w:tc>
        <w:tc>
          <w:tcPr>
            <w:tcW w:w="2127" w:type="dxa"/>
            <w:vAlign w:val="center"/>
          </w:tcPr>
          <w:p w14:paraId="65FCB16A" w14:textId="77777777" w:rsidR="007311BD" w:rsidRPr="00BE7432" w:rsidRDefault="007311BD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每月10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000元</w:t>
            </w:r>
          </w:p>
        </w:tc>
        <w:tc>
          <w:tcPr>
            <w:tcW w:w="2409" w:type="dxa"/>
          </w:tcPr>
          <w:p w14:paraId="2A2F16B0" w14:textId="77777777" w:rsidR="007311BD" w:rsidRPr="004A5283" w:rsidRDefault="007311BD" w:rsidP="00C66686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4A5283">
              <w:rPr>
                <w:rFonts w:ascii="標楷體" w:eastAsia="標楷體" w:hAnsi="標楷體" w:hint="eastAsia"/>
              </w:rPr>
              <w:t>僅供展覽使用。</w:t>
            </w:r>
          </w:p>
          <w:p w14:paraId="6B8615FB" w14:textId="77777777" w:rsidR="007311BD" w:rsidRDefault="007311BD" w:rsidP="00C66686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4A5283">
              <w:rPr>
                <w:rFonts w:ascii="標楷體" w:eastAsia="標楷體" w:hAnsi="標楷體" w:hint="eastAsia"/>
              </w:rPr>
              <w:t>禁止舉辦餐會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206394B" w14:textId="77777777" w:rsidR="007311BD" w:rsidRDefault="007311BD" w:rsidP="00C66686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每次申請展覽期間以3個月為上限。</w:t>
            </w:r>
          </w:p>
          <w:p w14:paraId="13D0B682" w14:textId="77777777" w:rsidR="007311BD" w:rsidRDefault="007311BD" w:rsidP="00C66686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未滿1個月以1個月計。</w:t>
            </w:r>
          </w:p>
        </w:tc>
      </w:tr>
      <w:tr w:rsidR="007311BD" w14:paraId="11E19EF9" w14:textId="77777777" w:rsidTr="007321FA">
        <w:trPr>
          <w:trHeight w:val="4675"/>
          <w:jc w:val="center"/>
        </w:trPr>
        <w:tc>
          <w:tcPr>
            <w:tcW w:w="567" w:type="dxa"/>
            <w:vMerge/>
          </w:tcPr>
          <w:p w14:paraId="2EA3E7A3" w14:textId="77777777" w:rsidR="007311BD" w:rsidRPr="00BE7432" w:rsidRDefault="007311BD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60FA2DA2" w14:textId="77777777" w:rsidR="007311BD" w:rsidRPr="00BE7432" w:rsidRDefault="007311BD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旗幟及宣傳物</w:t>
            </w:r>
          </w:p>
        </w:tc>
        <w:tc>
          <w:tcPr>
            <w:tcW w:w="2784" w:type="dxa"/>
            <w:vAlign w:val="center"/>
          </w:tcPr>
          <w:p w14:paraId="78B57C63" w14:textId="77777777" w:rsidR="007311BD" w:rsidRPr="00BE7432" w:rsidRDefault="007311BD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轄區旗幟</w:t>
            </w:r>
            <w:proofErr w:type="gramStart"/>
            <w:r>
              <w:rPr>
                <w:rFonts w:ascii="標楷體" w:eastAsia="標楷體" w:hAnsi="標楷體" w:hint="eastAsia"/>
              </w:rPr>
              <w:t>桿</w:t>
            </w:r>
            <w:proofErr w:type="gramEnd"/>
            <w:r w:rsidRPr="00791342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791342">
              <w:rPr>
                <w:rFonts w:ascii="標楷體" w:eastAsia="標楷體" w:hAnsi="標楷體" w:hint="eastAsia"/>
              </w:rPr>
              <w:t>步道護欄</w:t>
            </w:r>
            <w:proofErr w:type="gramEnd"/>
            <w:r w:rsidRPr="00791342">
              <w:rPr>
                <w:rFonts w:ascii="標楷體" w:eastAsia="標楷體" w:hAnsi="標楷體" w:hint="eastAsia"/>
              </w:rPr>
              <w:t>、廣場護欄</w:t>
            </w:r>
          </w:p>
        </w:tc>
        <w:tc>
          <w:tcPr>
            <w:tcW w:w="1983" w:type="dxa"/>
            <w:vAlign w:val="center"/>
          </w:tcPr>
          <w:p w14:paraId="6571C851" w14:textId="77777777" w:rsidR="007311BD" w:rsidRPr="00C66686" w:rsidRDefault="007311BD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每支旗幟及宣傳品每10支每日500元。</w:t>
            </w:r>
          </w:p>
        </w:tc>
        <w:tc>
          <w:tcPr>
            <w:tcW w:w="2127" w:type="dxa"/>
            <w:vAlign w:val="center"/>
          </w:tcPr>
          <w:p w14:paraId="591EAA0F" w14:textId="77777777" w:rsidR="007311BD" w:rsidRPr="00BE7432" w:rsidRDefault="007311BD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每10支500元/次</w:t>
            </w:r>
          </w:p>
        </w:tc>
        <w:tc>
          <w:tcPr>
            <w:tcW w:w="2409" w:type="dxa"/>
          </w:tcPr>
          <w:p w14:paraId="086EEB1A" w14:textId="77777777" w:rsidR="007311BD" w:rsidRPr="0074485A" w:rsidRDefault="007311BD" w:rsidP="00C66686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4485A">
              <w:rPr>
                <w:rFonts w:ascii="標楷體" w:eastAsia="標楷體" w:hAnsi="標楷體" w:hint="eastAsia"/>
              </w:rPr>
              <w:t>旗幟</w:t>
            </w:r>
            <w:proofErr w:type="gramStart"/>
            <w:r w:rsidRPr="0074485A">
              <w:rPr>
                <w:rFonts w:ascii="標楷體" w:eastAsia="標楷體" w:hAnsi="標楷體" w:hint="eastAsia"/>
              </w:rPr>
              <w:t>桿</w:t>
            </w:r>
            <w:proofErr w:type="gramEnd"/>
            <w:r w:rsidRPr="0074485A">
              <w:rPr>
                <w:rFonts w:ascii="標楷體" w:eastAsia="標楷體" w:hAnsi="標楷體" w:hint="eastAsia"/>
              </w:rPr>
              <w:t>係與本處設置路燈共構。</w:t>
            </w:r>
          </w:p>
          <w:p w14:paraId="223DFC45" w14:textId="77777777" w:rsidR="007311BD" w:rsidRDefault="007311BD" w:rsidP="00C66686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禁止使用膠帶、</w:t>
            </w:r>
            <w:r w:rsidRPr="00791342">
              <w:rPr>
                <w:rFonts w:ascii="標楷體" w:eastAsia="標楷體" w:hAnsi="標楷體" w:hint="eastAsia"/>
              </w:rPr>
              <w:t>鐵絲</w:t>
            </w:r>
            <w:r>
              <w:rPr>
                <w:rFonts w:ascii="標楷體" w:eastAsia="標楷體" w:hAnsi="標楷體" w:hint="eastAsia"/>
              </w:rPr>
              <w:t>或其他黏性物質固定或</w:t>
            </w:r>
            <w:proofErr w:type="gramStart"/>
            <w:r>
              <w:rPr>
                <w:rFonts w:ascii="標楷體" w:eastAsia="標楷體" w:hAnsi="標楷體" w:hint="eastAsia"/>
              </w:rPr>
              <w:t>直接釘定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Pr="00791342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避免燈</w:t>
            </w:r>
            <w:proofErr w:type="gramStart"/>
            <w:r>
              <w:rPr>
                <w:rFonts w:ascii="標楷體" w:eastAsia="標楷體" w:hAnsi="標楷體" w:hint="eastAsia"/>
              </w:rPr>
              <w:t>桿</w:t>
            </w:r>
            <w:proofErr w:type="gramEnd"/>
            <w:r>
              <w:rPr>
                <w:rFonts w:ascii="標楷體" w:eastAsia="標楷體" w:hAnsi="標楷體" w:hint="eastAsia"/>
              </w:rPr>
              <w:t>損壞</w:t>
            </w:r>
            <w:r w:rsidRPr="00791342">
              <w:rPr>
                <w:rFonts w:ascii="標楷體" w:eastAsia="標楷體" w:hAnsi="標楷體" w:hint="eastAsia"/>
              </w:rPr>
              <w:t>或表面烤漆</w:t>
            </w:r>
            <w:r>
              <w:rPr>
                <w:rFonts w:ascii="標楷體" w:eastAsia="標楷體" w:hAnsi="標楷體" w:hint="eastAsia"/>
              </w:rPr>
              <w:t>剝落。</w:t>
            </w:r>
          </w:p>
          <w:p w14:paraId="3F03A2E8" w14:textId="77777777" w:rsidR="007311BD" w:rsidRDefault="007311BD" w:rsidP="00C66686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未滿10支以10支計。</w:t>
            </w:r>
          </w:p>
          <w:p w14:paraId="098D6ED5" w14:textId="77777777" w:rsidR="007311BD" w:rsidRPr="0074485A" w:rsidRDefault="007311BD" w:rsidP="00C66686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禁止涉及政治宣傳性質。</w:t>
            </w:r>
          </w:p>
        </w:tc>
      </w:tr>
      <w:tr w:rsidR="007311BD" w14:paraId="51464CF4" w14:textId="77777777" w:rsidTr="007311BD">
        <w:trPr>
          <w:trHeight w:val="1560"/>
          <w:jc w:val="center"/>
        </w:trPr>
        <w:tc>
          <w:tcPr>
            <w:tcW w:w="567" w:type="dxa"/>
            <w:vMerge/>
          </w:tcPr>
          <w:p w14:paraId="2590732F" w14:textId="77777777" w:rsidR="007311BD" w:rsidRPr="00022B67" w:rsidRDefault="007311BD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319F907E" w14:textId="5109C2E1" w:rsidR="007311BD" w:rsidRPr="00F01FFB" w:rsidRDefault="007311BD" w:rsidP="00C66686">
            <w:pPr>
              <w:jc w:val="center"/>
              <w:rPr>
                <w:rFonts w:ascii="標楷體" w:eastAsia="標楷體" w:hAnsi="標楷體"/>
              </w:rPr>
            </w:pPr>
            <w:r w:rsidRPr="00F01FFB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2784" w:type="dxa"/>
            <w:vAlign w:val="center"/>
          </w:tcPr>
          <w:p w14:paraId="5176F103" w14:textId="34FCFB35" w:rsidR="007311BD" w:rsidRPr="00F01FFB" w:rsidRDefault="007311BD" w:rsidP="00C66686">
            <w:pPr>
              <w:jc w:val="both"/>
              <w:rPr>
                <w:rFonts w:ascii="標楷體" w:eastAsia="標楷體" w:hAnsi="標楷體"/>
              </w:rPr>
            </w:pPr>
            <w:r w:rsidRPr="00F01FFB">
              <w:rPr>
                <w:rFonts w:ascii="標楷體" w:eastAsia="標楷體" w:hAnsi="標楷體" w:hint="eastAsia"/>
              </w:rPr>
              <w:t>一樓大會議室</w:t>
            </w:r>
          </w:p>
        </w:tc>
        <w:tc>
          <w:tcPr>
            <w:tcW w:w="1983" w:type="dxa"/>
            <w:vAlign w:val="center"/>
          </w:tcPr>
          <w:p w14:paraId="5B08E59E" w14:textId="3656F071" w:rsidR="007311BD" w:rsidRPr="00F01FFB" w:rsidRDefault="00B83AF4" w:rsidP="00C66686">
            <w:pPr>
              <w:jc w:val="center"/>
              <w:rPr>
                <w:rFonts w:ascii="標楷體" w:eastAsia="標楷體" w:hAnsi="標楷體"/>
              </w:rPr>
            </w:pPr>
            <w:r w:rsidRPr="00F01FFB">
              <w:rPr>
                <w:rFonts w:ascii="標楷體" w:eastAsia="標楷體" w:hAnsi="標楷體" w:hint="eastAsia"/>
              </w:rPr>
              <w:t>每次</w:t>
            </w:r>
            <w:r w:rsidR="00067D21" w:rsidRPr="00F01FFB">
              <w:rPr>
                <w:rFonts w:ascii="標楷體" w:eastAsia="標楷體" w:hAnsi="標楷體" w:hint="eastAsia"/>
              </w:rPr>
              <w:t>6</w:t>
            </w:r>
            <w:r w:rsidR="007510AB" w:rsidRPr="00F01FFB">
              <w:rPr>
                <w:rFonts w:ascii="標楷體" w:eastAsia="標楷體" w:hAnsi="標楷體" w:hint="eastAsia"/>
              </w:rPr>
              <w:t>,</w:t>
            </w:r>
            <w:r w:rsidR="00067D21" w:rsidRPr="00F01FFB">
              <w:rPr>
                <w:rFonts w:ascii="標楷體" w:eastAsia="標楷體" w:hAnsi="標楷體" w:hint="eastAsia"/>
              </w:rPr>
              <w:t>0</w:t>
            </w:r>
            <w:r w:rsidR="007510AB" w:rsidRPr="00F01FFB">
              <w:rPr>
                <w:rFonts w:ascii="標楷體" w:eastAsia="標楷體" w:hAnsi="標楷體" w:hint="eastAsia"/>
              </w:rPr>
              <w:t>00</w:t>
            </w:r>
            <w:r w:rsidR="00264E1C" w:rsidRPr="00F01FFB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127" w:type="dxa"/>
            <w:vAlign w:val="center"/>
          </w:tcPr>
          <w:p w14:paraId="7F5DBCF4" w14:textId="301DF04E" w:rsidR="007311BD" w:rsidRPr="00F01FFB" w:rsidRDefault="00067D21" w:rsidP="00067D21">
            <w:pPr>
              <w:jc w:val="center"/>
              <w:rPr>
                <w:rFonts w:ascii="標楷體" w:eastAsia="標楷體" w:hAnsi="標楷體"/>
              </w:rPr>
            </w:pPr>
            <w:r w:rsidRPr="00F01FFB">
              <w:rPr>
                <w:rFonts w:ascii="標楷體" w:eastAsia="標楷體" w:hAnsi="標楷體" w:hint="eastAsia"/>
              </w:rPr>
              <w:t>5</w:t>
            </w:r>
            <w:r w:rsidR="007510AB" w:rsidRPr="00F01FFB">
              <w:rPr>
                <w:rFonts w:ascii="標楷體" w:eastAsia="標楷體" w:hAnsi="標楷體" w:hint="eastAsia"/>
              </w:rPr>
              <w:t>,000</w:t>
            </w:r>
            <w:r w:rsidR="00264E1C" w:rsidRPr="00F01FFB">
              <w:rPr>
                <w:rFonts w:ascii="標楷體" w:eastAsia="標楷體" w:hAnsi="標楷體" w:hint="eastAsia"/>
              </w:rPr>
              <w:t>元/4小時</w:t>
            </w:r>
          </w:p>
        </w:tc>
        <w:tc>
          <w:tcPr>
            <w:tcW w:w="2409" w:type="dxa"/>
          </w:tcPr>
          <w:p w14:paraId="1B50A829" w14:textId="689387B7" w:rsidR="007311BD" w:rsidRPr="00F01FFB" w:rsidRDefault="00067D21" w:rsidP="007311BD">
            <w:pPr>
              <w:pStyle w:val="aa"/>
              <w:numPr>
                <w:ilvl w:val="0"/>
                <w:numId w:val="12"/>
              </w:numPr>
              <w:ind w:leftChars="0" w:left="406" w:hanging="406"/>
              <w:jc w:val="both"/>
              <w:rPr>
                <w:rFonts w:ascii="標楷體" w:eastAsia="標楷體" w:hAnsi="標楷體"/>
                <w:lang w:val="x-none"/>
              </w:rPr>
            </w:pPr>
            <w:r w:rsidRPr="00F01FFB">
              <w:rPr>
                <w:rFonts w:ascii="標楷體" w:eastAsia="標楷體" w:hAnsi="標楷體" w:hint="eastAsia"/>
                <w:lang w:val="x-none"/>
              </w:rPr>
              <w:t>申請借用人如需提前布置場地，請事先告知並申請場地使用</w:t>
            </w:r>
            <w:r w:rsidRPr="00F01FFB">
              <w:rPr>
                <w:rFonts w:ascii="標楷體" w:eastAsia="標楷體" w:hAnsi="標楷體"/>
                <w:lang w:val="x-none"/>
              </w:rPr>
              <w:t>(</w:t>
            </w:r>
            <w:proofErr w:type="spellStart"/>
            <w:r w:rsidRPr="00F01FFB">
              <w:rPr>
                <w:rFonts w:ascii="標楷體" w:eastAsia="標楷體" w:hAnsi="標楷體" w:hint="eastAsia"/>
                <w:lang w:val="x-none"/>
              </w:rPr>
              <w:t>依場地使用費半價計算</w:t>
            </w:r>
            <w:proofErr w:type="spellEnd"/>
            <w:r w:rsidRPr="00F01FFB">
              <w:rPr>
                <w:rFonts w:ascii="標楷體" w:eastAsia="標楷體" w:hAnsi="標楷體"/>
                <w:lang w:val="x-none"/>
              </w:rPr>
              <w:t>)</w:t>
            </w:r>
            <w:r w:rsidRPr="00F01FFB">
              <w:rPr>
                <w:rFonts w:ascii="標楷體" w:eastAsia="標楷體" w:hAnsi="標楷體" w:hint="eastAsia"/>
                <w:lang w:val="x-none"/>
              </w:rPr>
              <w:t>；</w:t>
            </w:r>
            <w:proofErr w:type="spellStart"/>
            <w:r w:rsidRPr="00F01FFB">
              <w:rPr>
                <w:rFonts w:ascii="標楷體" w:eastAsia="標楷體" w:hAnsi="標楷體" w:hint="eastAsia"/>
                <w:lang w:val="x-none"/>
              </w:rPr>
              <w:t>場地使用時段，皆以</w:t>
            </w:r>
            <w:proofErr w:type="spellEnd"/>
            <w:r w:rsidRPr="00F01FFB">
              <w:rPr>
                <w:rFonts w:ascii="標楷體" w:eastAsia="標楷體" w:hAnsi="標楷體"/>
                <w:lang w:val="x-none"/>
              </w:rPr>
              <w:t>4</w:t>
            </w:r>
            <w:r w:rsidRPr="00F01FFB">
              <w:rPr>
                <w:rFonts w:ascii="標楷體" w:eastAsia="標楷體" w:hAnsi="標楷體" w:hint="eastAsia"/>
                <w:lang w:val="x-none"/>
              </w:rPr>
              <w:t>小時計算使用費。</w:t>
            </w:r>
          </w:p>
          <w:p w14:paraId="04D8EBCB" w14:textId="75CCC0C7" w:rsidR="007311BD" w:rsidRPr="00F01FFB" w:rsidRDefault="00067D21" w:rsidP="007311BD">
            <w:pPr>
              <w:pStyle w:val="aa"/>
              <w:numPr>
                <w:ilvl w:val="0"/>
                <w:numId w:val="12"/>
              </w:numPr>
              <w:ind w:leftChars="0" w:left="406" w:hanging="406"/>
              <w:jc w:val="both"/>
              <w:rPr>
                <w:rFonts w:ascii="標楷體" w:eastAsia="標楷體" w:hAnsi="標楷體"/>
                <w:lang w:val="x-none"/>
              </w:rPr>
            </w:pPr>
            <w:r w:rsidRPr="00F01FFB">
              <w:rPr>
                <w:rFonts w:ascii="標楷體" w:eastAsia="標楷體" w:hAnsi="標楷體" w:hint="eastAsia"/>
                <w:lang w:val="x-none"/>
              </w:rPr>
              <w:t>超時費每小時1</w:t>
            </w:r>
            <w:r w:rsidRPr="00F01FFB">
              <w:rPr>
                <w:rFonts w:ascii="標楷體" w:eastAsia="標楷體" w:hAnsi="標楷體" w:hint="eastAsia"/>
              </w:rPr>
              <w:t>,000元</w:t>
            </w:r>
            <w:r w:rsidR="00802147" w:rsidRPr="00F01FFB">
              <w:rPr>
                <w:rFonts w:ascii="標楷體" w:eastAsia="標楷體" w:hAnsi="標楷體" w:hint="eastAsia"/>
                <w:lang w:val="x-none"/>
              </w:rPr>
              <w:t>。</w:t>
            </w:r>
          </w:p>
          <w:p w14:paraId="4A26E5AF" w14:textId="11B2968C" w:rsidR="00802147" w:rsidRPr="00F01FFB" w:rsidRDefault="00067D21" w:rsidP="007311BD">
            <w:pPr>
              <w:pStyle w:val="aa"/>
              <w:numPr>
                <w:ilvl w:val="0"/>
                <w:numId w:val="12"/>
              </w:numPr>
              <w:ind w:leftChars="0" w:left="406" w:hanging="406"/>
              <w:jc w:val="both"/>
              <w:rPr>
                <w:rFonts w:ascii="標楷體" w:eastAsia="標楷體" w:hAnsi="標楷體"/>
                <w:lang w:val="x-none"/>
              </w:rPr>
            </w:pPr>
            <w:r w:rsidRPr="00F01FFB">
              <w:rPr>
                <w:rFonts w:ascii="標楷體" w:eastAsia="標楷體" w:hAnsi="標楷體" w:hint="eastAsia"/>
                <w:lang w:val="x-none"/>
              </w:rPr>
              <w:t>其餘事項請參照</w:t>
            </w:r>
            <w:r w:rsidRPr="00F01FFB">
              <w:rPr>
                <w:rFonts w:ascii="細明體" w:eastAsia="細明體" w:hAnsi="細明體" w:hint="eastAsia"/>
                <w:lang w:val="x-none"/>
              </w:rPr>
              <w:t>「</w:t>
            </w:r>
            <w:r w:rsidRPr="00F01FFB">
              <w:rPr>
                <w:rFonts w:ascii="標楷體" w:eastAsia="標楷體" w:hAnsi="標楷體" w:hint="eastAsia"/>
                <w:lang w:val="x-none"/>
              </w:rPr>
              <w:t>向山行政中心一樓大會議室出借使用</w:t>
            </w:r>
            <w:r w:rsidRPr="00F01FFB">
              <w:rPr>
                <w:rFonts w:ascii="標楷體" w:eastAsia="標楷體" w:hAnsi="標楷體"/>
                <w:lang w:val="x-none"/>
              </w:rPr>
              <w:t>管理注意事項</w:t>
            </w:r>
            <w:r w:rsidRPr="00F01FFB">
              <w:rPr>
                <w:rFonts w:ascii="細明體" w:eastAsia="細明體" w:hAnsi="細明體" w:hint="eastAsia"/>
                <w:lang w:val="x-none"/>
              </w:rPr>
              <w:t>」</w:t>
            </w:r>
            <w:r w:rsidR="00802147" w:rsidRPr="00F01FFB">
              <w:rPr>
                <w:rFonts w:ascii="標楷體" w:eastAsia="標楷體" w:hAnsi="標楷體" w:hint="eastAsia"/>
                <w:lang w:val="x-none"/>
              </w:rPr>
              <w:t>。</w:t>
            </w:r>
          </w:p>
        </w:tc>
      </w:tr>
    </w:tbl>
    <w:p w14:paraId="179C75C6" w14:textId="536B49BD" w:rsidR="003B6532" w:rsidRPr="00E04E14" w:rsidRDefault="00E04E14">
      <w:pPr>
        <w:rPr>
          <w:rFonts w:ascii="標楷體" w:eastAsia="標楷體" w:hAnsi="標楷體"/>
          <w:sz w:val="28"/>
          <w:szCs w:val="28"/>
        </w:rPr>
      </w:pPr>
      <w:proofErr w:type="gramStart"/>
      <w:r w:rsidRPr="00E04E14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E04E14">
        <w:rPr>
          <w:rFonts w:ascii="標楷體" w:eastAsia="標楷體" w:hAnsi="標楷體" w:hint="eastAsia"/>
          <w:sz w:val="28"/>
          <w:szCs w:val="28"/>
        </w:rPr>
        <w:t>:退還之保證金額將自動扣除匯款手續費。</w:t>
      </w:r>
    </w:p>
    <w:sectPr w:rsidR="003B6532" w:rsidRPr="00E04E14" w:rsidSect="00196F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28FE" w14:textId="77777777" w:rsidR="00005DF0" w:rsidRDefault="00005DF0" w:rsidP="00FC5258">
      <w:r>
        <w:separator/>
      </w:r>
    </w:p>
  </w:endnote>
  <w:endnote w:type="continuationSeparator" w:id="0">
    <w:p w14:paraId="0F3ABFAA" w14:textId="77777777" w:rsidR="00005DF0" w:rsidRDefault="00005DF0" w:rsidP="00FC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8741" w14:textId="77777777" w:rsidR="00005DF0" w:rsidRDefault="00005DF0" w:rsidP="00FC5258">
      <w:r>
        <w:separator/>
      </w:r>
    </w:p>
  </w:footnote>
  <w:footnote w:type="continuationSeparator" w:id="0">
    <w:p w14:paraId="0A4AE020" w14:textId="77777777" w:rsidR="00005DF0" w:rsidRDefault="00005DF0" w:rsidP="00FC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F2A"/>
    <w:multiLevelType w:val="hybridMultilevel"/>
    <w:tmpl w:val="A04E7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81F70"/>
    <w:multiLevelType w:val="hybridMultilevel"/>
    <w:tmpl w:val="F9B66AB0"/>
    <w:lvl w:ilvl="0" w:tplc="2BCCB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2E7D74"/>
    <w:multiLevelType w:val="hybridMultilevel"/>
    <w:tmpl w:val="2610B504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4524BD"/>
    <w:multiLevelType w:val="hybridMultilevel"/>
    <w:tmpl w:val="2610B504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69131C"/>
    <w:multiLevelType w:val="hybridMultilevel"/>
    <w:tmpl w:val="1432347E"/>
    <w:lvl w:ilvl="0" w:tplc="B254C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F86220"/>
    <w:multiLevelType w:val="hybridMultilevel"/>
    <w:tmpl w:val="ED3CA472"/>
    <w:lvl w:ilvl="0" w:tplc="DAC07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020056"/>
    <w:multiLevelType w:val="hybridMultilevel"/>
    <w:tmpl w:val="D980921A"/>
    <w:lvl w:ilvl="0" w:tplc="E4403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2C048C"/>
    <w:multiLevelType w:val="hybridMultilevel"/>
    <w:tmpl w:val="2610B504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506077"/>
    <w:multiLevelType w:val="hybridMultilevel"/>
    <w:tmpl w:val="6F268E3A"/>
    <w:lvl w:ilvl="0" w:tplc="B126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380FDC"/>
    <w:multiLevelType w:val="hybridMultilevel"/>
    <w:tmpl w:val="2610B504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4B7A0A"/>
    <w:multiLevelType w:val="hybridMultilevel"/>
    <w:tmpl w:val="2610B504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566064"/>
    <w:multiLevelType w:val="hybridMultilevel"/>
    <w:tmpl w:val="6CF221E6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3148400">
    <w:abstractNumId w:val="4"/>
  </w:num>
  <w:num w:numId="2" w16cid:durableId="1560287185">
    <w:abstractNumId w:val="9"/>
  </w:num>
  <w:num w:numId="3" w16cid:durableId="85881896">
    <w:abstractNumId w:val="7"/>
  </w:num>
  <w:num w:numId="4" w16cid:durableId="877935354">
    <w:abstractNumId w:val="10"/>
  </w:num>
  <w:num w:numId="5" w16cid:durableId="726563329">
    <w:abstractNumId w:val="3"/>
  </w:num>
  <w:num w:numId="6" w16cid:durableId="2077123783">
    <w:abstractNumId w:val="2"/>
  </w:num>
  <w:num w:numId="7" w16cid:durableId="4482266">
    <w:abstractNumId w:val="11"/>
  </w:num>
  <w:num w:numId="8" w16cid:durableId="1291395561">
    <w:abstractNumId w:val="5"/>
  </w:num>
  <w:num w:numId="9" w16cid:durableId="1819807152">
    <w:abstractNumId w:val="6"/>
  </w:num>
  <w:num w:numId="10" w16cid:durableId="2029796397">
    <w:abstractNumId w:val="1"/>
  </w:num>
  <w:num w:numId="11" w16cid:durableId="999384705">
    <w:abstractNumId w:val="8"/>
  </w:num>
  <w:num w:numId="12" w16cid:durableId="121623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32"/>
    <w:rsid w:val="00003F1E"/>
    <w:rsid w:val="00005DF0"/>
    <w:rsid w:val="00022B67"/>
    <w:rsid w:val="000308E9"/>
    <w:rsid w:val="00046174"/>
    <w:rsid w:val="00065112"/>
    <w:rsid w:val="00067D21"/>
    <w:rsid w:val="000705EA"/>
    <w:rsid w:val="000B7284"/>
    <w:rsid w:val="000C7CA4"/>
    <w:rsid w:val="000D2176"/>
    <w:rsid w:val="000E1442"/>
    <w:rsid w:val="00100D0D"/>
    <w:rsid w:val="0010551C"/>
    <w:rsid w:val="001326F2"/>
    <w:rsid w:val="00177E30"/>
    <w:rsid w:val="00196F86"/>
    <w:rsid w:val="001A3A0D"/>
    <w:rsid w:val="001B6AF6"/>
    <w:rsid w:val="00214C34"/>
    <w:rsid w:val="0022237B"/>
    <w:rsid w:val="002240DD"/>
    <w:rsid w:val="002301FC"/>
    <w:rsid w:val="0024072D"/>
    <w:rsid w:val="00253466"/>
    <w:rsid w:val="00264E1C"/>
    <w:rsid w:val="002864CE"/>
    <w:rsid w:val="002C2E08"/>
    <w:rsid w:val="002D2695"/>
    <w:rsid w:val="002D78A1"/>
    <w:rsid w:val="002F2BC4"/>
    <w:rsid w:val="00325D7C"/>
    <w:rsid w:val="003427B2"/>
    <w:rsid w:val="00357E08"/>
    <w:rsid w:val="00367260"/>
    <w:rsid w:val="0039505D"/>
    <w:rsid w:val="00396405"/>
    <w:rsid w:val="00396A65"/>
    <w:rsid w:val="00397A7C"/>
    <w:rsid w:val="003A5543"/>
    <w:rsid w:val="003B6532"/>
    <w:rsid w:val="003E395A"/>
    <w:rsid w:val="003F4EB5"/>
    <w:rsid w:val="00434371"/>
    <w:rsid w:val="00446A2F"/>
    <w:rsid w:val="00446E53"/>
    <w:rsid w:val="0049410E"/>
    <w:rsid w:val="004A3CDF"/>
    <w:rsid w:val="004A5283"/>
    <w:rsid w:val="004D5CCD"/>
    <w:rsid w:val="004E5B08"/>
    <w:rsid w:val="004F3CB5"/>
    <w:rsid w:val="00544B6C"/>
    <w:rsid w:val="005478AF"/>
    <w:rsid w:val="005C430A"/>
    <w:rsid w:val="005D39BB"/>
    <w:rsid w:val="005D3AFB"/>
    <w:rsid w:val="0060312A"/>
    <w:rsid w:val="006040AC"/>
    <w:rsid w:val="00637046"/>
    <w:rsid w:val="00651467"/>
    <w:rsid w:val="00665A13"/>
    <w:rsid w:val="00670487"/>
    <w:rsid w:val="006838EB"/>
    <w:rsid w:val="00685D93"/>
    <w:rsid w:val="006A3C1F"/>
    <w:rsid w:val="006B4F58"/>
    <w:rsid w:val="006C6207"/>
    <w:rsid w:val="006D5783"/>
    <w:rsid w:val="006E3963"/>
    <w:rsid w:val="006F0F99"/>
    <w:rsid w:val="006F198E"/>
    <w:rsid w:val="00724564"/>
    <w:rsid w:val="007278DC"/>
    <w:rsid w:val="007311BD"/>
    <w:rsid w:val="007321FA"/>
    <w:rsid w:val="0074485A"/>
    <w:rsid w:val="007510AB"/>
    <w:rsid w:val="00767629"/>
    <w:rsid w:val="00781C25"/>
    <w:rsid w:val="00791342"/>
    <w:rsid w:val="00796844"/>
    <w:rsid w:val="007B4CED"/>
    <w:rsid w:val="007C5A9E"/>
    <w:rsid w:val="007D5682"/>
    <w:rsid w:val="007F4FF8"/>
    <w:rsid w:val="00802147"/>
    <w:rsid w:val="0081326B"/>
    <w:rsid w:val="008273FA"/>
    <w:rsid w:val="008378A2"/>
    <w:rsid w:val="00840824"/>
    <w:rsid w:val="008702B6"/>
    <w:rsid w:val="00880729"/>
    <w:rsid w:val="00890367"/>
    <w:rsid w:val="008A3FE1"/>
    <w:rsid w:val="008B19CD"/>
    <w:rsid w:val="008C506D"/>
    <w:rsid w:val="00903EB8"/>
    <w:rsid w:val="00905124"/>
    <w:rsid w:val="00906541"/>
    <w:rsid w:val="009319C3"/>
    <w:rsid w:val="00933250"/>
    <w:rsid w:val="009439FB"/>
    <w:rsid w:val="00952E78"/>
    <w:rsid w:val="00980AC3"/>
    <w:rsid w:val="00986926"/>
    <w:rsid w:val="009C1BB6"/>
    <w:rsid w:val="009D5788"/>
    <w:rsid w:val="009E290F"/>
    <w:rsid w:val="009E5A80"/>
    <w:rsid w:val="009F1769"/>
    <w:rsid w:val="009F29AC"/>
    <w:rsid w:val="00A03821"/>
    <w:rsid w:val="00A20D4C"/>
    <w:rsid w:val="00A56584"/>
    <w:rsid w:val="00A65FC4"/>
    <w:rsid w:val="00AA4CD7"/>
    <w:rsid w:val="00AC329E"/>
    <w:rsid w:val="00AC7262"/>
    <w:rsid w:val="00B226EB"/>
    <w:rsid w:val="00B23FF5"/>
    <w:rsid w:val="00B80BB4"/>
    <w:rsid w:val="00B83AF4"/>
    <w:rsid w:val="00BE7432"/>
    <w:rsid w:val="00C058A3"/>
    <w:rsid w:val="00C15C3E"/>
    <w:rsid w:val="00C3362E"/>
    <w:rsid w:val="00C3536E"/>
    <w:rsid w:val="00C66686"/>
    <w:rsid w:val="00C8281E"/>
    <w:rsid w:val="00C9399B"/>
    <w:rsid w:val="00CB667F"/>
    <w:rsid w:val="00CC41A1"/>
    <w:rsid w:val="00CD07BD"/>
    <w:rsid w:val="00CE12E7"/>
    <w:rsid w:val="00CF3DBD"/>
    <w:rsid w:val="00D153FB"/>
    <w:rsid w:val="00D346AA"/>
    <w:rsid w:val="00D442B1"/>
    <w:rsid w:val="00D5441A"/>
    <w:rsid w:val="00D618A2"/>
    <w:rsid w:val="00D6515A"/>
    <w:rsid w:val="00D67DB3"/>
    <w:rsid w:val="00D97FE4"/>
    <w:rsid w:val="00DB20B3"/>
    <w:rsid w:val="00DC2BEE"/>
    <w:rsid w:val="00DC5E39"/>
    <w:rsid w:val="00DE1178"/>
    <w:rsid w:val="00DF4A6A"/>
    <w:rsid w:val="00DF7BA4"/>
    <w:rsid w:val="00E0182F"/>
    <w:rsid w:val="00E04513"/>
    <w:rsid w:val="00E04E14"/>
    <w:rsid w:val="00E46C68"/>
    <w:rsid w:val="00E56565"/>
    <w:rsid w:val="00E845D2"/>
    <w:rsid w:val="00E915F0"/>
    <w:rsid w:val="00EB02FB"/>
    <w:rsid w:val="00EB199F"/>
    <w:rsid w:val="00EC2159"/>
    <w:rsid w:val="00EC693D"/>
    <w:rsid w:val="00EF2D93"/>
    <w:rsid w:val="00F01FFB"/>
    <w:rsid w:val="00F17583"/>
    <w:rsid w:val="00F63936"/>
    <w:rsid w:val="00F83487"/>
    <w:rsid w:val="00FC5258"/>
    <w:rsid w:val="00FC6BCE"/>
    <w:rsid w:val="00FE4CC1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60B155D"/>
  <w15:docId w15:val="{9C85437A-8967-4227-BEA6-14E72A41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5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52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5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525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C5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52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15C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EA00-F674-4FE3-8A36-41FA806A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陳勇全cyc</dc:creator>
  <cp:lastModifiedBy>張華彧</cp:lastModifiedBy>
  <cp:revision>3</cp:revision>
  <cp:lastPrinted>2025-11-26T07:38:00Z</cp:lastPrinted>
  <dcterms:created xsi:type="dcterms:W3CDTF">2026-07-02T02:37:00Z</dcterms:created>
  <dcterms:modified xsi:type="dcterms:W3CDTF">2026-07-03T08:50:00Z</dcterms:modified>
</cp:coreProperties>
</file>