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7493" w14:textId="77777777" w:rsidR="00117CB7" w:rsidRPr="005027AA" w:rsidRDefault="00117CB7" w:rsidP="00117CB7">
      <w:pPr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【交通部觀光署雲嘉南濱海國家風景區管理處新聞稿】</w:t>
      </w:r>
    </w:p>
    <w:p w14:paraId="6BAAF2F5" w14:textId="6D37996E" w:rsidR="00117CB7" w:rsidRPr="005027AA" w:rsidRDefault="00117CB7" w:rsidP="00117C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發稿日期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:115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A66D66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800796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</w:p>
    <w:p w14:paraId="18378CC1" w14:textId="77777777" w:rsidR="00117CB7" w:rsidRPr="005027AA" w:rsidRDefault="00117CB7" w:rsidP="00117CB7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white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新聞發言人：莊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副處長名豪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 xml:space="preserve"> 0972850311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電話：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06-7861000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轉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113</w:t>
      </w:r>
    </w:p>
    <w:p w14:paraId="261F8362" w14:textId="52982336" w:rsidR="00117CB7" w:rsidRPr="005027AA" w:rsidRDefault="00117CB7" w:rsidP="00117CB7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white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新聞聯絡人：</w:t>
      </w:r>
      <w:r w:rsidR="00A66D66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吳科長碩文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 xml:space="preserve">   09</w:t>
      </w:r>
      <w:r w:rsidR="00A66D66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22876500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電話：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06-7861000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轉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2</w:t>
      </w:r>
      <w:r w:rsidR="00A66D66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1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0</w:t>
      </w:r>
    </w:p>
    <w:p w14:paraId="3AF91B87" w14:textId="77777777" w:rsidR="00117CB7" w:rsidRPr="005027AA" w:rsidRDefault="00117CB7" w:rsidP="00117CB7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white"/>
        </w:rPr>
        <w:t>文稿主旨：</w:t>
      </w:r>
    </w:p>
    <w:p w14:paraId="6FD7A19F" w14:textId="26FE5289" w:rsidR="00800796" w:rsidRPr="005027AA" w:rsidRDefault="00800796" w:rsidP="00824C5B">
      <w:pPr>
        <w:widowControl/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智慧觀光結合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AI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科技！雲嘉南「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3D</w:t>
      </w:r>
      <w:proofErr w:type="gramStart"/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翼翔號</w:t>
      </w:r>
      <w:proofErr w:type="gramEnd"/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」榮獲美國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MUSE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設計金獎</w:t>
      </w:r>
      <w:r w:rsidR="00824C5B"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，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強勢登陸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COMPUTEX</w:t>
      </w:r>
      <w:r w:rsidRPr="005027A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舞台</w:t>
      </w:r>
    </w:p>
    <w:p w14:paraId="59BB8E8F" w14:textId="0E52095D" w:rsidR="00800796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台灣生態與頂尖科技的完美結合，成功驚豔世界！交通部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觀光署雲嘉南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濱海</w:t>
      </w:r>
      <w:r w:rsidR="007305B8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國家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風景區管理處</w:t>
      </w:r>
      <w:r w:rsidR="007305B8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（以下簡稱雲嘉南管理處）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為推動智慧觀光，創新將數位科技與生態賞鳥解說深度融合，打造全新體驗裝置「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3D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翼翔號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」。該裝置日前不僅榮獲美國繆思設計大獎（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MUSE Design Awards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）「金獎」殊榮，今年更強勢進軍全球資通訊指標展覽「台北國際電腦展（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COMPUTEX</w:t>
      </w:r>
      <w:r w:rsidR="009622DB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2026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）」，於宏碁（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Acer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Start"/>
      <w:r w:rsidR="007305B8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展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攤震撼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亮相，</w:t>
      </w:r>
      <w:r w:rsidR="009622DB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="00824C5B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獲得賴清德總統等國內外展會貴賓駐足參觀與青睞，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成功將雲嘉南獨有的濱海賞鳥魅力</w:t>
      </w:r>
      <w:r w:rsidR="009622DB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與智慧觀光成果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推向國際舞台。</w:t>
      </w:r>
    </w:p>
    <w:p w14:paraId="0B58F685" w14:textId="12530A3B" w:rsidR="00800796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裸視</w:t>
      </w:r>
      <w:proofErr w:type="gramEnd"/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3D</w:t>
      </w: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與</w:t>
      </w: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AI</w:t>
      </w:r>
      <w:r w:rsidR="00D016CC"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掃描</w:t>
      </w: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技術加持，</w:t>
      </w:r>
      <w:proofErr w:type="gramStart"/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免戴裝置</w:t>
      </w:r>
      <w:proofErr w:type="gramEnd"/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身歷其境</w:t>
      </w:r>
    </w:p>
    <w:p w14:paraId="1A125A31" w14:textId="78787568" w:rsidR="00D016CC" w:rsidRPr="005027AA" w:rsidRDefault="00591AB2" w:rsidP="00800796">
      <w:pPr>
        <w:spacing w:after="36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雲嘉南管理處徐振能處長表示，</w:t>
      </w:r>
      <w:r w:rsidR="00D016CC" w:rsidRPr="005027A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雲嘉南地區是國際級的賞鳥天堂，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在交通部觀光署智慧觀光與生態旅遊等政策推動下，</w:t>
      </w:r>
      <w:r w:rsidR="008D12B6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雲嘉南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管理處和</w:t>
      </w:r>
      <w:proofErr w:type="gramStart"/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英飛輪</w:t>
      </w:r>
      <w:proofErr w:type="gramEnd"/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公司合作開發出「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3D</w:t>
      </w:r>
      <w:proofErr w:type="gramStart"/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翼翔號</w:t>
      </w:r>
      <w:proofErr w:type="gramEnd"/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」機台，運用宏碁公司獨特</w:t>
      </w:r>
      <w:proofErr w:type="gramStart"/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的裸視</w:t>
      </w:r>
      <w:proofErr w:type="gramEnd"/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3D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技術，並結合先進的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3D AI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掃描科技，完美重現濕地鳥類的優美風采。民眾無須配戴任何厚重、不便的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VR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AR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頭戴式裝置，即可用肉眼直接、近距離地欣賞到</w:t>
      </w:r>
      <w:r w:rsidR="00B877D9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</w:t>
      </w:r>
      <w:r w:rsidR="00B877D9" w:rsidRPr="005027AA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「</w:t>
      </w:r>
      <w:r w:rsidR="00B877D9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黑面琵鷺</w:t>
      </w:r>
      <w:r w:rsidR="00B877D9" w:rsidRPr="005027AA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」</w:t>
      </w:r>
      <w:r w:rsidR="00B877D9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等珍稀候鳥的生態特徵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與動態介紹</w:t>
      </w:r>
      <w:r w:rsidR="009622DB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，進而培養對賞鳥活動的興趣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CD35264" w14:textId="6459C34A" w:rsidR="00800796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為了豐富展示內容，系統更特別量身打造了「求偶」與「覓食」兩大主題動畫，並精心設計了自動升降模擬水鳥展翼的互動裝置</w:t>
      </w:r>
      <w:r w:rsidR="00D016C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，滿足各年齡層及無障礙使用者的體驗需求</w:t>
      </w:r>
      <w:r w:rsidR="009622DB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讓生硬的科技充滿人文與生態關懷的溫度。</w:t>
      </w:r>
    </w:p>
    <w:p w14:paraId="020CC38A" w14:textId="0D460348" w:rsidR="00800796" w:rsidRPr="005027AA" w:rsidRDefault="00506DDF" w:rsidP="00800796">
      <w:pPr>
        <w:spacing w:after="360"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榮獲</w:t>
      </w:r>
      <w:r w:rsidR="00800796"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美國</w:t>
      </w:r>
      <w:r w:rsidR="00800796"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MUSE</w:t>
      </w:r>
      <w:r w:rsidR="00800796"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設計金獎，展現雲嘉南</w:t>
      </w: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智慧</w:t>
      </w:r>
      <w:r w:rsidR="00800796"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觀光潛力</w:t>
      </w:r>
    </w:p>
    <w:p w14:paraId="3EB62654" w14:textId="77777777" w:rsidR="00800796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3D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翼翔號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」創新的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沉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浸式體驗，在國際上獲得高度肯定。由美國國際獎項協會（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IAA, International Awards Associate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）主辦的「繆思設計大獎（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MUSE Design Awards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）」，是全球創意與設計界的指標性殿堂，每年皆吸引來自世界各地數千件頂尖作品同台角逐。</w:t>
      </w:r>
    </w:p>
    <w:p w14:paraId="6CE929E6" w14:textId="56A47E08" w:rsidR="00800796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3D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翼翔號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」憑藉優異的科技融合與創意思維，在「體驗式與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沉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浸式－混合體驗（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Experiential &amp; Immersive - Hybrid Experience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）」類別中脫穎而出，勇奪金獎。這項國際殊榮不僅證明了台灣數位設計的軟實力，也</w:t>
      </w:r>
      <w:r w:rsidR="00506DDF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是對雲嘉南管理處推動智慧觀光最佳的肯定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7F9550A" w14:textId="77777777" w:rsidR="00800796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強勢登陸</w:t>
      </w: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COMPUTEX</w:t>
      </w:r>
      <w:r w:rsidRPr="005027A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，與全球科技巨頭同台閃耀</w:t>
      </w:r>
    </w:p>
    <w:p w14:paraId="1E201030" w14:textId="181ECFB4" w:rsidR="00824C5B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延續奪獎氣勢，</w:t>
      </w:r>
      <w:r w:rsidR="0045012F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雲嘉南</w:t>
      </w:r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管理處</w:t>
      </w:r>
      <w:proofErr w:type="gramStart"/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特別</w:t>
      </w:r>
      <w:proofErr w:type="gramEnd"/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與宏碁公司（</w:t>
      </w:r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Acer</w:t>
      </w:r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）合作，於國內外多項重要資訊展覽進行推廣，首檔就是</w:t>
      </w:r>
      <w:r w:rsidR="00506DDF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全球科技盛會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—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COMPUTEX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台北國際電腦展」</w:t>
      </w:r>
      <w:r w:rsidR="00506DDF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3D</w:t>
      </w:r>
      <w:proofErr w:type="gramStart"/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翼翔號</w:t>
      </w:r>
      <w:proofErr w:type="gramEnd"/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以科技演繹生態、以生態點亮科技，成為展場中最吸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睛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跨界亮點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325B9C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後續將前往美國及德國等海外展覽推廣，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讓世界看見台灣智慧觀光的無限可能。</w:t>
      </w:r>
    </w:p>
    <w:p w14:paraId="14F4A7D2" w14:textId="2DC29D7A" w:rsidR="00800796" w:rsidRPr="005027AA" w:rsidRDefault="00800796" w:rsidP="00800796">
      <w:pPr>
        <w:spacing w:after="36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雲嘉南管理處強調，未來將持續推動在地</w:t>
      </w:r>
      <w:r w:rsidR="00B877D9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資源特色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與科技</w:t>
      </w:r>
      <w:r w:rsidR="00B877D9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結合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的創新旅遊體驗，期待透過「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3D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翼翔號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」的成功經驗，吸引更多國內外</w:t>
      </w:r>
      <w:r w:rsidR="00B877D9"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旅</w:t>
      </w:r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客親自走訪雲嘉南，體驗最真實、最震撼的</w:t>
      </w:r>
      <w:proofErr w:type="gramStart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濱海飛羽之</w:t>
      </w:r>
      <w:proofErr w:type="gramEnd"/>
      <w:r w:rsidRPr="005027A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美。</w:t>
      </w:r>
    </w:p>
    <w:sectPr w:rsidR="00800796" w:rsidRPr="005027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6BB8" w14:textId="77777777" w:rsidR="00420532" w:rsidRDefault="00420532" w:rsidP="005F3BE5">
      <w:pPr>
        <w:spacing w:after="0" w:line="240" w:lineRule="auto"/>
      </w:pPr>
      <w:r>
        <w:separator/>
      </w:r>
    </w:p>
  </w:endnote>
  <w:endnote w:type="continuationSeparator" w:id="0">
    <w:p w14:paraId="26523CDD" w14:textId="77777777" w:rsidR="00420532" w:rsidRDefault="00420532" w:rsidP="005F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662353"/>
      <w:docPartObj>
        <w:docPartGallery w:val="Page Numbers (Bottom of Page)"/>
        <w:docPartUnique/>
      </w:docPartObj>
    </w:sdtPr>
    <w:sdtEndPr/>
    <w:sdtContent>
      <w:p w14:paraId="1BDC8FAF" w14:textId="29871D36" w:rsidR="005F3BE5" w:rsidRDefault="005F3BE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80F9E" w14:textId="77777777" w:rsidR="005F3BE5" w:rsidRDefault="005F3BE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18B3" w14:textId="77777777" w:rsidR="00420532" w:rsidRDefault="00420532" w:rsidP="005F3BE5">
      <w:pPr>
        <w:spacing w:after="0" w:line="240" w:lineRule="auto"/>
      </w:pPr>
      <w:r>
        <w:separator/>
      </w:r>
    </w:p>
  </w:footnote>
  <w:footnote w:type="continuationSeparator" w:id="0">
    <w:p w14:paraId="3D8DB648" w14:textId="77777777" w:rsidR="00420532" w:rsidRDefault="00420532" w:rsidP="005F3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B7"/>
    <w:rsid w:val="00063C0D"/>
    <w:rsid w:val="000A4062"/>
    <w:rsid w:val="001153DF"/>
    <w:rsid w:val="00117CB7"/>
    <w:rsid w:val="00151EFB"/>
    <w:rsid w:val="001639FB"/>
    <w:rsid w:val="00165180"/>
    <w:rsid w:val="002144F2"/>
    <w:rsid w:val="00256916"/>
    <w:rsid w:val="002C0D64"/>
    <w:rsid w:val="002F3B22"/>
    <w:rsid w:val="00310DC3"/>
    <w:rsid w:val="00325B9C"/>
    <w:rsid w:val="003C7817"/>
    <w:rsid w:val="003E1284"/>
    <w:rsid w:val="003F1E41"/>
    <w:rsid w:val="00420532"/>
    <w:rsid w:val="00447590"/>
    <w:rsid w:val="0045012F"/>
    <w:rsid w:val="004B4059"/>
    <w:rsid w:val="005027AA"/>
    <w:rsid w:val="00506DDF"/>
    <w:rsid w:val="0053522E"/>
    <w:rsid w:val="00535410"/>
    <w:rsid w:val="005832A4"/>
    <w:rsid w:val="00587A91"/>
    <w:rsid w:val="00591AB2"/>
    <w:rsid w:val="00594489"/>
    <w:rsid w:val="00596FC1"/>
    <w:rsid w:val="005B7A1E"/>
    <w:rsid w:val="005F3BE5"/>
    <w:rsid w:val="006473E9"/>
    <w:rsid w:val="0069023C"/>
    <w:rsid w:val="006B45E1"/>
    <w:rsid w:val="007131F4"/>
    <w:rsid w:val="007305B8"/>
    <w:rsid w:val="007B25AA"/>
    <w:rsid w:val="00800796"/>
    <w:rsid w:val="00807D59"/>
    <w:rsid w:val="00824C5B"/>
    <w:rsid w:val="0087064D"/>
    <w:rsid w:val="008815AA"/>
    <w:rsid w:val="008B0A25"/>
    <w:rsid w:val="008D12B6"/>
    <w:rsid w:val="0093022D"/>
    <w:rsid w:val="00930860"/>
    <w:rsid w:val="00935319"/>
    <w:rsid w:val="00960896"/>
    <w:rsid w:val="009622DB"/>
    <w:rsid w:val="00970480"/>
    <w:rsid w:val="00980F20"/>
    <w:rsid w:val="009E6E89"/>
    <w:rsid w:val="00A66D66"/>
    <w:rsid w:val="00B109CF"/>
    <w:rsid w:val="00B877D9"/>
    <w:rsid w:val="00BB50DE"/>
    <w:rsid w:val="00C43D20"/>
    <w:rsid w:val="00CD430E"/>
    <w:rsid w:val="00CE2C01"/>
    <w:rsid w:val="00CE6179"/>
    <w:rsid w:val="00CF4ADF"/>
    <w:rsid w:val="00D016CC"/>
    <w:rsid w:val="00E71E93"/>
    <w:rsid w:val="00EA42D3"/>
    <w:rsid w:val="00EA6628"/>
    <w:rsid w:val="00F604AF"/>
    <w:rsid w:val="00F661C8"/>
    <w:rsid w:val="00F95581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3E7FF"/>
  <w15:chartTrackingRefBased/>
  <w15:docId w15:val="{A68B48DA-156E-4271-B79D-F93B6C64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B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B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B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B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B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B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7C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7CB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7CB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7C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7C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7C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7C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C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7C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7CB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7A1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7A1E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F3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5F3BE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F3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5F3B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林淑芬</dc:creator>
  <cp:keywords/>
  <dc:description/>
  <cp:lastModifiedBy>吳碩文</cp:lastModifiedBy>
  <cp:revision>23</cp:revision>
  <dcterms:created xsi:type="dcterms:W3CDTF">2026-06-01T10:41:00Z</dcterms:created>
  <dcterms:modified xsi:type="dcterms:W3CDTF">2026-06-03T06:31:00Z</dcterms:modified>
</cp:coreProperties>
</file>