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B2E2" w14:textId="77777777" w:rsidR="00BC237F" w:rsidRDefault="00894CB4">
      <w:pPr>
        <w:spacing w:line="400" w:lineRule="exact"/>
        <w:jc w:val="distribute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交通部觀光署東北角及</w:t>
      </w:r>
      <w:r w:rsidR="002D5338">
        <w:rPr>
          <w:rFonts w:ascii="標楷體" w:eastAsia="標楷體" w:hAnsi="標楷體" w:hint="eastAsia"/>
          <w:b/>
          <w:sz w:val="32"/>
        </w:rPr>
        <w:t>宜蘭海岸國家風景區管理處</w:t>
      </w:r>
    </w:p>
    <w:p w14:paraId="3EF470ED" w14:textId="77777777" w:rsidR="00BC237F" w:rsidRDefault="002D5338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南方澳內埤水域經營水域遊憩活動須知</w:t>
      </w:r>
    </w:p>
    <w:p w14:paraId="429D125C" w14:textId="6EB85AC8" w:rsidR="00BC237F" w:rsidRDefault="00D6196A" w:rsidP="00D6196A">
      <w:pPr>
        <w:spacing w:line="400" w:lineRule="exact"/>
        <w:ind w:right="220"/>
        <w:jc w:val="right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 xml:space="preserve"> </w:t>
      </w:r>
    </w:p>
    <w:p w14:paraId="1ED61A3B" w14:textId="77777777" w:rsidR="00BC237F" w:rsidRDefault="002D5338">
      <w:pPr>
        <w:spacing w:line="400" w:lineRule="exact"/>
        <w:ind w:right="4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壹、依據</w:t>
      </w:r>
    </w:p>
    <w:p w14:paraId="16B915DD" w14:textId="65D5DD70" w:rsidR="00BC237F" w:rsidRDefault="00894CB4">
      <w:pPr>
        <w:spacing w:line="400" w:lineRule="exac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交通部觀光署東北角及</w:t>
      </w:r>
      <w:r w:rsidR="002D5338">
        <w:rPr>
          <w:rFonts w:ascii="標楷體" w:eastAsia="標楷體" w:hAnsi="標楷體" w:hint="eastAsia"/>
          <w:sz w:val="28"/>
        </w:rPr>
        <w:t>宜蘭海岸國家風景區管理處（以下簡稱本處）為內埤水域遊憩活動（以下簡稱本區）發展、活動安全及環境</w:t>
      </w:r>
      <w:r>
        <w:rPr>
          <w:rFonts w:ascii="標楷體" w:eastAsia="標楷體" w:hAnsi="標楷體" w:hint="eastAsia"/>
          <w:sz w:val="28"/>
        </w:rPr>
        <w:t>品質，依據「發展觀光條例」、「水域遊憩活動管理辦法」及「東北角</w:t>
      </w:r>
      <w:r w:rsidR="009434F8">
        <w:rPr>
          <w:rFonts w:ascii="標楷體" w:eastAsia="標楷體" w:hAnsi="標楷體" w:hint="eastAsia"/>
          <w:sz w:val="28"/>
        </w:rPr>
        <w:t>及</w:t>
      </w:r>
      <w:r w:rsidR="002D5338">
        <w:rPr>
          <w:rFonts w:ascii="標楷體" w:eastAsia="標楷體" w:hAnsi="標楷體" w:hint="eastAsia"/>
          <w:sz w:val="28"/>
        </w:rPr>
        <w:t>宜蘭海岸國家風景區南方澳內埤水域遊憩活動分區限制事項公告」訂定本須知。</w:t>
      </w:r>
    </w:p>
    <w:p w14:paraId="55887D40" w14:textId="77777777" w:rsidR="00BC237F" w:rsidRDefault="002D5338">
      <w:pPr>
        <w:pStyle w:val="a3"/>
        <w:numPr>
          <w:ilvl w:val="0"/>
          <w:numId w:val="8"/>
        </w:numPr>
        <w:spacing w:line="400" w:lineRule="exact"/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水域遊憩活動分區</w:t>
      </w:r>
    </w:p>
    <w:p w14:paraId="7039E267" w14:textId="30F9A7E0" w:rsidR="00BC237F" w:rsidRDefault="002D5338">
      <w:pPr>
        <w:pStyle w:val="a3"/>
        <w:spacing w:line="400" w:lineRule="exact"/>
        <w:ind w:leftChars="0" w:left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本區水域遊憩活動種類及範圍，依本處訂定之「東北角</w:t>
      </w:r>
      <w:r w:rsidR="009434F8">
        <w:rPr>
          <w:rFonts w:ascii="標楷體" w:eastAsia="標楷體" w:hAnsi="標楷體" w:hint="eastAsia"/>
          <w:sz w:val="28"/>
        </w:rPr>
        <w:t>及</w:t>
      </w:r>
      <w:r>
        <w:rPr>
          <w:rFonts w:ascii="標楷體" w:eastAsia="標楷體" w:hAnsi="標楷體" w:hint="eastAsia"/>
          <w:sz w:val="28"/>
        </w:rPr>
        <w:t>宜蘭海岸國家風景區南方澳內埤水域遊憩活動分區限制事項公告」公告；本南方澳內埤水域以外公共水域之水域遊憩活動，非本處管理範圍，另依宜蘭縣政府及臺灣港務股份有限公司(蘇澳港)相關法令辦理。</w:t>
      </w:r>
    </w:p>
    <w:p w14:paraId="77AF87AB" w14:textId="77777777" w:rsidR="00BC237F" w:rsidRDefault="002D5338">
      <w:pPr>
        <w:pStyle w:val="a3"/>
        <w:numPr>
          <w:ilvl w:val="0"/>
          <w:numId w:val="8"/>
        </w:numPr>
        <w:spacing w:line="400" w:lineRule="exact"/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申請經營單位</w:t>
      </w:r>
    </w:p>
    <w:p w14:paraId="23F4ADDF" w14:textId="77777777" w:rsidR="00BC237F" w:rsidRDefault="002D5338">
      <w:pPr>
        <w:pStyle w:val="a3"/>
        <w:tabs>
          <w:tab w:val="left" w:pos="851"/>
        </w:tabs>
        <w:spacing w:line="400" w:lineRule="exact"/>
        <w:ind w:leftChars="235" w:left="564" w:firstLine="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凡欲於本南方澳內埤水域經營水域遊憩活動(含於內埤沙灘上下岸、經營行程常態行經本內埤水域)之合法水域遊憩活動經營業者。</w:t>
      </w:r>
    </w:p>
    <w:p w14:paraId="7CBF1C80" w14:textId="531E0168" w:rsidR="00BC237F" w:rsidRDefault="002D5338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肆、申請經營</w:t>
      </w:r>
      <w:r w:rsidR="00713062">
        <w:rPr>
          <w:rFonts w:ascii="標楷體" w:eastAsia="標楷體" w:hAnsi="標楷體" w:hint="eastAsia"/>
          <w:sz w:val="28"/>
        </w:rPr>
        <w:t>及程序</w:t>
      </w:r>
    </w:p>
    <w:p w14:paraId="279F7D02" w14:textId="77777777" w:rsidR="00BC237F" w:rsidRDefault="002D533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line="400" w:lineRule="exact"/>
        <w:ind w:leftChars="0" w:firstLine="8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開放範圍:</w:t>
      </w:r>
    </w:p>
    <w:p w14:paraId="2C8B7D36" w14:textId="77777777" w:rsidR="00BC237F" w:rsidRDefault="002D5338">
      <w:pPr>
        <w:pStyle w:val="a3"/>
        <w:tabs>
          <w:tab w:val="left" w:pos="993"/>
          <w:tab w:val="left" w:pos="1134"/>
        </w:tabs>
        <w:spacing w:line="400" w:lineRule="exact"/>
        <w:ind w:leftChars="0" w:left="567"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依本處公告之南方澳內埤水域遊憩活動分區限制事項範圍(附件1)</w:t>
      </w:r>
    </w:p>
    <w:p w14:paraId="7E4F3F07" w14:textId="77777777" w:rsidR="00BC237F" w:rsidRDefault="002D5338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line="400" w:lineRule="exact"/>
        <w:ind w:leftChars="0" w:left="1276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A</w:t>
      </w:r>
      <w:r>
        <w:rPr>
          <w:rFonts w:ascii="標楷體" w:eastAsia="標楷體" w:hAnsi="標楷體" w:hint="eastAsia"/>
          <w:sz w:val="28"/>
        </w:rPr>
        <w:t>、C區-立式划槳及獨木舟活動</w:t>
      </w:r>
    </w:p>
    <w:p w14:paraId="4131FB82" w14:textId="77777777" w:rsidR="00BC237F" w:rsidRDefault="002D5338">
      <w:pPr>
        <w:pStyle w:val="a3"/>
        <w:tabs>
          <w:tab w:val="left" w:pos="993"/>
          <w:tab w:val="left" w:pos="1134"/>
        </w:tabs>
        <w:spacing w:line="400" w:lineRule="exact"/>
        <w:ind w:leftChars="0" w:left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2.</w:t>
      </w:r>
      <w:r>
        <w:rPr>
          <w:rFonts w:ascii="標楷體" w:eastAsia="標楷體" w:hAnsi="標楷體"/>
          <w:sz w:val="28"/>
        </w:rPr>
        <w:t>B</w:t>
      </w:r>
      <w:r>
        <w:rPr>
          <w:rFonts w:ascii="標楷體" w:eastAsia="標楷體" w:hAnsi="標楷體" w:hint="eastAsia"/>
          <w:sz w:val="28"/>
        </w:rPr>
        <w:t>區-風箏衝浪活動</w:t>
      </w:r>
    </w:p>
    <w:p w14:paraId="358A8FC1" w14:textId="77777777" w:rsidR="00BC237F" w:rsidRDefault="002D533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line="400" w:lineRule="exact"/>
        <w:ind w:leftChars="0" w:firstLine="8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申請資格：</w:t>
      </w:r>
    </w:p>
    <w:p w14:paraId="1FB9BDAD" w14:textId="77777777" w:rsidR="00BC237F" w:rsidRDefault="002D5338">
      <w:pPr>
        <w:pStyle w:val="a3"/>
        <w:numPr>
          <w:ilvl w:val="0"/>
          <w:numId w:val="12"/>
        </w:numPr>
        <w:spacing w:line="400" w:lineRule="exact"/>
        <w:ind w:leftChars="0" w:left="1276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中華民國合法登記之公司或商號。</w:t>
      </w:r>
    </w:p>
    <w:p w14:paraId="33AE522A" w14:textId="77777777" w:rsidR="00BC237F" w:rsidRDefault="002D5338">
      <w:pPr>
        <w:pStyle w:val="a3"/>
        <w:numPr>
          <w:ilvl w:val="0"/>
          <w:numId w:val="12"/>
        </w:numPr>
        <w:spacing w:line="400" w:lineRule="exact"/>
        <w:ind w:leftChars="0" w:left="1276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營利事業營業項目登記有水域遊憩活動經營業者。</w:t>
      </w:r>
    </w:p>
    <w:p w14:paraId="4192F790" w14:textId="77777777" w:rsidR="00BC237F" w:rsidRDefault="002D533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line="400" w:lineRule="exact"/>
        <w:ind w:leftChars="0" w:firstLine="8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申請文件：</w:t>
      </w:r>
    </w:p>
    <w:p w14:paraId="3E303524" w14:textId="77777777" w:rsidR="00BC237F" w:rsidRDefault="002D5338">
      <w:pPr>
        <w:pStyle w:val="a3"/>
        <w:numPr>
          <w:ilvl w:val="0"/>
          <w:numId w:val="13"/>
        </w:numPr>
        <w:spacing w:line="400" w:lineRule="exact"/>
        <w:ind w:leftChars="0" w:left="1276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申請經營業者，應檢具申請書（由本處提供）及申請書所列相關證明文件，提送至本處辦理申請。</w:t>
      </w:r>
    </w:p>
    <w:p w14:paraId="5A737A25" w14:textId="77777777" w:rsidR="00BC237F" w:rsidRDefault="002D5338">
      <w:pPr>
        <w:pStyle w:val="a3"/>
        <w:numPr>
          <w:ilvl w:val="0"/>
          <w:numId w:val="13"/>
        </w:numPr>
        <w:spacing w:line="400" w:lineRule="exact"/>
        <w:ind w:leftChars="0" w:left="1276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申請文件未備齊得補件者，本處通知限期補正；逾期未補正或說明，逕以退件處理。</w:t>
      </w:r>
    </w:p>
    <w:p w14:paraId="1B21D601" w14:textId="77777777" w:rsidR="00BC237F" w:rsidRDefault="002D5338">
      <w:pPr>
        <w:pStyle w:val="a3"/>
        <w:numPr>
          <w:ilvl w:val="0"/>
          <w:numId w:val="13"/>
        </w:numPr>
        <w:spacing w:line="400" w:lineRule="exact"/>
        <w:ind w:leftChars="0" w:left="1276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有關水域遊憩活動經營管理計劃書之格式及撰寫:</w:t>
      </w:r>
    </w:p>
    <w:p w14:paraId="7C1BA1CD" w14:textId="77777777" w:rsidR="00BC237F" w:rsidRDefault="002D5338">
      <w:pPr>
        <w:pStyle w:val="a3"/>
        <w:numPr>
          <w:ilvl w:val="1"/>
          <w:numId w:val="13"/>
        </w:numPr>
        <w:spacing w:line="400" w:lineRule="exact"/>
        <w:ind w:leftChars="0" w:left="184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申請經營業者須檢附計畫書乙式6份，一律以A4格式中文繕寫，全書以20頁為原則，每份計畫書外頁封面應加蓋公司及負責人印鑑(所蓋印鑑須與登記印鑑相符)裝訂妥適。</w:t>
      </w:r>
    </w:p>
    <w:p w14:paraId="4B1B3394" w14:textId="77777777" w:rsidR="00BC237F" w:rsidRDefault="002D5338">
      <w:pPr>
        <w:pStyle w:val="a3"/>
        <w:numPr>
          <w:ilvl w:val="1"/>
          <w:numId w:val="13"/>
        </w:numPr>
        <w:spacing w:line="400" w:lineRule="exact"/>
        <w:ind w:leftChars="0" w:left="184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計劃書內容應包含經營項目、申請經營水域範圍、收費標準、活</w:t>
      </w:r>
      <w:r>
        <w:rPr>
          <w:rFonts w:ascii="標楷體" w:eastAsia="標楷體" w:hAnsi="標楷體" w:hint="eastAsia"/>
          <w:sz w:val="28"/>
        </w:rPr>
        <w:lastRenderedPageBreak/>
        <w:t>動安全措施及人員配置、救生設備、器材及急救用品清單、經營團隊組成(包含合格救生員或教練名冊)、緊急意外狀況處理、活動期間環境清潔及其他相關經營(如協助及支援救生)等事項。</w:t>
      </w:r>
    </w:p>
    <w:p w14:paraId="6D968337" w14:textId="2E23F572" w:rsidR="00BC237F" w:rsidRDefault="002D533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line="400" w:lineRule="exact"/>
        <w:ind w:leftChars="0" w:firstLine="8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申請及經營期間</w:t>
      </w:r>
      <w:r w:rsidR="00D6196A">
        <w:rPr>
          <w:rFonts w:ascii="標楷體" w:eastAsia="標楷體" w:hAnsi="標楷體" w:hint="eastAsia"/>
          <w:sz w:val="28"/>
        </w:rPr>
        <w:t>：</w:t>
      </w:r>
    </w:p>
    <w:p w14:paraId="4234B5A3" w14:textId="77777777" w:rsidR="00BC237F" w:rsidRDefault="002D5338">
      <w:pPr>
        <w:spacing w:line="400" w:lineRule="exact"/>
        <w:ind w:leftChars="413" w:left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1.開放經營區域及申請期間以本處公告為準。</w:t>
      </w:r>
    </w:p>
    <w:p w14:paraId="7B291457" w14:textId="77777777" w:rsidR="00BC237F" w:rsidRDefault="002D5338">
      <w:pPr>
        <w:spacing w:line="400" w:lineRule="exact"/>
        <w:ind w:leftChars="413" w:left="1321" w:hangingChars="118" w:hanging="33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2.水域遊憩活動經營期間原則為每年5月至10月，本處得公告限制之；申請者可於書面資料說明經營時間。</w:t>
      </w:r>
    </w:p>
    <w:p w14:paraId="71FE3D8C" w14:textId="774AA242" w:rsidR="00BC237F" w:rsidRDefault="002D5338">
      <w:pPr>
        <w:numPr>
          <w:ilvl w:val="0"/>
          <w:numId w:val="2"/>
        </w:numPr>
        <w:spacing w:line="400" w:lineRule="exact"/>
        <w:ind w:leftChars="272" w:left="113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經營期限</w:t>
      </w:r>
      <w:r w:rsidR="00D6196A">
        <w:rPr>
          <w:rFonts w:ascii="標楷體" w:eastAsia="標楷體" w:hAnsi="標楷體" w:hint="eastAsia"/>
          <w:sz w:val="28"/>
        </w:rPr>
        <w:t>：</w:t>
      </w:r>
    </w:p>
    <w:p w14:paraId="418C0C16" w14:textId="77777777" w:rsidR="00BC237F" w:rsidRDefault="002D5338">
      <w:pPr>
        <w:numPr>
          <w:ilvl w:val="0"/>
          <w:numId w:val="9"/>
        </w:numPr>
        <w:spacing w:line="400" w:lineRule="exact"/>
        <w:ind w:leftChars="413" w:left="135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經營期限</w:t>
      </w:r>
      <w:r>
        <w:rPr>
          <w:rFonts w:ascii="標楷體" w:eastAsia="標楷體" w:hAnsi="標楷體" w:hint="eastAsia"/>
          <w:sz w:val="28"/>
        </w:rPr>
        <w:t>自契約簽訂之日起2年，屆期將重新申請。</w:t>
      </w:r>
    </w:p>
    <w:p w14:paraId="34B874F2" w14:textId="77777777" w:rsidR="00BC237F" w:rsidRDefault="002D5338">
      <w:pPr>
        <w:numPr>
          <w:ilvl w:val="0"/>
          <w:numId w:val="9"/>
        </w:numPr>
        <w:spacing w:line="400" w:lineRule="exact"/>
        <w:ind w:leftChars="413" w:left="135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經營業者於本區停止營業或公司、商業停業等情形，應提送至本處辦理停止經營並終止合約。</w:t>
      </w:r>
    </w:p>
    <w:p w14:paraId="236B304C" w14:textId="77777777" w:rsidR="00BC237F" w:rsidRDefault="002D5338">
      <w:pPr>
        <w:numPr>
          <w:ilvl w:val="0"/>
          <w:numId w:val="2"/>
        </w:numPr>
        <w:spacing w:line="400" w:lineRule="exact"/>
        <w:ind w:leftChars="272" w:left="113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總量管制:本全區(</w:t>
      </w:r>
      <w:r>
        <w:rPr>
          <w:rFonts w:ascii="標楷體" w:eastAsia="標楷體" w:hAnsi="標楷體"/>
          <w:sz w:val="28"/>
        </w:rPr>
        <w:t>A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B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C</w:t>
      </w:r>
      <w:r>
        <w:rPr>
          <w:rFonts w:ascii="標楷體" w:eastAsia="標楷體" w:hAnsi="標楷體" w:hint="eastAsia"/>
          <w:sz w:val="28"/>
        </w:rPr>
        <w:t>等3區)合計總量限制10家業者申請經營管理。</w:t>
      </w:r>
    </w:p>
    <w:p w14:paraId="622898EB" w14:textId="053FA96D" w:rsidR="00BC237F" w:rsidRPr="00D6196A" w:rsidRDefault="002D5338" w:rsidP="00D6196A">
      <w:pPr>
        <w:numPr>
          <w:ilvl w:val="0"/>
          <w:numId w:val="2"/>
        </w:numPr>
        <w:spacing w:line="400" w:lineRule="exact"/>
        <w:ind w:leftChars="272" w:left="1133"/>
        <w:rPr>
          <w:rFonts w:ascii="標楷體" w:eastAsia="標楷體" w:hAnsi="標楷體"/>
          <w:sz w:val="28"/>
        </w:rPr>
      </w:pPr>
      <w:r w:rsidRPr="00D6196A">
        <w:rPr>
          <w:rFonts w:ascii="標楷體" w:eastAsia="標楷體" w:hAnsi="標楷體" w:hint="eastAsia"/>
          <w:sz w:val="28"/>
        </w:rPr>
        <w:t>審核程序</w:t>
      </w:r>
      <w:r w:rsidR="00D6196A">
        <w:rPr>
          <w:rFonts w:ascii="標楷體" w:eastAsia="標楷體" w:hAnsi="標楷體" w:hint="eastAsia"/>
          <w:sz w:val="28"/>
        </w:rPr>
        <w:t>：</w:t>
      </w:r>
    </w:p>
    <w:p w14:paraId="4A7F49E2" w14:textId="77777777" w:rsidR="00BC237F" w:rsidRDefault="002D5338">
      <w:pPr>
        <w:numPr>
          <w:ilvl w:val="0"/>
          <w:numId w:val="17"/>
        </w:num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受理申請業者所附文件是否符合相關規定或有無法令禁止事項。</w:t>
      </w:r>
    </w:p>
    <w:p w14:paraId="10424D21" w14:textId="77777777" w:rsidR="00BC237F" w:rsidRDefault="002D5338">
      <w:pPr>
        <w:numPr>
          <w:ilvl w:val="0"/>
          <w:numId w:val="17"/>
        </w:num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申請參加經營業者文件或營業狀況有疑義者，限期以書面或親自說明；申請文件經本處審核後通知決定。</w:t>
      </w:r>
    </w:p>
    <w:p w14:paraId="5A959F49" w14:textId="77777777" w:rsidR="00BC237F" w:rsidRPr="00713062" w:rsidRDefault="002D5338">
      <w:pPr>
        <w:numPr>
          <w:ilvl w:val="0"/>
          <w:numId w:val="17"/>
        </w:numPr>
        <w:spacing w:line="400" w:lineRule="exact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申請營業合格業者數量超過該區公告限制時，採評審會議書面評定。</w:t>
      </w:r>
    </w:p>
    <w:p w14:paraId="390CAB7B" w14:textId="7653805A" w:rsidR="00BC237F" w:rsidRPr="00713062" w:rsidRDefault="00D6196A" w:rsidP="00D6196A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FF0000"/>
          <w:sz w:val="28"/>
        </w:rPr>
        <w:t xml:space="preserve">    </w:t>
      </w:r>
      <w:r w:rsidRPr="00713062">
        <w:rPr>
          <w:rFonts w:ascii="標楷體" w:eastAsia="標楷體" w:hAnsi="標楷體" w:hint="eastAsia"/>
          <w:sz w:val="28"/>
        </w:rPr>
        <w:t>(八)</w:t>
      </w:r>
      <w:r w:rsidR="002D5338" w:rsidRPr="00713062">
        <w:rPr>
          <w:rFonts w:ascii="標楷體" w:eastAsia="標楷體" w:hAnsi="標楷體" w:hint="eastAsia"/>
          <w:sz w:val="28"/>
        </w:rPr>
        <w:t>保證金、使用費與保險證明繳交</w:t>
      </w:r>
      <w:r w:rsidRPr="00713062">
        <w:rPr>
          <w:rFonts w:ascii="標楷體" w:eastAsia="標楷體" w:hAnsi="標楷體" w:hint="eastAsia"/>
          <w:sz w:val="28"/>
        </w:rPr>
        <w:t>：</w:t>
      </w:r>
    </w:p>
    <w:p w14:paraId="361B601B" w14:textId="77777777" w:rsidR="00BC237F" w:rsidRPr="00713062" w:rsidRDefault="002D5338">
      <w:pPr>
        <w:spacing w:line="400" w:lineRule="exact"/>
        <w:ind w:leftChars="413" w:left="991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核准經營業者，應於接獲通知次日起14日內與本處簽訂契約，繳交保證金新臺幣5萬元整、使用費及保險證明，逾期視同放棄經營權；有關保險方式依水域遊憩活動管理辦法規定辦理，保險金額如下(如法令修正則從其規定辦理)：</w:t>
      </w:r>
    </w:p>
    <w:p w14:paraId="5342BE27" w14:textId="77777777" w:rsidR="00BC237F" w:rsidRPr="00713062" w:rsidRDefault="002D5338">
      <w:pPr>
        <w:spacing w:line="400" w:lineRule="exact"/>
        <w:ind w:leftChars="413" w:left="991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1.責任保險給付項目及最低保險金額如下：</w:t>
      </w:r>
    </w:p>
    <w:p w14:paraId="4285CFE9" w14:textId="77777777" w:rsidR="00BC237F" w:rsidRDefault="002D5338">
      <w:pPr>
        <w:spacing w:line="400" w:lineRule="exact"/>
        <w:ind w:leftChars="531" w:left="12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(1)</w:t>
      </w:r>
      <w:r w:rsidR="00CA50B9">
        <w:rPr>
          <w:rFonts w:ascii="標楷體" w:eastAsia="標楷體" w:hAnsi="標楷體" w:hint="eastAsia"/>
          <w:sz w:val="28"/>
        </w:rPr>
        <w:t>每一個人體傷責任之保險金額：新臺幣參佰</w:t>
      </w:r>
      <w:r>
        <w:rPr>
          <w:rFonts w:ascii="標楷體" w:eastAsia="標楷體" w:hAnsi="標楷體" w:hint="eastAsia"/>
          <w:sz w:val="28"/>
        </w:rPr>
        <w:t>萬元。</w:t>
      </w:r>
    </w:p>
    <w:p w14:paraId="2285ED25" w14:textId="77777777" w:rsidR="00BC237F" w:rsidRDefault="002D5338">
      <w:pPr>
        <w:spacing w:line="400" w:lineRule="exact"/>
        <w:ind w:leftChars="531" w:left="12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(2)</w:t>
      </w:r>
      <w:r w:rsidR="00CA50B9">
        <w:rPr>
          <w:rFonts w:ascii="標楷體" w:eastAsia="標楷體" w:hAnsi="標楷體" w:hint="eastAsia"/>
          <w:sz w:val="28"/>
        </w:rPr>
        <w:t>每一意外事故體傷責任之保險金額：新臺幣貳仟肆佰</w:t>
      </w:r>
      <w:r>
        <w:rPr>
          <w:rFonts w:ascii="標楷體" w:eastAsia="標楷體" w:hAnsi="標楷體" w:hint="eastAsia"/>
          <w:sz w:val="28"/>
        </w:rPr>
        <w:t>萬元。</w:t>
      </w:r>
    </w:p>
    <w:p w14:paraId="06E77392" w14:textId="77777777" w:rsidR="00BC237F" w:rsidRDefault="002D5338">
      <w:pPr>
        <w:spacing w:line="400" w:lineRule="exact"/>
        <w:ind w:leftChars="531" w:left="12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(3)</w:t>
      </w:r>
      <w:r w:rsidR="00CA50B9">
        <w:rPr>
          <w:rFonts w:ascii="標楷體" w:eastAsia="標楷體" w:hAnsi="標楷體" w:hint="eastAsia"/>
          <w:sz w:val="28"/>
        </w:rPr>
        <w:t>每一意外事故財物損失責任之保險金額：新臺幣貳佰</w:t>
      </w:r>
      <w:r>
        <w:rPr>
          <w:rFonts w:ascii="標楷體" w:eastAsia="標楷體" w:hAnsi="標楷體" w:hint="eastAsia"/>
          <w:sz w:val="28"/>
        </w:rPr>
        <w:t>萬元。</w:t>
      </w:r>
    </w:p>
    <w:p w14:paraId="78495452" w14:textId="77777777" w:rsidR="00BC237F" w:rsidRDefault="002D5338">
      <w:pPr>
        <w:spacing w:line="400" w:lineRule="exact"/>
        <w:ind w:leftChars="531" w:left="12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(4)</w:t>
      </w:r>
      <w:r w:rsidR="00CA50B9">
        <w:rPr>
          <w:rFonts w:ascii="標楷體" w:eastAsia="標楷體" w:hAnsi="標楷體" w:hint="eastAsia"/>
          <w:sz w:val="28"/>
        </w:rPr>
        <w:t>保險期間之最高賠償金額：新臺幣肆仟捌佰</w:t>
      </w:r>
      <w:r>
        <w:rPr>
          <w:rFonts w:ascii="標楷體" w:eastAsia="標楷體" w:hAnsi="標楷體" w:hint="eastAsia"/>
          <w:sz w:val="28"/>
        </w:rPr>
        <w:t>萬元。</w:t>
      </w:r>
    </w:p>
    <w:p w14:paraId="3034B50B" w14:textId="77777777" w:rsidR="00894CB4" w:rsidRDefault="002D5338">
      <w:pPr>
        <w:spacing w:line="400" w:lineRule="exact"/>
        <w:ind w:leftChars="413" w:left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894CB4">
        <w:rPr>
          <w:rFonts w:ascii="標楷體" w:eastAsia="標楷體" w:hAnsi="標楷體" w:hint="eastAsia"/>
          <w:sz w:val="28"/>
        </w:rPr>
        <w:t>前項保險金額，其中屬發展觀光</w:t>
      </w:r>
      <w:r w:rsidR="00894CB4" w:rsidRPr="00894CB4">
        <w:rPr>
          <w:rFonts w:ascii="標楷體" w:eastAsia="標楷體" w:hAnsi="標楷體" w:hint="eastAsia"/>
          <w:sz w:val="28"/>
        </w:rPr>
        <w:t>條例第三十六條第四項之賠償項目及</w:t>
      </w:r>
    </w:p>
    <w:p w14:paraId="71122628" w14:textId="77777777" w:rsidR="00BC237F" w:rsidRDefault="00894CB4" w:rsidP="00894CB4">
      <w:pPr>
        <w:spacing w:line="400" w:lineRule="exact"/>
        <w:ind w:leftChars="413" w:left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894CB4">
        <w:rPr>
          <w:rFonts w:ascii="標楷體" w:eastAsia="標楷體" w:hAnsi="標楷體" w:hint="eastAsia"/>
          <w:sz w:val="28"/>
        </w:rPr>
        <w:t>最高金額如下</w:t>
      </w:r>
      <w:r w:rsidR="002D5338">
        <w:rPr>
          <w:rFonts w:ascii="標楷體" w:eastAsia="標楷體" w:hAnsi="標楷體" w:hint="eastAsia"/>
          <w:sz w:val="28"/>
        </w:rPr>
        <w:t>：</w:t>
      </w:r>
    </w:p>
    <w:p w14:paraId="604ED174" w14:textId="77777777" w:rsidR="00BC237F" w:rsidRDefault="002D5338">
      <w:pPr>
        <w:spacing w:line="400" w:lineRule="exact"/>
        <w:ind w:leftChars="531" w:left="12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(1)</w:t>
      </w:r>
      <w:r w:rsidR="00894CB4">
        <w:rPr>
          <w:rFonts w:ascii="標楷體" w:eastAsia="標楷體" w:hAnsi="標楷體" w:hint="eastAsia"/>
          <w:sz w:val="28"/>
        </w:rPr>
        <w:t>體傷之醫療費用</w:t>
      </w:r>
      <w:r w:rsidR="00CA50B9">
        <w:rPr>
          <w:rFonts w:ascii="標楷體" w:eastAsia="標楷體" w:hAnsi="標楷體" w:hint="eastAsia"/>
          <w:sz w:val="28"/>
        </w:rPr>
        <w:t>：每一遊客新臺幣參拾</w:t>
      </w:r>
      <w:r>
        <w:rPr>
          <w:rFonts w:ascii="標楷體" w:eastAsia="標楷體" w:hAnsi="標楷體" w:hint="eastAsia"/>
          <w:sz w:val="28"/>
        </w:rPr>
        <w:t>萬元。</w:t>
      </w:r>
    </w:p>
    <w:p w14:paraId="4AC631F9" w14:textId="77777777" w:rsidR="00BC237F" w:rsidRDefault="002D5338">
      <w:pPr>
        <w:spacing w:line="400" w:lineRule="exact"/>
        <w:ind w:leftChars="531" w:left="12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(2)</w:t>
      </w:r>
      <w:r w:rsidR="00CA50B9">
        <w:rPr>
          <w:rFonts w:ascii="標楷體" w:eastAsia="標楷體" w:hAnsi="標楷體" w:hint="eastAsia"/>
          <w:sz w:val="28"/>
        </w:rPr>
        <w:t>失能給付：每一遊客新臺幣貳佰伍拾</w:t>
      </w:r>
      <w:r>
        <w:rPr>
          <w:rFonts w:ascii="標楷體" w:eastAsia="標楷體" w:hAnsi="標楷體" w:hint="eastAsia"/>
          <w:sz w:val="28"/>
        </w:rPr>
        <w:t>萬元。</w:t>
      </w:r>
    </w:p>
    <w:p w14:paraId="3077E756" w14:textId="77777777" w:rsidR="00BC237F" w:rsidRDefault="002D5338">
      <w:pPr>
        <w:spacing w:line="400" w:lineRule="exact"/>
        <w:ind w:leftChars="531" w:left="12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(3)</w:t>
      </w:r>
      <w:r w:rsidR="00CA50B9">
        <w:rPr>
          <w:rFonts w:ascii="標楷體" w:eastAsia="標楷體" w:hAnsi="標楷體" w:hint="eastAsia"/>
          <w:sz w:val="28"/>
        </w:rPr>
        <w:t>死亡給付：每一遊客新臺幣貳佰伍拾</w:t>
      </w:r>
      <w:r>
        <w:rPr>
          <w:rFonts w:ascii="標楷體" w:eastAsia="標楷體" w:hAnsi="標楷體" w:hint="eastAsia"/>
          <w:sz w:val="28"/>
        </w:rPr>
        <w:t>萬元</w:t>
      </w:r>
    </w:p>
    <w:p w14:paraId="02F2ABD5" w14:textId="77777777" w:rsidR="00BC237F" w:rsidRDefault="002D5338">
      <w:pPr>
        <w:spacing w:line="400" w:lineRule="exact"/>
        <w:ind w:firstLineChars="354" w:firstLine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使用費繳納規定如下:</w:t>
      </w:r>
    </w:p>
    <w:p w14:paraId="32B6B8D6" w14:textId="77777777" w:rsidR="00BC237F" w:rsidRDefault="002D5338">
      <w:pPr>
        <w:pStyle w:val="a3"/>
        <w:numPr>
          <w:ilvl w:val="0"/>
          <w:numId w:val="10"/>
        </w:numPr>
        <w:spacing w:line="400" w:lineRule="exact"/>
        <w:ind w:leftChars="0" w:firstLine="633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A</w:t>
      </w:r>
      <w:r>
        <w:rPr>
          <w:rFonts w:ascii="標楷體" w:eastAsia="標楷體" w:hAnsi="標楷體" w:hint="eastAsia"/>
          <w:sz w:val="28"/>
        </w:rPr>
        <w:t>、C區-新臺幣</w:t>
      </w:r>
      <w:r w:rsidR="00CA50B9">
        <w:rPr>
          <w:rFonts w:ascii="標楷體" w:eastAsia="標楷體" w:hAnsi="標楷體" w:hint="eastAsia"/>
          <w:sz w:val="28"/>
        </w:rPr>
        <w:t>伍</w:t>
      </w:r>
      <w:r>
        <w:rPr>
          <w:rFonts w:ascii="標楷體" w:eastAsia="標楷體" w:hAnsi="標楷體" w:hint="eastAsia"/>
          <w:sz w:val="28"/>
        </w:rPr>
        <w:t>萬元。</w:t>
      </w:r>
    </w:p>
    <w:p w14:paraId="26DDB4E6" w14:textId="77777777" w:rsidR="00BC237F" w:rsidRDefault="002D5338">
      <w:pPr>
        <w:pStyle w:val="a3"/>
        <w:numPr>
          <w:ilvl w:val="0"/>
          <w:numId w:val="10"/>
        </w:numPr>
        <w:spacing w:line="400" w:lineRule="exact"/>
        <w:ind w:leftChars="0" w:firstLine="63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B區-新臺幣</w:t>
      </w:r>
      <w:r w:rsidR="00CA50B9">
        <w:rPr>
          <w:rFonts w:ascii="標楷體" w:eastAsia="標楷體" w:hAnsi="標楷體" w:hint="eastAsia"/>
          <w:sz w:val="28"/>
        </w:rPr>
        <w:t>伍</w:t>
      </w:r>
      <w:r>
        <w:rPr>
          <w:rFonts w:ascii="標楷體" w:eastAsia="標楷體" w:hAnsi="標楷體" w:hint="eastAsia"/>
          <w:sz w:val="28"/>
        </w:rPr>
        <w:t>萬元。</w:t>
      </w:r>
    </w:p>
    <w:p w14:paraId="2271AD27" w14:textId="77777777" w:rsidR="00BC237F" w:rsidRPr="00713062" w:rsidRDefault="002D5338">
      <w:pPr>
        <w:pStyle w:val="a3"/>
        <w:numPr>
          <w:ilvl w:val="0"/>
          <w:numId w:val="10"/>
        </w:numPr>
        <w:spacing w:line="400" w:lineRule="exact"/>
        <w:ind w:leftChars="0" w:firstLine="633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同時申請經營A、B、</w:t>
      </w:r>
      <w:r w:rsidRPr="00713062">
        <w:rPr>
          <w:rFonts w:ascii="標楷體" w:eastAsia="標楷體" w:hAnsi="標楷體"/>
          <w:sz w:val="28"/>
        </w:rPr>
        <w:t>C</w:t>
      </w:r>
      <w:r w:rsidRPr="00713062">
        <w:rPr>
          <w:rFonts w:ascii="標楷體" w:eastAsia="標楷體" w:hAnsi="標楷體" w:hint="eastAsia"/>
          <w:sz w:val="28"/>
        </w:rPr>
        <w:t>區等3區，則須繳納</w:t>
      </w:r>
      <w:r w:rsidR="00CA50B9" w:rsidRPr="00713062">
        <w:rPr>
          <w:rFonts w:ascii="標楷體" w:eastAsia="標楷體" w:hAnsi="標楷體" w:hint="eastAsia"/>
          <w:sz w:val="28"/>
        </w:rPr>
        <w:t>拾</w:t>
      </w:r>
      <w:r w:rsidRPr="00713062">
        <w:rPr>
          <w:rFonts w:ascii="標楷體" w:eastAsia="標楷體" w:hAnsi="標楷體" w:hint="eastAsia"/>
          <w:sz w:val="28"/>
        </w:rPr>
        <w:t>萬元。</w:t>
      </w:r>
    </w:p>
    <w:p w14:paraId="7E0C8396" w14:textId="77777777" w:rsidR="00BC237F" w:rsidRPr="00713062" w:rsidRDefault="002D5338">
      <w:pPr>
        <w:pStyle w:val="a3"/>
        <w:spacing w:line="400" w:lineRule="exact"/>
        <w:ind w:leftChars="0" w:left="993"/>
        <w:rPr>
          <w:rFonts w:ascii="標楷體" w:eastAsia="標楷體" w:hAnsi="標楷體"/>
          <w:sz w:val="28"/>
          <w:szCs w:val="28"/>
        </w:rPr>
      </w:pPr>
      <w:r w:rsidRPr="00713062">
        <w:rPr>
          <w:rFonts w:ascii="標楷體" w:eastAsia="標楷體" w:hAnsi="標楷體" w:hint="eastAsia"/>
          <w:sz w:val="28"/>
        </w:rPr>
        <w:t>履約保證金及使用費繳納方式:</w:t>
      </w:r>
      <w:r w:rsidRPr="00713062">
        <w:rPr>
          <w:rFonts w:ascii="標楷體" w:eastAsia="標楷體" w:hAnsi="華康中楷體" w:hint="eastAsia"/>
          <w:sz w:val="28"/>
          <w:szCs w:val="28"/>
        </w:rPr>
        <w:t>可自行選定以下列方式之ㄧ繳納：</w:t>
      </w:r>
    </w:p>
    <w:p w14:paraId="41210A34" w14:textId="77777777" w:rsidR="00BC237F" w:rsidRPr="00713062" w:rsidRDefault="00894CB4">
      <w:pPr>
        <w:pStyle w:val="a3"/>
        <w:numPr>
          <w:ilvl w:val="0"/>
          <w:numId w:val="16"/>
        </w:numPr>
        <w:spacing w:line="400" w:lineRule="exact"/>
        <w:ind w:leftChars="414" w:left="1417" w:hanging="423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以現金匯款方式繳納者，應先匯入「交通部觀光署東北角及</w:t>
      </w:r>
      <w:r w:rsidR="002D5338" w:rsidRPr="00713062">
        <w:rPr>
          <w:rFonts w:ascii="標楷體" w:eastAsia="標楷體" w:hAnsi="標楷體" w:hint="eastAsia"/>
          <w:sz w:val="28"/>
        </w:rPr>
        <w:t>宜蘭海岸國家風景區管理處」帳戶</w:t>
      </w:r>
      <w:r w:rsidR="002D5338" w:rsidRPr="00713062">
        <w:rPr>
          <w:rFonts w:ascii="標楷體" w:eastAsia="標楷體" w:hAnsi="標楷體"/>
          <w:sz w:val="28"/>
        </w:rPr>
        <w:br/>
      </w:r>
      <w:r w:rsidR="002D5338" w:rsidRPr="00713062">
        <w:rPr>
          <w:rFonts w:ascii="標楷體" w:eastAsia="標楷體" w:hAnsi="標楷體" w:hint="eastAsia"/>
          <w:sz w:val="28"/>
        </w:rPr>
        <w:t>戶名：觀光發展基金-東北角海岸風管處402專戶</w:t>
      </w:r>
      <w:r w:rsidR="002D5338" w:rsidRPr="00713062">
        <w:rPr>
          <w:rFonts w:ascii="標楷體" w:eastAsia="標楷體" w:hAnsi="標楷體" w:hint="eastAsia"/>
          <w:sz w:val="28"/>
        </w:rPr>
        <w:br/>
        <w:t>帳號：15008050020</w:t>
      </w:r>
      <w:r w:rsidR="002D5338" w:rsidRPr="00713062">
        <w:rPr>
          <w:rFonts w:ascii="標楷體" w:eastAsia="標楷體" w:hAnsi="標楷體" w:hint="eastAsia"/>
          <w:sz w:val="28"/>
        </w:rPr>
        <w:br/>
        <w:t>金融機構及代碼：0501507台灣中小企業銀行基隆分行</w:t>
      </w:r>
    </w:p>
    <w:p w14:paraId="2B913858" w14:textId="77777777" w:rsidR="00BC237F" w:rsidRPr="00713062" w:rsidRDefault="002D5338">
      <w:pPr>
        <w:pStyle w:val="a3"/>
        <w:numPr>
          <w:ilvl w:val="0"/>
          <w:numId w:val="16"/>
        </w:numPr>
        <w:spacing w:line="400" w:lineRule="exact"/>
        <w:ind w:leftChars="414" w:left="1417" w:hanging="423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以金融機構所簽發之本票、支票或保付支票繳納者，應為即期，並以「交通</w:t>
      </w:r>
      <w:r w:rsidR="00894CB4" w:rsidRPr="00713062">
        <w:rPr>
          <w:rFonts w:ascii="標楷體" w:eastAsia="標楷體" w:hAnsi="標楷體" w:hint="eastAsia"/>
          <w:sz w:val="28"/>
        </w:rPr>
        <w:t>部觀光署東北角及</w:t>
      </w:r>
      <w:r w:rsidRPr="00713062">
        <w:rPr>
          <w:rFonts w:ascii="標楷體" w:eastAsia="標楷體" w:hAnsi="標楷體" w:hint="eastAsia"/>
          <w:sz w:val="28"/>
        </w:rPr>
        <w:t>宜蘭海岸國家風景區管理處」為受款人（以兌現日為繳付日）。</w:t>
      </w:r>
    </w:p>
    <w:p w14:paraId="7D2B5E6F" w14:textId="77777777" w:rsidR="00BC237F" w:rsidRPr="00713062" w:rsidRDefault="00894CB4">
      <w:pPr>
        <w:pStyle w:val="a3"/>
        <w:numPr>
          <w:ilvl w:val="0"/>
          <w:numId w:val="16"/>
        </w:numPr>
        <w:spacing w:line="400" w:lineRule="exact"/>
        <w:ind w:leftChars="414" w:left="1417" w:hanging="423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以中華郵政股份有限公司所簽發及兌付之郵政匯票，應以「交通部觀光署東北角</w:t>
      </w:r>
      <w:r w:rsidR="00697194" w:rsidRPr="00713062">
        <w:rPr>
          <w:rFonts w:ascii="標楷體" w:eastAsia="標楷體" w:hAnsi="標楷體" w:hint="eastAsia"/>
          <w:sz w:val="28"/>
        </w:rPr>
        <w:t>及</w:t>
      </w:r>
      <w:r w:rsidR="002D5338" w:rsidRPr="00713062">
        <w:rPr>
          <w:rFonts w:ascii="標楷體" w:eastAsia="標楷體" w:hAnsi="標楷體" w:hint="eastAsia"/>
          <w:sz w:val="28"/>
        </w:rPr>
        <w:t>宜蘭海岸國家風景區管理處」為受款人（以兌現日為繳付日）。</w:t>
      </w:r>
    </w:p>
    <w:p w14:paraId="4CB9A7A1" w14:textId="77777777" w:rsidR="00D6196A" w:rsidRPr="00713062" w:rsidRDefault="00D6196A" w:rsidP="00D6196A">
      <w:pPr>
        <w:spacing w:line="400" w:lineRule="exact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 xml:space="preserve">      (九)</w:t>
      </w:r>
      <w:r w:rsidR="002D5338" w:rsidRPr="00713062">
        <w:rPr>
          <w:rFonts w:ascii="標楷體" w:eastAsia="標楷體" w:hAnsi="標楷體" w:hint="eastAsia"/>
          <w:sz w:val="28"/>
        </w:rPr>
        <w:t>申請經營業者所提申請資料及水域遊憩活動經營管理計劃書，經核</w:t>
      </w:r>
    </w:p>
    <w:p w14:paraId="174CF14D" w14:textId="77777777" w:rsidR="00D6196A" w:rsidRPr="00713062" w:rsidRDefault="00D6196A" w:rsidP="00D6196A">
      <w:pPr>
        <w:spacing w:line="400" w:lineRule="exact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 xml:space="preserve">          </w:t>
      </w:r>
      <w:r w:rsidR="002D5338" w:rsidRPr="00713062">
        <w:rPr>
          <w:rFonts w:ascii="標楷體" w:eastAsia="標楷體" w:hAnsi="標楷體" w:hint="eastAsia"/>
          <w:sz w:val="28"/>
        </w:rPr>
        <w:t>准經營後，不得擅自變更。如有變更，應於變更後7日內提送至本</w:t>
      </w:r>
    </w:p>
    <w:p w14:paraId="0FF58C42" w14:textId="77777777" w:rsidR="00D6196A" w:rsidRPr="00713062" w:rsidRDefault="00D6196A" w:rsidP="00D6196A">
      <w:pPr>
        <w:spacing w:line="400" w:lineRule="exact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 xml:space="preserve">          </w:t>
      </w:r>
      <w:r w:rsidR="002D5338" w:rsidRPr="00713062">
        <w:rPr>
          <w:rFonts w:ascii="標楷體" w:eastAsia="標楷體" w:hAnsi="標楷體" w:hint="eastAsia"/>
          <w:sz w:val="28"/>
        </w:rPr>
        <w:t>處(如救生員名單、經營時間、停止營運等)；惟已核准經營之分區</w:t>
      </w:r>
    </w:p>
    <w:p w14:paraId="7DCD000E" w14:textId="77777777" w:rsidR="00D6196A" w:rsidRPr="00713062" w:rsidRDefault="00D6196A" w:rsidP="00D6196A">
      <w:pPr>
        <w:spacing w:line="400" w:lineRule="exact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 xml:space="preserve">          </w:t>
      </w:r>
      <w:r w:rsidR="002D5338" w:rsidRPr="00713062">
        <w:rPr>
          <w:rFonts w:ascii="標楷體" w:eastAsia="標楷體" w:hAnsi="標楷體" w:hint="eastAsia"/>
          <w:sz w:val="28"/>
        </w:rPr>
        <w:t>及水域遊憩活動不得辦理變更。經查有</w:t>
      </w:r>
      <w:r w:rsidR="002D5338" w:rsidRPr="00713062">
        <w:rPr>
          <w:rFonts w:ascii="標楷體" w:eastAsia="標楷體" w:hAnsi="標楷體" w:cs="新細明體" w:hint="eastAsia"/>
          <w:kern w:val="0"/>
          <w:sz w:val="28"/>
          <w:szCs w:val="28"/>
        </w:rPr>
        <w:t>未經許可擅自變更者或</w:t>
      </w:r>
      <w:r w:rsidR="002D5338" w:rsidRPr="00713062">
        <w:rPr>
          <w:rFonts w:ascii="標楷體" w:eastAsia="標楷體" w:hAnsi="標楷體" w:hint="eastAsia"/>
          <w:sz w:val="28"/>
        </w:rPr>
        <w:t>未依</w:t>
      </w:r>
    </w:p>
    <w:p w14:paraId="03D2B9B2" w14:textId="6E7CE184" w:rsidR="00BC237F" w:rsidRPr="00713062" w:rsidRDefault="00D6196A" w:rsidP="00D6196A">
      <w:pPr>
        <w:spacing w:line="400" w:lineRule="exact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 xml:space="preserve">          </w:t>
      </w:r>
      <w:r w:rsidR="002D5338" w:rsidRPr="00713062">
        <w:rPr>
          <w:rFonts w:ascii="標楷體" w:eastAsia="標楷體" w:hAnsi="標楷體" w:hint="eastAsia"/>
          <w:sz w:val="28"/>
        </w:rPr>
        <w:t>期限辦理變更者，本處則撤銷經營許可。</w:t>
      </w:r>
    </w:p>
    <w:p w14:paraId="462A8E65" w14:textId="77777777" w:rsidR="00BC237F" w:rsidRPr="00713062" w:rsidRDefault="002D5338">
      <w:pPr>
        <w:pStyle w:val="a3"/>
        <w:numPr>
          <w:ilvl w:val="1"/>
          <w:numId w:val="2"/>
        </w:numPr>
        <w:tabs>
          <w:tab w:val="left" w:pos="851"/>
        </w:tabs>
        <w:spacing w:line="400" w:lineRule="exact"/>
        <w:ind w:leftChars="0" w:left="851" w:hanging="567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業者經營管理事項:</w:t>
      </w:r>
    </w:p>
    <w:p w14:paraId="69A5A363" w14:textId="77777777" w:rsidR="00BC237F" w:rsidRPr="00713062" w:rsidRDefault="002D5338">
      <w:pPr>
        <w:pStyle w:val="a3"/>
        <w:tabs>
          <w:tab w:val="left" w:pos="851"/>
        </w:tabs>
        <w:spacing w:line="400" w:lineRule="exact"/>
        <w:ind w:leftChars="236" w:left="566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申請經營業者，經核准經營南方澳內埤水域遊憩活動，於本區帶客從事水域遊憩活動期間，應負責經營期間之活動安全維護及活動區域環境清潔工作；遵守事項除本須知、本處公告之南方澳內埤水域(附件1)及活動注意事項(附件2)，應依所提申請資料及水域遊憩活動經營管理計劃書辦理，以及遵守契約規定事項，本處得視現場實際狀況要求採取因應安全管理措施；業者經營管理規定如下:</w:t>
      </w:r>
    </w:p>
    <w:p w14:paraId="1279FFFC" w14:textId="77777777" w:rsidR="00BC237F" w:rsidRDefault="002D5338">
      <w:pPr>
        <w:pStyle w:val="a3"/>
        <w:numPr>
          <w:ilvl w:val="1"/>
          <w:numId w:val="3"/>
        </w:numPr>
        <w:tabs>
          <w:tab w:val="left" w:pos="993"/>
        </w:tabs>
        <w:spacing w:line="400" w:lineRule="exact"/>
        <w:ind w:leftChars="0" w:left="1134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安全規範：</w:t>
      </w:r>
    </w:p>
    <w:p w14:paraId="6D5E130D" w14:textId="77777777" w:rsidR="00BC237F" w:rsidRDefault="002D5338">
      <w:pPr>
        <w:pStyle w:val="a3"/>
        <w:numPr>
          <w:ilvl w:val="2"/>
          <w:numId w:val="4"/>
        </w:numPr>
        <w:spacing w:line="400" w:lineRule="exact"/>
        <w:ind w:leftChars="414" w:left="1418" w:hanging="42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每年水域遊憩活動開始經營前(5月1日前)，本處將通知核准經營業者，提報年度「水域遊憩活動經營前安全設施與救生防溺演練計畫書」，經營業者並需依本處通知時間實施現場演練檢核合格後，始能開始經營本區水域遊憩活動。如未依限提報、未辦理現場檢核或經檢核不合格，經通知改善仍未於限期內改善完成，則不得於南方澳內埤水域經</w:t>
      </w:r>
      <w:r>
        <w:rPr>
          <w:rFonts w:ascii="標楷體" w:eastAsia="標楷體" w:hAnsi="標楷體" w:hint="eastAsia"/>
          <w:sz w:val="28"/>
        </w:rPr>
        <w:lastRenderedPageBreak/>
        <w:t>營，本處將撤銷經營許可。</w:t>
      </w:r>
    </w:p>
    <w:p w14:paraId="4D0DD5E1" w14:textId="77777777" w:rsidR="00BC237F" w:rsidRPr="00713062" w:rsidRDefault="002D5338">
      <w:pPr>
        <w:pStyle w:val="a3"/>
        <w:numPr>
          <w:ilvl w:val="2"/>
          <w:numId w:val="4"/>
        </w:numPr>
        <w:spacing w:line="400" w:lineRule="exact"/>
        <w:ind w:leftChars="414" w:left="1418" w:hanging="42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經營業者帶客從事水域遊憩活動，應遵守南方澳內埤水域公告之各活動水域分區</w:t>
      </w:r>
      <w:r w:rsidRPr="00713062">
        <w:rPr>
          <w:rFonts w:ascii="標楷體" w:eastAsia="標楷體" w:hAnsi="標楷體" w:hint="eastAsia"/>
          <w:sz w:val="28"/>
        </w:rPr>
        <w:t>(附件1)，且與其他活動者保持安全距離，請相互協調活動區域、路線及活動秩序，避免相互干擾影響，並得視實際活動需要，增設警戒標示、安全設施或注意告示。</w:t>
      </w:r>
    </w:p>
    <w:p w14:paraId="26D2F1D4" w14:textId="77777777" w:rsidR="00BC237F" w:rsidRPr="00713062" w:rsidRDefault="002D5338">
      <w:pPr>
        <w:pStyle w:val="a3"/>
        <w:numPr>
          <w:ilvl w:val="2"/>
          <w:numId w:val="4"/>
        </w:numPr>
        <w:spacing w:line="400" w:lineRule="exact"/>
        <w:ind w:leftChars="414" w:left="1418" w:hanging="424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為維護水域安全，經營業者應視營業活動情形，配置適當之救援專用動力救生設備，配置方式請於計畫書說明；本區動力救生設備僅限救生使用，不得作經營行為且不得有妨礙其他活動之行為。</w:t>
      </w:r>
    </w:p>
    <w:p w14:paraId="05942ABC" w14:textId="77777777" w:rsidR="00BC237F" w:rsidRPr="00713062" w:rsidRDefault="002D5338">
      <w:pPr>
        <w:pStyle w:val="a3"/>
        <w:numPr>
          <w:ilvl w:val="2"/>
          <w:numId w:val="4"/>
        </w:numPr>
        <w:spacing w:line="400" w:lineRule="exact"/>
        <w:ind w:leftChars="414" w:left="1418" w:hanging="424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本區沙灘係屬陡降型沙灘且浪況風向等海氣象情況常有突然變化，本區活動應視天侯及水域狀況許可，經營業者帶客從事水域遊憩活動，應隨時掌握天候及海氣象情況，並應視天候及潮流情況限制活動或時間；於浪高1.5公尺以上或平均風達4級以上時，應加強警戒措施，警告活動者水域狀況或限制活動者從事活動；惟如有下列情形: (1)當中央氣象局發布海上或陸上颱風警報，警戒區域包含宜蘭縣；(2)中央氣象局發布長浪即時訊息，警戒區域包含東北角海岸或宜蘭縣；(3)浪高6公尺以上（8級風）；(4)主管機關宣布封閉海岸及禁止水域活動，則禁止水域遊憩活動。</w:t>
      </w:r>
    </w:p>
    <w:p w14:paraId="2038242C" w14:textId="77777777" w:rsidR="00BC237F" w:rsidRPr="00713062" w:rsidRDefault="002D5338">
      <w:pPr>
        <w:pStyle w:val="a3"/>
        <w:numPr>
          <w:ilvl w:val="2"/>
          <w:numId w:val="4"/>
        </w:numPr>
        <w:spacing w:line="400" w:lineRule="exact"/>
        <w:ind w:leftChars="414" w:left="1418" w:hanging="424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經營業者帶客從事水域遊憩活動期間，遇有天候不佳或有雷雨徵兆時，應請遊客盡速上岸離開水域活動區。</w:t>
      </w:r>
    </w:p>
    <w:p w14:paraId="24D07677" w14:textId="77777777" w:rsidR="00BC237F" w:rsidRPr="00713062" w:rsidRDefault="002D5338">
      <w:pPr>
        <w:pStyle w:val="a3"/>
        <w:numPr>
          <w:ilvl w:val="2"/>
          <w:numId w:val="4"/>
        </w:numPr>
        <w:spacing w:line="400" w:lineRule="exact"/>
        <w:ind w:leftChars="414" w:left="1418" w:hanging="424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基於內埤沙灘為陡降型沙灘具高風險，經營業者帶客於內埤沙灘上停留休憩或準備裝備、安全操作教學時，統一退至最高高潮線後方岸上，避免靠近親水觀海、觀浪等行為。</w:t>
      </w:r>
    </w:p>
    <w:p w14:paraId="6C5D7BD5" w14:textId="77777777" w:rsidR="00BC237F" w:rsidRPr="00713062" w:rsidRDefault="002D5338">
      <w:pPr>
        <w:pStyle w:val="a3"/>
        <w:numPr>
          <w:ilvl w:val="2"/>
          <w:numId w:val="4"/>
        </w:numPr>
        <w:spacing w:line="400" w:lineRule="exact"/>
        <w:ind w:leftChars="414" w:left="1418" w:hanging="424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經營業者帶客從事水域遊憩活動，應告知從事活動者本區之水域狀況、活動範圍、危險區域及其他應注意事項，並應注意活動者身體狀況；經營業者應製作安全注意事項具結書，由從事活動者確認簽名。</w:t>
      </w:r>
    </w:p>
    <w:p w14:paraId="59649AF4" w14:textId="77777777" w:rsidR="00BC237F" w:rsidRDefault="002D5338">
      <w:pPr>
        <w:pStyle w:val="a3"/>
        <w:numPr>
          <w:ilvl w:val="2"/>
          <w:numId w:val="4"/>
        </w:numPr>
        <w:spacing w:line="400" w:lineRule="exact"/>
        <w:ind w:leftChars="414" w:left="1418" w:hanging="42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經營業者帶客從事獨木舟、立式划槳及風箏衝浪活動應穿著救生衣(救生衣需標示業者名稱及配有口哨)，並應先進行操作講解、教學示範及落水時緊急措施。</w:t>
      </w:r>
    </w:p>
    <w:p w14:paraId="03997728" w14:textId="77777777" w:rsidR="00BC237F" w:rsidRDefault="002D5338">
      <w:pPr>
        <w:pStyle w:val="a3"/>
        <w:numPr>
          <w:ilvl w:val="2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本處得視水域及維護安全需要，命經營業者，設置瞭望臺、動力救生設備、救生員及救護藥品，並配備足夠救生衣及救生設備。</w:t>
      </w:r>
    </w:p>
    <w:p w14:paraId="317CFE51" w14:textId="77777777" w:rsidR="00BC237F" w:rsidRPr="00713062" w:rsidRDefault="002D5338">
      <w:pPr>
        <w:pStyle w:val="a3"/>
        <w:numPr>
          <w:ilvl w:val="1"/>
          <w:numId w:val="3"/>
        </w:numPr>
        <w:tabs>
          <w:tab w:val="left" w:pos="993"/>
        </w:tabs>
        <w:spacing w:line="400" w:lineRule="exact"/>
        <w:ind w:leftChars="0" w:left="1134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安全人</w:t>
      </w:r>
      <w:r w:rsidRPr="00713062">
        <w:rPr>
          <w:rFonts w:ascii="標楷體" w:eastAsia="標楷體" w:hAnsi="標楷體" w:hint="eastAsia"/>
          <w:sz w:val="28"/>
        </w:rPr>
        <w:t>員配置</w:t>
      </w:r>
    </w:p>
    <w:p w14:paraId="23353987" w14:textId="77777777" w:rsidR="00BC237F" w:rsidRPr="00713062" w:rsidRDefault="002D5338">
      <w:pPr>
        <w:spacing w:line="400" w:lineRule="exact"/>
        <w:ind w:leftChars="413" w:left="991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經營業者帶客從事水域遊憩活動，應配置安全人員，規定如下：</w:t>
      </w:r>
    </w:p>
    <w:p w14:paraId="4BECAA30" w14:textId="77777777" w:rsidR="00BC237F" w:rsidRPr="00713062" w:rsidRDefault="002D5338">
      <w:pPr>
        <w:pStyle w:val="a3"/>
        <w:numPr>
          <w:ilvl w:val="2"/>
          <w:numId w:val="5"/>
        </w:numPr>
        <w:tabs>
          <w:tab w:val="left" w:pos="1418"/>
        </w:tabs>
        <w:spacing w:line="400" w:lineRule="exact"/>
        <w:ind w:leftChars="0" w:left="1418" w:hanging="425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經營業者於帶客活動期間應於內埤沙灘岸上配置至少1名巡護安全人員，監督帶客活動期間安全及救生設備整備工作，並配備無線通訊</w:t>
      </w:r>
      <w:r w:rsidRPr="00713062">
        <w:rPr>
          <w:rFonts w:ascii="標楷體" w:eastAsia="標楷體" w:hAnsi="標楷體" w:hint="eastAsia"/>
          <w:sz w:val="28"/>
        </w:rPr>
        <w:lastRenderedPageBreak/>
        <w:t>設備，以隨時因應緊急狀況通報及應變，並受本處現場人員管制；另應視現場從事活動人數增派岸上巡護人力。</w:t>
      </w:r>
    </w:p>
    <w:p w14:paraId="5149CB7A" w14:textId="77777777" w:rsidR="00BC237F" w:rsidRPr="00713062" w:rsidRDefault="002D5338">
      <w:pPr>
        <w:pStyle w:val="a3"/>
        <w:numPr>
          <w:ilvl w:val="2"/>
          <w:numId w:val="5"/>
        </w:numPr>
        <w:tabs>
          <w:tab w:val="left" w:pos="1418"/>
        </w:tabs>
        <w:spacing w:line="400" w:lineRule="exact"/>
        <w:ind w:leftChars="0" w:left="1418" w:hanging="425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獨木舟及立式划槳活動，應採編組進行，獨木舟活動以每組20人或10艘獨木舟為上限，立式划槳活動以每組10人為上限，且各活動每組應置至少一名合格救生員或教練。</w:t>
      </w:r>
    </w:p>
    <w:p w14:paraId="170FF192" w14:textId="77777777" w:rsidR="00BC237F" w:rsidRPr="00713062" w:rsidRDefault="002D5338">
      <w:pPr>
        <w:pStyle w:val="a3"/>
        <w:numPr>
          <w:ilvl w:val="2"/>
          <w:numId w:val="5"/>
        </w:numPr>
        <w:tabs>
          <w:tab w:val="left" w:pos="1418"/>
        </w:tabs>
        <w:spacing w:line="400" w:lineRule="exact"/>
        <w:ind w:leftChars="0" w:left="1418" w:hanging="425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風箏衝浪則每人每次以指導1人為限，且指導人員需為合格教練。</w:t>
      </w:r>
    </w:p>
    <w:p w14:paraId="59B3373E" w14:textId="77777777" w:rsidR="00BC237F" w:rsidRPr="00713062" w:rsidRDefault="002D5338">
      <w:pPr>
        <w:pStyle w:val="a3"/>
        <w:numPr>
          <w:ilvl w:val="2"/>
          <w:numId w:val="5"/>
        </w:numPr>
        <w:tabs>
          <w:tab w:val="left" w:pos="1418"/>
        </w:tabs>
        <w:spacing w:line="400" w:lineRule="exact"/>
        <w:ind w:leftChars="0" w:left="1418" w:hanging="425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帶客從事獨木舟、立式划槳及風箏衝浪活動，其載具承載人數不得超過設備規範上限，且合格救生員或教練，於活動中應配備無線電通訊設備，以隨時回報活動情形及因應緊急狀況。</w:t>
      </w:r>
    </w:p>
    <w:p w14:paraId="4B5B311F" w14:textId="77777777" w:rsidR="00BC237F" w:rsidRPr="00713062" w:rsidRDefault="002D5338">
      <w:pPr>
        <w:pStyle w:val="a3"/>
        <w:numPr>
          <w:ilvl w:val="2"/>
          <w:numId w:val="5"/>
        </w:numPr>
        <w:tabs>
          <w:tab w:val="left" w:pos="1418"/>
        </w:tabs>
        <w:spacing w:line="400" w:lineRule="exact"/>
        <w:ind w:leftChars="0" w:left="1418" w:hanging="425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帶客從事水域遊憩活動期間，合格救生員或教練等應注意及勸阻遊客危險行為或舉動。</w:t>
      </w:r>
    </w:p>
    <w:p w14:paraId="047845D0" w14:textId="77777777" w:rsidR="00BC237F" w:rsidRPr="00713062" w:rsidRDefault="002D5338">
      <w:pPr>
        <w:pStyle w:val="a3"/>
        <w:numPr>
          <w:ilvl w:val="2"/>
          <w:numId w:val="5"/>
        </w:numPr>
        <w:tabs>
          <w:tab w:val="left" w:pos="1418"/>
        </w:tabs>
        <w:spacing w:line="400" w:lineRule="exact"/>
        <w:ind w:leftChars="0" w:left="1418" w:hanging="425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經營業者帶客從事水域遊憩活動期間，遇有突發事故緊急狀況，應採取適當救援措施，並應迅速通報海巡、消防等救援單位及本處宜蘭管理站。</w:t>
      </w:r>
    </w:p>
    <w:p w14:paraId="151ADDFC" w14:textId="77777777" w:rsidR="00BC237F" w:rsidRPr="00713062" w:rsidRDefault="002D5338">
      <w:pPr>
        <w:pStyle w:val="a3"/>
        <w:numPr>
          <w:ilvl w:val="1"/>
          <w:numId w:val="3"/>
        </w:numPr>
        <w:tabs>
          <w:tab w:val="left" w:pos="993"/>
        </w:tabs>
        <w:spacing w:line="400" w:lineRule="exact"/>
        <w:ind w:leftChars="0" w:left="1134" w:hanging="567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環境清潔維護</w:t>
      </w:r>
    </w:p>
    <w:p w14:paraId="42C2C079" w14:textId="77777777" w:rsidR="00BC237F" w:rsidRPr="00713062" w:rsidRDefault="002D5338">
      <w:pPr>
        <w:pStyle w:val="a3"/>
        <w:numPr>
          <w:ilvl w:val="2"/>
          <w:numId w:val="3"/>
        </w:numPr>
        <w:spacing w:line="400" w:lineRule="exact"/>
        <w:ind w:leftChars="0" w:left="1418" w:hanging="425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經營業者帶客從事水域遊憩活動，應負責維護活動區域環境清潔(含內埤水域、內埤沙灘下水或上岸區域)，並於當日活動結束後將沙灘、水域環境回復原狀，廢棄物應完成清運。</w:t>
      </w:r>
    </w:p>
    <w:p w14:paraId="445EB713" w14:textId="77777777" w:rsidR="00BC237F" w:rsidRPr="00713062" w:rsidRDefault="002D5338">
      <w:pPr>
        <w:pStyle w:val="a3"/>
        <w:numPr>
          <w:ilvl w:val="2"/>
          <w:numId w:val="3"/>
        </w:numPr>
        <w:spacing w:line="400" w:lineRule="exact"/>
        <w:ind w:leftChars="0" w:left="1418" w:hanging="425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經營業者未經本處同意不得有帳棚、器具、設施設備等活動相關用品佔用沙灘及水域，如查有占用情形，經本處通知改善仍不改善，本處將逕行移除或拆除，業者不得要求賠償損失。</w:t>
      </w:r>
    </w:p>
    <w:p w14:paraId="00A23AEF" w14:textId="77777777" w:rsidR="00BC237F" w:rsidRPr="00713062" w:rsidRDefault="002D5338">
      <w:pPr>
        <w:pStyle w:val="a3"/>
        <w:numPr>
          <w:ilvl w:val="2"/>
          <w:numId w:val="3"/>
        </w:numPr>
        <w:spacing w:line="400" w:lineRule="exact"/>
        <w:ind w:leftChars="0" w:left="1418" w:hanging="425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經營業者不得於沙灘上生火、以生火或自備發電機方式烹烤食物、拋棄或掩埋垃圾或廢棄物，以及製造噪音等污染環境之行為；活動者有前揭行為時，經營業者應予勸阻。</w:t>
      </w:r>
    </w:p>
    <w:p w14:paraId="6ABB8CEF" w14:textId="77777777" w:rsidR="00BC237F" w:rsidRPr="00713062" w:rsidRDefault="002D5338">
      <w:pPr>
        <w:pStyle w:val="a3"/>
        <w:numPr>
          <w:ilvl w:val="1"/>
          <w:numId w:val="3"/>
        </w:numPr>
        <w:tabs>
          <w:tab w:val="left" w:pos="993"/>
        </w:tabs>
        <w:spacing w:line="400" w:lineRule="exact"/>
        <w:ind w:leftChars="0" w:left="1134" w:hanging="567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其他</w:t>
      </w:r>
    </w:p>
    <w:p w14:paraId="381A89D0" w14:textId="77777777" w:rsidR="00BC237F" w:rsidRPr="00713062" w:rsidRDefault="002D5338">
      <w:pPr>
        <w:pStyle w:val="a3"/>
        <w:numPr>
          <w:ilvl w:val="0"/>
          <w:numId w:val="6"/>
        </w:numPr>
        <w:tabs>
          <w:tab w:val="left" w:pos="1560"/>
        </w:tabs>
        <w:spacing w:line="400" w:lineRule="exact"/>
        <w:ind w:leftChars="0" w:left="1418" w:hanging="426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經營業者應於每次帶客活動時，主動先向本處現場管制人員報備、簽到及受檢，如為每日均有帶客活動，則需每日帶客活動前，進行報備、簽到及受檢；如經查未有報備則進行活動，累計違規2次情形，則撤銷經營許可。(現場管制人員於上午9時開始至下午4時止受理報備、簽到及受檢)。</w:t>
      </w:r>
    </w:p>
    <w:p w14:paraId="6D25BF76" w14:textId="77777777" w:rsidR="00BC237F" w:rsidRPr="00713062" w:rsidRDefault="002D5338">
      <w:pPr>
        <w:pStyle w:val="a3"/>
        <w:numPr>
          <w:ilvl w:val="0"/>
          <w:numId w:val="6"/>
        </w:numPr>
        <w:tabs>
          <w:tab w:val="left" w:pos="1560"/>
        </w:tabs>
        <w:spacing w:line="400" w:lineRule="exact"/>
        <w:ind w:leftChars="0" w:left="1418" w:hanging="426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未經申請核准者，不得於本區經營水域遊憩活動，違反者，以發展觀光條例第60條規定辦理。</w:t>
      </w:r>
    </w:p>
    <w:p w14:paraId="5C06E755" w14:textId="77777777" w:rsidR="00D6196A" w:rsidRPr="00713062" w:rsidRDefault="00D6196A" w:rsidP="00010F11">
      <w:pPr>
        <w:pStyle w:val="a3"/>
        <w:numPr>
          <w:ilvl w:val="0"/>
          <w:numId w:val="6"/>
        </w:numPr>
        <w:tabs>
          <w:tab w:val="left" w:pos="1560"/>
        </w:tabs>
        <w:spacing w:line="400" w:lineRule="exact"/>
        <w:ind w:leftChars="0" w:left="1418" w:hanging="426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經營業者</w:t>
      </w:r>
      <w:r w:rsidR="002D5338" w:rsidRPr="00713062">
        <w:rPr>
          <w:rFonts w:ascii="標楷體" w:eastAsia="標楷體" w:hAnsi="標楷體" w:hint="eastAsia"/>
          <w:sz w:val="28"/>
        </w:rPr>
        <w:t>應以本處核准之公司或商號名稱，於所申請之分區範圍內營</w:t>
      </w:r>
    </w:p>
    <w:p w14:paraId="09995545" w14:textId="77777777" w:rsidR="00D6196A" w:rsidRPr="00713062" w:rsidRDefault="00D6196A" w:rsidP="00D6196A">
      <w:pPr>
        <w:pStyle w:val="a3"/>
        <w:tabs>
          <w:tab w:val="left" w:pos="1560"/>
        </w:tabs>
        <w:spacing w:line="400" w:lineRule="exact"/>
        <w:ind w:leftChars="0" w:left="1418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 xml:space="preserve"> </w:t>
      </w:r>
      <w:r w:rsidR="002D5338" w:rsidRPr="00713062">
        <w:rPr>
          <w:rFonts w:ascii="標楷體" w:eastAsia="標楷體" w:hAnsi="標楷體" w:hint="eastAsia"/>
          <w:sz w:val="28"/>
        </w:rPr>
        <w:t>業，不得轉讓或轉包、分包；未經申請核准，不得經營核准項目以外</w:t>
      </w:r>
    </w:p>
    <w:p w14:paraId="5C2EF5F8" w14:textId="5A68DC7B" w:rsidR="00BC237F" w:rsidRPr="00713062" w:rsidRDefault="00D6196A" w:rsidP="00D6196A">
      <w:pPr>
        <w:pStyle w:val="a3"/>
        <w:tabs>
          <w:tab w:val="left" w:pos="1560"/>
        </w:tabs>
        <w:spacing w:line="400" w:lineRule="exact"/>
        <w:ind w:leftChars="0" w:left="1418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lastRenderedPageBreak/>
        <w:t xml:space="preserve"> </w:t>
      </w:r>
      <w:r w:rsidR="002D5338" w:rsidRPr="00713062">
        <w:rPr>
          <w:rFonts w:ascii="標楷體" w:eastAsia="標楷體" w:hAnsi="標楷體" w:hint="eastAsia"/>
          <w:sz w:val="28"/>
        </w:rPr>
        <w:t>之營業或活動。</w:t>
      </w:r>
    </w:p>
    <w:p w14:paraId="109F1EB6" w14:textId="77777777" w:rsidR="00BC237F" w:rsidRPr="00713062" w:rsidRDefault="002D5338">
      <w:pPr>
        <w:pStyle w:val="a3"/>
        <w:numPr>
          <w:ilvl w:val="0"/>
          <w:numId w:val="6"/>
        </w:numPr>
        <w:tabs>
          <w:tab w:val="left" w:pos="1276"/>
        </w:tabs>
        <w:spacing w:line="400" w:lineRule="exact"/>
        <w:ind w:leftChars="0" w:left="1560" w:hanging="426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經營業者帶客從事水域遊憩活動，所使用之設施設備、器材器具、救生設備(含救生衣)等活動相關用品，均須標示業者公司或商號名稱，以作為識別。</w:t>
      </w:r>
    </w:p>
    <w:p w14:paraId="4369EA02" w14:textId="77777777" w:rsidR="00BC237F" w:rsidRPr="00713062" w:rsidRDefault="002D5338">
      <w:pPr>
        <w:pStyle w:val="a3"/>
        <w:numPr>
          <w:ilvl w:val="0"/>
          <w:numId w:val="6"/>
        </w:numPr>
        <w:tabs>
          <w:tab w:val="left" w:pos="1276"/>
        </w:tabs>
        <w:spacing w:line="400" w:lineRule="exact"/>
        <w:ind w:leftChars="0" w:left="1560" w:hanging="426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內埤沙灘應保持淨空不得有營業行為(如租賃設備、陽傘出租等)，惟本處得視現場水域遊憩活動經營情形，研議得開放營業項目。</w:t>
      </w:r>
    </w:p>
    <w:p w14:paraId="514329EA" w14:textId="77777777" w:rsidR="00BC237F" w:rsidRPr="00713062" w:rsidRDefault="002D5338">
      <w:pPr>
        <w:pStyle w:val="a3"/>
        <w:numPr>
          <w:ilvl w:val="0"/>
          <w:numId w:val="6"/>
        </w:numPr>
        <w:tabs>
          <w:tab w:val="left" w:pos="1276"/>
        </w:tabs>
        <w:spacing w:line="400" w:lineRule="exact"/>
        <w:ind w:leftChars="0" w:left="1560" w:hanging="426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經營業者為營業項目、救護救生或清潔維護需要設置相關服務設施，設置區域應位於最高高潮線後方岸上，設施設置種類、項目及範圍應提送申請，經本處會勘同意始得辦理，如涉及其他有關單位將共同辦理會勘；經同意設置後，經營業者應負責服務設施之管理，非經營水域遊憩活動期間應回復原狀，如查有占用沙灘情形，經本處通知未於限期改善，將由本處自行拆除，經營業者不得要求賠償損失。</w:t>
      </w:r>
    </w:p>
    <w:p w14:paraId="18ABD206" w14:textId="77777777" w:rsidR="00BC237F" w:rsidRPr="00713062" w:rsidRDefault="002D5338">
      <w:pPr>
        <w:pStyle w:val="a3"/>
        <w:numPr>
          <w:ilvl w:val="0"/>
          <w:numId w:val="6"/>
        </w:numPr>
        <w:tabs>
          <w:tab w:val="left" w:pos="1276"/>
        </w:tabs>
        <w:spacing w:line="400" w:lineRule="exact"/>
        <w:ind w:leftChars="0" w:left="1560" w:hanging="426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經營業者不得有暴力脅迫、騷擾遊客或影響公共安全之行為，如查有上述情形，本處將直接撤銷經營許可。</w:t>
      </w:r>
    </w:p>
    <w:p w14:paraId="12A4E5C2" w14:textId="77777777" w:rsidR="00BC237F" w:rsidRPr="00713062" w:rsidRDefault="002D5338">
      <w:pPr>
        <w:pStyle w:val="a3"/>
        <w:numPr>
          <w:ilvl w:val="0"/>
          <w:numId w:val="6"/>
        </w:numPr>
        <w:tabs>
          <w:tab w:val="left" w:pos="1276"/>
        </w:tabs>
        <w:spacing w:line="400" w:lineRule="exact"/>
        <w:ind w:leftChars="0" w:left="1560" w:hanging="426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經營業者於現地非經本處同意不得招攬或設置任何廣告物。</w:t>
      </w:r>
    </w:p>
    <w:p w14:paraId="5B0EF215" w14:textId="77777777" w:rsidR="00BC237F" w:rsidRPr="00713062" w:rsidRDefault="002D5338">
      <w:pPr>
        <w:pStyle w:val="a3"/>
        <w:numPr>
          <w:ilvl w:val="0"/>
          <w:numId w:val="6"/>
        </w:numPr>
        <w:tabs>
          <w:tab w:val="left" w:pos="1276"/>
        </w:tabs>
        <w:spacing w:line="400" w:lineRule="exact"/>
        <w:ind w:leftChars="0" w:left="1560" w:hanging="426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cs="新細明體" w:hint="eastAsia"/>
          <w:kern w:val="0"/>
          <w:sz w:val="28"/>
          <w:szCs w:val="28"/>
        </w:rPr>
        <w:t>經營業者遭撤銷經營許可，則不得申請南方澳內埤水域次一年度之水域遊憩活動經營。</w:t>
      </w:r>
    </w:p>
    <w:p w14:paraId="6769E8B7" w14:textId="77777777" w:rsidR="00BC237F" w:rsidRPr="00713062" w:rsidRDefault="002D5338">
      <w:pPr>
        <w:pStyle w:val="a3"/>
        <w:numPr>
          <w:ilvl w:val="0"/>
          <w:numId w:val="6"/>
        </w:numPr>
        <w:tabs>
          <w:tab w:val="left" w:pos="1276"/>
        </w:tabs>
        <w:spacing w:line="400" w:lineRule="exact"/>
        <w:ind w:leftChars="0" w:left="1560" w:hanging="426"/>
        <w:jc w:val="both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cs="新細明體" w:hint="eastAsia"/>
          <w:kern w:val="0"/>
          <w:sz w:val="28"/>
          <w:szCs w:val="28"/>
        </w:rPr>
        <w:t>經營業者帶客從事水域遊憩活動，請注意本區外漁船、商港船舶航行之行為及路線，以維護遊客安全。</w:t>
      </w:r>
    </w:p>
    <w:p w14:paraId="6511B38F" w14:textId="77777777" w:rsidR="00BC237F" w:rsidRPr="00713062" w:rsidRDefault="002D5338">
      <w:pPr>
        <w:pStyle w:val="a3"/>
        <w:numPr>
          <w:ilvl w:val="1"/>
          <w:numId w:val="6"/>
        </w:numPr>
        <w:tabs>
          <w:tab w:val="left" w:pos="851"/>
        </w:tabs>
        <w:spacing w:line="400" w:lineRule="exact"/>
        <w:ind w:leftChars="0" w:left="709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經營業者違規處罰</w:t>
      </w:r>
    </w:p>
    <w:p w14:paraId="7322512F" w14:textId="77777777" w:rsidR="00BC237F" w:rsidRPr="00713062" w:rsidRDefault="002D5338">
      <w:pPr>
        <w:pStyle w:val="a3"/>
        <w:numPr>
          <w:ilvl w:val="0"/>
          <w:numId w:val="14"/>
        </w:numPr>
        <w:tabs>
          <w:tab w:val="left" w:pos="993"/>
        </w:tabs>
        <w:spacing w:line="400" w:lineRule="exact"/>
        <w:ind w:leftChars="0" w:left="1276" w:hanging="709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cs="新細明體" w:hint="eastAsia"/>
          <w:kern w:val="0"/>
          <w:sz w:val="28"/>
          <w:szCs w:val="28"/>
        </w:rPr>
        <w:t>本處對經營業者得定期、不定期檢查安全設施、安全人員(含救生員或教練)及經營情形等，是否符合規定辦理，經營業者不得拒絕。</w:t>
      </w:r>
    </w:p>
    <w:p w14:paraId="069168EC" w14:textId="77777777" w:rsidR="00BC237F" w:rsidRPr="00713062" w:rsidRDefault="002D5338">
      <w:pPr>
        <w:pStyle w:val="a3"/>
        <w:numPr>
          <w:ilvl w:val="0"/>
          <w:numId w:val="14"/>
        </w:numPr>
        <w:tabs>
          <w:tab w:val="left" w:pos="993"/>
        </w:tabs>
        <w:spacing w:line="400" w:lineRule="exact"/>
        <w:ind w:leftChars="0" w:left="1276" w:hanging="709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違反現行法令有規定者，逕予告發，並移請主管機關裁罰；本處並得依契約違約規定處罰。</w:t>
      </w:r>
    </w:p>
    <w:p w14:paraId="1372C821" w14:textId="77777777" w:rsidR="00BC237F" w:rsidRPr="00713062" w:rsidRDefault="002D5338">
      <w:pPr>
        <w:pStyle w:val="a3"/>
        <w:numPr>
          <w:ilvl w:val="0"/>
          <w:numId w:val="14"/>
        </w:numPr>
        <w:tabs>
          <w:tab w:val="left" w:pos="993"/>
        </w:tabs>
        <w:spacing w:line="400" w:lineRule="exact"/>
        <w:ind w:leftChars="0" w:left="1276" w:hanging="709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違反本須知規範及本處公告事項，經勸導未即改善者，本處依契約違約規處罰。</w:t>
      </w:r>
    </w:p>
    <w:p w14:paraId="35745BC7" w14:textId="77777777" w:rsidR="00BC237F" w:rsidRPr="00713062" w:rsidRDefault="002D5338">
      <w:pPr>
        <w:pStyle w:val="a3"/>
        <w:numPr>
          <w:ilvl w:val="1"/>
          <w:numId w:val="6"/>
        </w:numPr>
        <w:tabs>
          <w:tab w:val="left" w:pos="851"/>
        </w:tabs>
        <w:spacing w:line="400" w:lineRule="exact"/>
        <w:ind w:leftChars="0" w:left="709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本須知未盡事宜，本處得視需要修正或書面補充之。</w:t>
      </w:r>
    </w:p>
    <w:p w14:paraId="4BF1A733" w14:textId="77777777" w:rsidR="00BC237F" w:rsidRPr="00713062" w:rsidRDefault="002D5338">
      <w:pPr>
        <w:pStyle w:val="a3"/>
        <w:numPr>
          <w:ilvl w:val="1"/>
          <w:numId w:val="6"/>
        </w:numPr>
        <w:tabs>
          <w:tab w:val="left" w:pos="851"/>
        </w:tabs>
        <w:spacing w:line="400" w:lineRule="exact"/>
        <w:ind w:leftChars="0" w:left="709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主管機關修正南方澳內埤水域相關管理法令時，依修正規定辦理。</w:t>
      </w:r>
    </w:p>
    <w:p w14:paraId="10A83B6D" w14:textId="77777777" w:rsidR="00BC237F" w:rsidRPr="00713062" w:rsidRDefault="002D5338">
      <w:pPr>
        <w:pStyle w:val="a3"/>
        <w:numPr>
          <w:ilvl w:val="1"/>
          <w:numId w:val="6"/>
        </w:numPr>
        <w:tabs>
          <w:tab w:val="left" w:pos="851"/>
        </w:tabs>
        <w:spacing w:line="400" w:lineRule="exact"/>
        <w:ind w:leftChars="0" w:left="709"/>
        <w:rPr>
          <w:rFonts w:ascii="標楷體" w:eastAsia="標楷體" w:hAnsi="標楷體"/>
          <w:sz w:val="28"/>
        </w:rPr>
      </w:pPr>
      <w:r w:rsidRPr="00713062">
        <w:rPr>
          <w:rFonts w:ascii="標楷體" w:eastAsia="標楷體" w:hAnsi="標楷體" w:hint="eastAsia"/>
          <w:sz w:val="28"/>
        </w:rPr>
        <w:t>附件:</w:t>
      </w:r>
    </w:p>
    <w:p w14:paraId="20FC8DA8" w14:textId="68005167" w:rsidR="00BC237F" w:rsidRDefault="002D5338">
      <w:pPr>
        <w:pStyle w:val="a3"/>
        <w:numPr>
          <w:ilvl w:val="0"/>
          <w:numId w:val="15"/>
        </w:numPr>
        <w:tabs>
          <w:tab w:val="left" w:pos="993"/>
        </w:tabs>
        <w:spacing w:line="400" w:lineRule="exact"/>
        <w:ind w:leftChars="0" w:left="1276" w:hanging="70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附件1-「東北角</w:t>
      </w:r>
      <w:r w:rsidR="009434F8">
        <w:rPr>
          <w:rFonts w:ascii="標楷體" w:eastAsia="標楷體" w:hAnsi="標楷體" w:hint="eastAsia"/>
          <w:sz w:val="28"/>
        </w:rPr>
        <w:t>及</w:t>
      </w:r>
      <w:r>
        <w:rPr>
          <w:rFonts w:ascii="標楷體" w:eastAsia="標楷體" w:hAnsi="標楷體" w:hint="eastAsia"/>
          <w:sz w:val="28"/>
        </w:rPr>
        <w:t>宜蘭海岸國家風景區南方澳內埤水域遊憩活動分區限制事項公告」。</w:t>
      </w:r>
    </w:p>
    <w:p w14:paraId="13D31D55" w14:textId="6702F102" w:rsidR="00BC237F" w:rsidRDefault="002D5338">
      <w:pPr>
        <w:pStyle w:val="a3"/>
        <w:numPr>
          <w:ilvl w:val="0"/>
          <w:numId w:val="15"/>
        </w:numPr>
        <w:tabs>
          <w:tab w:val="left" w:pos="993"/>
        </w:tabs>
        <w:spacing w:line="400" w:lineRule="exact"/>
        <w:ind w:leftChars="0" w:left="1276" w:hanging="70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附件2-「東北角</w:t>
      </w:r>
      <w:r w:rsidR="009434F8">
        <w:rPr>
          <w:rFonts w:ascii="標楷體" w:eastAsia="標楷體" w:hAnsi="標楷體" w:hint="eastAsia"/>
          <w:sz w:val="28"/>
        </w:rPr>
        <w:t>及</w:t>
      </w:r>
      <w:r>
        <w:rPr>
          <w:rFonts w:ascii="標楷體" w:eastAsia="標楷體" w:hAnsi="標楷體" w:hint="eastAsia"/>
          <w:sz w:val="28"/>
        </w:rPr>
        <w:t>宜蘭海岸國家風景區獨木舟活動應注意事項」及「東北角</w:t>
      </w:r>
      <w:r w:rsidR="009434F8">
        <w:rPr>
          <w:rFonts w:ascii="標楷體" w:eastAsia="標楷體" w:hAnsi="標楷體" w:hint="eastAsia"/>
          <w:sz w:val="28"/>
        </w:rPr>
        <w:t>及</w:t>
      </w:r>
      <w:r>
        <w:rPr>
          <w:rFonts w:ascii="標楷體" w:eastAsia="標楷體" w:hAnsi="標楷體" w:hint="eastAsia"/>
          <w:sz w:val="28"/>
        </w:rPr>
        <w:t>宜蘭海岸國家風景區立式划槳活動應注意事項」。</w:t>
      </w:r>
    </w:p>
    <w:sectPr w:rsidR="00BC23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C2D8E" w14:textId="77777777" w:rsidR="00423476" w:rsidRDefault="00423476">
      <w:r>
        <w:separator/>
      </w:r>
    </w:p>
  </w:endnote>
  <w:endnote w:type="continuationSeparator" w:id="0">
    <w:p w14:paraId="009FFE49" w14:textId="77777777" w:rsidR="00423476" w:rsidRDefault="0042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A65E" w14:textId="77777777" w:rsidR="00423476" w:rsidRDefault="00423476">
      <w:r>
        <w:separator/>
      </w:r>
    </w:p>
  </w:footnote>
  <w:footnote w:type="continuationSeparator" w:id="0">
    <w:p w14:paraId="323A57A7" w14:textId="77777777" w:rsidR="00423476" w:rsidRDefault="00423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42D1"/>
    <w:multiLevelType w:val="hybridMultilevel"/>
    <w:tmpl w:val="37C4D622"/>
    <w:lvl w:ilvl="0" w:tplc="099E62B8">
      <w:start w:val="1"/>
      <w:numFmt w:val="decimal"/>
      <w:lvlText w:val="%1."/>
      <w:lvlJc w:val="left"/>
      <w:pPr>
        <w:ind w:left="1471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0F">
      <w:start w:val="1"/>
      <w:numFmt w:val="decimal"/>
      <w:lvlText w:val="%3."/>
      <w:lvlJc w:val="lef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0CFE2731"/>
    <w:multiLevelType w:val="hybridMultilevel"/>
    <w:tmpl w:val="670A616A"/>
    <w:lvl w:ilvl="0" w:tplc="E1121020">
      <w:start w:val="1"/>
      <w:numFmt w:val="taiwaneseCountingThousand"/>
      <w:lvlText w:val="(%1)"/>
      <w:lvlJc w:val="left"/>
      <w:pPr>
        <w:ind w:left="1615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F70CA5"/>
    <w:multiLevelType w:val="hybridMultilevel"/>
    <w:tmpl w:val="CA781C72"/>
    <w:lvl w:ilvl="0" w:tplc="5EDC881A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3" w15:restartNumberingAfterBreak="0">
    <w:nsid w:val="146B0BCB"/>
    <w:multiLevelType w:val="hybridMultilevel"/>
    <w:tmpl w:val="6598F778"/>
    <w:lvl w:ilvl="0" w:tplc="E112102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57AA94AE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DC127F"/>
    <w:multiLevelType w:val="hybridMultilevel"/>
    <w:tmpl w:val="D90AFC5E"/>
    <w:lvl w:ilvl="0" w:tplc="46C45B8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54583B9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DE0522"/>
    <w:multiLevelType w:val="hybridMultilevel"/>
    <w:tmpl w:val="CA26C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B63AAF"/>
    <w:multiLevelType w:val="hybridMultilevel"/>
    <w:tmpl w:val="8C74E45E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CB80AB00">
      <w:start w:val="1"/>
      <w:numFmt w:val="decimal"/>
      <w:lvlText w:val="(%2)"/>
      <w:lvlJc w:val="left"/>
      <w:pPr>
        <w:ind w:left="195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3BD50824"/>
    <w:multiLevelType w:val="hybridMultilevel"/>
    <w:tmpl w:val="6A50F8E6"/>
    <w:lvl w:ilvl="0" w:tplc="E99C8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A56CE5"/>
    <w:multiLevelType w:val="hybridMultilevel"/>
    <w:tmpl w:val="A3B4CCF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43C364E8"/>
    <w:multiLevelType w:val="hybridMultilevel"/>
    <w:tmpl w:val="B176762C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0" w15:restartNumberingAfterBreak="0">
    <w:nsid w:val="4C970BE5"/>
    <w:multiLevelType w:val="hybridMultilevel"/>
    <w:tmpl w:val="8054A0AC"/>
    <w:lvl w:ilvl="0" w:tplc="A67C778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7C02ED62">
      <w:start w:val="6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A30273"/>
    <w:multiLevelType w:val="hybridMultilevel"/>
    <w:tmpl w:val="CA781C72"/>
    <w:lvl w:ilvl="0" w:tplc="5EDC881A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12" w15:restartNumberingAfterBreak="0">
    <w:nsid w:val="5388459B"/>
    <w:multiLevelType w:val="hybridMultilevel"/>
    <w:tmpl w:val="670A616A"/>
    <w:lvl w:ilvl="0" w:tplc="E1121020">
      <w:start w:val="1"/>
      <w:numFmt w:val="taiwaneseCountingThousand"/>
      <w:lvlText w:val="(%1)"/>
      <w:lvlJc w:val="left"/>
      <w:pPr>
        <w:ind w:left="1615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9A5CFD"/>
    <w:multiLevelType w:val="hybridMultilevel"/>
    <w:tmpl w:val="5884559A"/>
    <w:lvl w:ilvl="0" w:tplc="5E4E57E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E1121020">
      <w:start w:val="1"/>
      <w:numFmt w:val="taiwaneseCountingThousand"/>
      <w:lvlText w:val="(%2)"/>
      <w:lvlJc w:val="left"/>
      <w:pPr>
        <w:ind w:left="1615" w:hanging="480"/>
      </w:pPr>
      <w:rPr>
        <w:rFonts w:ascii="Times New Roman" w:eastAsia="標楷體" w:hAnsi="Times New Roman" w:cs="Times New Roman"/>
      </w:rPr>
    </w:lvl>
    <w:lvl w:ilvl="2" w:tplc="6262C838">
      <w:start w:val="1"/>
      <w:numFmt w:val="decimal"/>
      <w:lvlText w:val="%3."/>
      <w:lvlJc w:val="left"/>
      <w:pPr>
        <w:ind w:left="928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6EB72655"/>
    <w:multiLevelType w:val="hybridMultilevel"/>
    <w:tmpl w:val="B176762C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5" w15:restartNumberingAfterBreak="0">
    <w:nsid w:val="71B04FDF"/>
    <w:multiLevelType w:val="hybridMultilevel"/>
    <w:tmpl w:val="3E72EA46"/>
    <w:lvl w:ilvl="0" w:tplc="C3E82CF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76B19A1"/>
    <w:multiLevelType w:val="hybridMultilevel"/>
    <w:tmpl w:val="CC464E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2574464">
    <w:abstractNumId w:val="4"/>
  </w:num>
  <w:num w:numId="2" w16cid:durableId="273560441">
    <w:abstractNumId w:val="3"/>
  </w:num>
  <w:num w:numId="3" w16cid:durableId="588851711">
    <w:abstractNumId w:val="13"/>
  </w:num>
  <w:num w:numId="4" w16cid:durableId="1368489566">
    <w:abstractNumId w:val="0"/>
  </w:num>
  <w:num w:numId="5" w16cid:durableId="2005892424">
    <w:abstractNumId w:val="5"/>
  </w:num>
  <w:num w:numId="6" w16cid:durableId="1768385255">
    <w:abstractNumId w:val="10"/>
  </w:num>
  <w:num w:numId="7" w16cid:durableId="1937402304">
    <w:abstractNumId w:val="16"/>
  </w:num>
  <w:num w:numId="8" w16cid:durableId="578951839">
    <w:abstractNumId w:val="15"/>
  </w:num>
  <w:num w:numId="9" w16cid:durableId="731777547">
    <w:abstractNumId w:val="2"/>
  </w:num>
  <w:num w:numId="10" w16cid:durableId="652562023">
    <w:abstractNumId w:val="7"/>
  </w:num>
  <w:num w:numId="11" w16cid:durableId="2033066854">
    <w:abstractNumId w:val="9"/>
  </w:num>
  <w:num w:numId="12" w16cid:durableId="1873030641">
    <w:abstractNumId w:val="14"/>
  </w:num>
  <w:num w:numId="13" w16cid:durableId="1329094669">
    <w:abstractNumId w:val="6"/>
  </w:num>
  <w:num w:numId="14" w16cid:durableId="1015569762">
    <w:abstractNumId w:val="1"/>
  </w:num>
  <w:num w:numId="15" w16cid:durableId="1287272972">
    <w:abstractNumId w:val="12"/>
  </w:num>
  <w:num w:numId="16" w16cid:durableId="2059015873">
    <w:abstractNumId w:val="8"/>
  </w:num>
  <w:num w:numId="17" w16cid:durableId="167919031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37F"/>
    <w:rsid w:val="000B1F5D"/>
    <w:rsid w:val="002D5338"/>
    <w:rsid w:val="003665D7"/>
    <w:rsid w:val="003E414D"/>
    <w:rsid w:val="00423476"/>
    <w:rsid w:val="00521875"/>
    <w:rsid w:val="005E4BCE"/>
    <w:rsid w:val="00697194"/>
    <w:rsid w:val="006B7ABA"/>
    <w:rsid w:val="00713062"/>
    <w:rsid w:val="007500EB"/>
    <w:rsid w:val="00792ECD"/>
    <w:rsid w:val="008654C9"/>
    <w:rsid w:val="00894CB4"/>
    <w:rsid w:val="009434F8"/>
    <w:rsid w:val="00996DF3"/>
    <w:rsid w:val="00BC237F"/>
    <w:rsid w:val="00C41F09"/>
    <w:rsid w:val="00C53687"/>
    <w:rsid w:val="00CA50B9"/>
    <w:rsid w:val="00D35399"/>
    <w:rsid w:val="00D6196A"/>
    <w:rsid w:val="00E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9ED889"/>
  <w15:docId w15:val="{CB065604-543A-4561-AC9A-2B993603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AEE7-1B89-4D26-933E-2BC48FA9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723</Words>
  <Characters>4123</Characters>
  <Application>Microsoft Office Word</Application>
  <DocSecurity>0</DocSecurity>
  <Lines>34</Lines>
  <Paragraphs>9</Paragraphs>
  <ScaleCrop>false</ScaleCrop>
  <Company>necoast-nsa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necoast-nsa</dc:creator>
  <cp:lastModifiedBy>巫佳蓉</cp:lastModifiedBy>
  <cp:revision>7</cp:revision>
  <cp:lastPrinted>2026-02-06T03:02:00Z</cp:lastPrinted>
  <dcterms:created xsi:type="dcterms:W3CDTF">2024-05-08T02:04:00Z</dcterms:created>
  <dcterms:modified xsi:type="dcterms:W3CDTF">2026-02-11T00:52:00Z</dcterms:modified>
</cp:coreProperties>
</file>