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C7A6F" w14:textId="3FA00837" w:rsidR="00343A64" w:rsidRPr="00C0124E" w:rsidRDefault="00343A64" w:rsidP="000C02F5">
      <w:pPr>
        <w:spacing w:line="400" w:lineRule="exact"/>
        <w:jc w:val="center"/>
        <w:rPr>
          <w:rFonts w:ascii="標楷體" w:eastAsia="標楷體" w:hAnsi="標楷體"/>
          <w:sz w:val="28"/>
          <w:szCs w:val="28"/>
        </w:rPr>
      </w:pPr>
      <w:r w:rsidRPr="00C0124E">
        <w:rPr>
          <w:rFonts w:ascii="標楷體" w:eastAsia="標楷體" w:hAnsi="標楷體" w:hint="eastAsia"/>
          <w:sz w:val="28"/>
          <w:szCs w:val="28"/>
        </w:rPr>
        <w:t>【交通部觀光署雲嘉南濱海國家風景區管理處新聞稿】</w:t>
      </w:r>
    </w:p>
    <w:p w14:paraId="79D1D248" w14:textId="3746BE14" w:rsidR="00343A64" w:rsidRPr="00C0124E" w:rsidRDefault="00343A64" w:rsidP="00343A64">
      <w:pPr>
        <w:spacing w:line="400" w:lineRule="exact"/>
        <w:rPr>
          <w:rFonts w:ascii="標楷體" w:eastAsia="標楷體" w:hAnsi="標楷體" w:cs="標楷體"/>
          <w:sz w:val="28"/>
          <w:szCs w:val="28"/>
          <w:highlight w:val="white"/>
        </w:rPr>
      </w:pPr>
      <w:r w:rsidRPr="00C0124E">
        <w:rPr>
          <w:rFonts w:ascii="標楷體" w:eastAsia="標楷體" w:hAnsi="標楷體" w:cs="標楷體"/>
          <w:sz w:val="28"/>
          <w:szCs w:val="28"/>
          <w:highlight w:val="white"/>
        </w:rPr>
        <w:t>發稿日期：114年</w:t>
      </w:r>
      <w:r w:rsidRPr="00C0124E">
        <w:rPr>
          <w:rFonts w:ascii="標楷體" w:eastAsia="標楷體" w:hAnsi="標楷體" w:cs="標楷體" w:hint="eastAsia"/>
          <w:sz w:val="28"/>
          <w:szCs w:val="28"/>
          <w:highlight w:val="white"/>
        </w:rPr>
        <w:t>1</w:t>
      </w:r>
      <w:r w:rsidR="00C62F53">
        <w:rPr>
          <w:rFonts w:ascii="標楷體" w:eastAsia="標楷體" w:hAnsi="標楷體" w:cs="標楷體" w:hint="eastAsia"/>
          <w:sz w:val="28"/>
          <w:szCs w:val="28"/>
          <w:highlight w:val="white"/>
        </w:rPr>
        <w:t>2</w:t>
      </w:r>
      <w:r w:rsidRPr="00932BDB">
        <w:rPr>
          <w:rFonts w:ascii="標楷體" w:eastAsia="標楷體" w:hAnsi="標楷體" w:cs="標楷體"/>
          <w:sz w:val="28"/>
          <w:szCs w:val="28"/>
          <w:highlight w:val="white"/>
        </w:rPr>
        <w:t>月</w:t>
      </w:r>
      <w:r w:rsidR="008621B3" w:rsidRPr="00932BDB">
        <w:rPr>
          <w:rFonts w:ascii="標楷體" w:eastAsia="標楷體" w:hAnsi="標楷體" w:cs="標楷體" w:hint="eastAsia"/>
          <w:sz w:val="28"/>
          <w:szCs w:val="28"/>
          <w:highlight w:val="white"/>
        </w:rPr>
        <w:t>2</w:t>
      </w:r>
      <w:r w:rsidR="000A0A7E" w:rsidRPr="00932BDB">
        <w:rPr>
          <w:rFonts w:ascii="標楷體" w:eastAsia="標楷體" w:hAnsi="標楷體" w:cs="標楷體" w:hint="eastAsia"/>
          <w:sz w:val="28"/>
          <w:szCs w:val="28"/>
          <w:highlight w:val="white"/>
        </w:rPr>
        <w:t>6</w:t>
      </w:r>
      <w:r w:rsidRPr="00C0124E">
        <w:rPr>
          <w:rFonts w:ascii="標楷體" w:eastAsia="標楷體" w:hAnsi="標楷體" w:cs="標楷體"/>
          <w:sz w:val="28"/>
          <w:szCs w:val="28"/>
          <w:highlight w:val="white"/>
        </w:rPr>
        <w:t>日</w:t>
      </w:r>
    </w:p>
    <w:p w14:paraId="017D0BD2" w14:textId="2FF6CA0D" w:rsidR="00343A64" w:rsidRPr="00C0124E" w:rsidRDefault="00343A64" w:rsidP="00343A64">
      <w:pPr>
        <w:spacing w:line="400" w:lineRule="exact"/>
        <w:rPr>
          <w:rFonts w:ascii="標楷體" w:eastAsia="標楷體" w:hAnsi="標楷體" w:cs="標楷體"/>
          <w:sz w:val="28"/>
          <w:szCs w:val="28"/>
        </w:rPr>
      </w:pPr>
      <w:r w:rsidRPr="00C0124E">
        <w:rPr>
          <w:rFonts w:ascii="標楷體" w:eastAsia="標楷體" w:hAnsi="標楷體" w:cs="標楷體"/>
          <w:sz w:val="28"/>
          <w:szCs w:val="28"/>
          <w:highlight w:val="white"/>
        </w:rPr>
        <w:t>新聞</w:t>
      </w:r>
      <w:r w:rsidRPr="00C0124E">
        <w:rPr>
          <w:rFonts w:ascii="標楷體" w:eastAsia="標楷體" w:hAnsi="標楷體" w:cs="標楷體" w:hint="eastAsia"/>
          <w:sz w:val="28"/>
          <w:szCs w:val="28"/>
          <w:highlight w:val="white"/>
        </w:rPr>
        <w:t>發言</w:t>
      </w:r>
      <w:r w:rsidRPr="00C0124E">
        <w:rPr>
          <w:rFonts w:ascii="標楷體" w:eastAsia="標楷體" w:hAnsi="標楷體" w:cs="標楷體"/>
          <w:sz w:val="28"/>
          <w:szCs w:val="28"/>
          <w:highlight w:val="white"/>
        </w:rPr>
        <w:t>人：莊副處長名豪</w:t>
      </w:r>
      <w:r w:rsidR="000A0A7E">
        <w:rPr>
          <w:rFonts w:ascii="標楷體" w:eastAsia="標楷體" w:hAnsi="標楷體" w:cs="標楷體" w:hint="eastAsia"/>
          <w:sz w:val="28"/>
          <w:szCs w:val="28"/>
          <w:highlight w:val="white"/>
        </w:rPr>
        <w:t xml:space="preserve"> </w:t>
      </w:r>
      <w:r w:rsidRPr="00C0124E">
        <w:rPr>
          <w:rFonts w:ascii="標楷體" w:eastAsia="標楷體" w:hAnsi="標楷體" w:cs="標楷體"/>
          <w:sz w:val="28"/>
          <w:szCs w:val="28"/>
          <w:highlight w:val="white"/>
        </w:rPr>
        <w:t> 0972850311電話：06-7861000轉113</w:t>
      </w:r>
      <w:r w:rsidRPr="00C0124E">
        <w:rPr>
          <w:rFonts w:ascii="標楷體" w:eastAsia="標楷體" w:hAnsi="標楷體" w:cs="標楷體"/>
          <w:sz w:val="28"/>
          <w:szCs w:val="28"/>
        </w:rPr>
        <w:br/>
      </w:r>
      <w:r w:rsidRPr="00C0124E">
        <w:rPr>
          <w:rFonts w:ascii="標楷體" w:eastAsia="標楷體" w:hAnsi="標楷體" w:cs="標楷體"/>
          <w:sz w:val="28"/>
          <w:szCs w:val="28"/>
          <w:highlight w:val="white"/>
        </w:rPr>
        <w:t>新聞聯絡人：洪科長瑞鴻    0908059978電話：06-7861000轉240</w:t>
      </w:r>
    </w:p>
    <w:p w14:paraId="353B2DEA" w14:textId="77777777" w:rsidR="00343A64" w:rsidRPr="00C0124E" w:rsidRDefault="00343A64" w:rsidP="00343A64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C0124E">
        <w:rPr>
          <w:rFonts w:ascii="標楷體" w:eastAsia="標楷體" w:hAnsi="標楷體" w:hint="eastAsia"/>
          <w:sz w:val="28"/>
          <w:szCs w:val="28"/>
        </w:rPr>
        <w:t>文稿主旨：</w:t>
      </w:r>
    </w:p>
    <w:p w14:paraId="4A89836C" w14:textId="11392661" w:rsidR="000A0A7E" w:rsidRDefault="000A0A7E" w:rsidP="00945E2A">
      <w:pPr>
        <w:spacing w:beforeLines="25" w:before="90" w:after="0" w:line="520" w:lineRule="exact"/>
        <w:ind w:firstLineChars="200" w:firstLine="641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945E2A">
        <w:rPr>
          <w:rFonts w:ascii="標楷體" w:eastAsia="標楷體" w:hAnsi="標楷體" w:hint="eastAsia"/>
          <w:b/>
          <w:bCs/>
          <w:sz w:val="32"/>
          <w:szCs w:val="32"/>
        </w:rPr>
        <w:t>12/31井仔腳瓦盤鹽田</w:t>
      </w:r>
      <w:r>
        <w:rPr>
          <w:rFonts w:ascii="標楷體" w:eastAsia="標楷體" w:hAnsi="標楷體" w:hint="eastAsia"/>
          <w:b/>
          <w:bCs/>
          <w:sz w:val="32"/>
          <w:szCs w:val="32"/>
        </w:rPr>
        <w:t xml:space="preserve"> </w:t>
      </w:r>
      <w:r w:rsidR="00945E2A" w:rsidRPr="00945E2A">
        <w:rPr>
          <w:rFonts w:ascii="標楷體" w:eastAsia="標楷體" w:hAnsi="標楷體" w:hint="eastAsia"/>
          <w:b/>
          <w:bCs/>
          <w:sz w:val="32"/>
          <w:szCs w:val="32"/>
        </w:rPr>
        <w:t>送</w:t>
      </w:r>
      <w:r w:rsidR="00945E2A">
        <w:rPr>
          <w:rFonts w:ascii="標楷體" w:eastAsia="標楷體" w:hAnsi="標楷體" w:hint="eastAsia"/>
          <w:b/>
          <w:bCs/>
          <w:sz w:val="32"/>
          <w:szCs w:val="32"/>
        </w:rPr>
        <w:t>別</w:t>
      </w:r>
      <w:r w:rsidR="00945E2A" w:rsidRPr="00945E2A">
        <w:rPr>
          <w:rFonts w:ascii="標楷體" w:eastAsia="標楷體" w:hAnsi="標楷體" w:hint="eastAsia"/>
          <w:b/>
          <w:bCs/>
          <w:sz w:val="32"/>
          <w:szCs w:val="32"/>
        </w:rPr>
        <w:t>2025最後一道夕</w:t>
      </w:r>
      <w:r w:rsidR="00945E2A">
        <w:rPr>
          <w:rFonts w:ascii="標楷體" w:eastAsia="標楷體" w:hAnsi="標楷體" w:hint="eastAsia"/>
          <w:b/>
          <w:bCs/>
          <w:sz w:val="32"/>
          <w:szCs w:val="32"/>
        </w:rPr>
        <w:t xml:space="preserve">陽! </w:t>
      </w:r>
    </w:p>
    <w:p w14:paraId="506E9DFD" w14:textId="4F6ED9F6" w:rsidR="00945E2A" w:rsidRDefault="008D1575" w:rsidP="00945E2A">
      <w:pPr>
        <w:spacing w:beforeLines="25" w:before="90" w:after="0" w:line="520" w:lineRule="exact"/>
        <w:ind w:firstLineChars="200" w:firstLine="641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945E2A">
        <w:rPr>
          <w:rFonts w:ascii="標楷體" w:eastAsia="標楷體" w:hAnsi="標楷體" w:hint="eastAsia"/>
          <w:b/>
          <w:bCs/>
          <w:sz w:val="32"/>
          <w:szCs w:val="32"/>
        </w:rPr>
        <w:t>音樂</w:t>
      </w:r>
      <w:r>
        <w:rPr>
          <w:rFonts w:ascii="標楷體" w:eastAsia="標楷體" w:hAnsi="標楷體" w:hint="eastAsia"/>
          <w:b/>
          <w:bCs/>
          <w:sz w:val="32"/>
          <w:szCs w:val="32"/>
        </w:rPr>
        <w:t>演奏</w:t>
      </w:r>
      <w:r w:rsidRPr="00945E2A">
        <w:rPr>
          <w:rFonts w:ascii="標楷體" w:eastAsia="標楷體" w:hAnsi="標楷體" w:hint="eastAsia"/>
          <w:b/>
          <w:bCs/>
          <w:sz w:val="32"/>
          <w:szCs w:val="32"/>
        </w:rPr>
        <w:t>、</w:t>
      </w:r>
      <w:r>
        <w:rPr>
          <w:rFonts w:ascii="標楷體" w:eastAsia="標楷體" w:hAnsi="標楷體" w:hint="eastAsia"/>
          <w:b/>
          <w:bCs/>
          <w:sz w:val="32"/>
          <w:szCs w:val="32"/>
        </w:rPr>
        <w:t>限定</w:t>
      </w:r>
      <w:r w:rsidR="000A0A7E">
        <w:rPr>
          <w:rFonts w:ascii="標楷體" w:eastAsia="標楷體" w:hAnsi="標楷體" w:hint="eastAsia"/>
          <w:b/>
          <w:bCs/>
          <w:sz w:val="32"/>
          <w:szCs w:val="32"/>
        </w:rPr>
        <w:t>透卡</w:t>
      </w:r>
      <w:r>
        <w:rPr>
          <w:rFonts w:ascii="標楷體" w:eastAsia="標楷體" w:hAnsi="標楷體" w:hint="eastAsia"/>
          <w:b/>
          <w:bCs/>
          <w:sz w:val="32"/>
          <w:szCs w:val="32"/>
        </w:rPr>
        <w:t>明信片</w:t>
      </w:r>
      <w:r w:rsidR="000A0A7E">
        <w:rPr>
          <w:rFonts w:ascii="標楷體" w:eastAsia="標楷體" w:hAnsi="標楷體" w:hint="eastAsia"/>
          <w:b/>
          <w:bCs/>
          <w:sz w:val="32"/>
          <w:szCs w:val="32"/>
        </w:rPr>
        <w:t xml:space="preserve">、祈福鹽袋DIY </w:t>
      </w:r>
      <w:r>
        <w:rPr>
          <w:rFonts w:ascii="標楷體" w:eastAsia="標楷體" w:hAnsi="標楷體" w:hint="eastAsia"/>
          <w:b/>
          <w:bCs/>
          <w:sz w:val="32"/>
          <w:szCs w:val="32"/>
        </w:rPr>
        <w:t>幸福</w:t>
      </w:r>
      <w:r w:rsidRPr="00945E2A">
        <w:rPr>
          <w:rFonts w:ascii="標楷體" w:eastAsia="標楷體" w:hAnsi="標楷體" w:hint="eastAsia"/>
          <w:b/>
          <w:bCs/>
          <w:sz w:val="32"/>
          <w:szCs w:val="32"/>
        </w:rPr>
        <w:t>迎</w:t>
      </w:r>
      <w:r>
        <w:rPr>
          <w:rFonts w:ascii="標楷體" w:eastAsia="標楷體" w:hAnsi="標楷體" w:hint="eastAsia"/>
          <w:b/>
          <w:bCs/>
          <w:sz w:val="32"/>
          <w:szCs w:val="32"/>
        </w:rPr>
        <w:t>接</w:t>
      </w:r>
      <w:r w:rsidRPr="00945E2A">
        <w:rPr>
          <w:rFonts w:ascii="標楷體" w:eastAsia="標楷體" w:hAnsi="標楷體" w:hint="eastAsia"/>
          <w:b/>
          <w:bCs/>
          <w:sz w:val="32"/>
          <w:szCs w:val="32"/>
        </w:rPr>
        <w:t>2026</w:t>
      </w:r>
      <w:r w:rsidR="00945E2A">
        <w:rPr>
          <w:rFonts w:ascii="標楷體" w:eastAsia="標楷體" w:hAnsi="標楷體"/>
          <w:b/>
          <w:bCs/>
          <w:sz w:val="32"/>
          <w:szCs w:val="32"/>
        </w:rPr>
        <w:t xml:space="preserve"> </w:t>
      </w:r>
    </w:p>
    <w:p w14:paraId="64F95E06" w14:textId="40F38063" w:rsidR="00945E2A" w:rsidRPr="00945E2A" w:rsidRDefault="00945E2A" w:rsidP="00945E2A">
      <w:pPr>
        <w:spacing w:beforeLines="25" w:before="90" w:after="0" w:line="520" w:lineRule="exact"/>
        <w:ind w:firstLineChars="200" w:firstLine="560"/>
        <w:jc w:val="both"/>
        <w:rPr>
          <w:rFonts w:ascii="標楷體" w:eastAsia="標楷體" w:hAnsi="標楷體"/>
          <w:sz w:val="28"/>
          <w:szCs w:val="28"/>
        </w:rPr>
      </w:pPr>
      <w:r w:rsidRPr="00945E2A">
        <w:rPr>
          <w:rFonts w:ascii="標楷體" w:eastAsia="標楷體" w:hAnsi="標楷體" w:hint="eastAsia"/>
          <w:sz w:val="28"/>
          <w:szCs w:val="28"/>
        </w:rPr>
        <w:t>為陪伴民眾迎接嶄新的 2026 年，交通部觀光署雲嘉南濱海國家風景區管理處</w:t>
      </w:r>
      <w:r w:rsidR="000A0A7E">
        <w:rPr>
          <w:rFonts w:ascii="標楷體" w:eastAsia="標楷體" w:hAnsi="標楷體" w:hint="eastAsia"/>
          <w:sz w:val="28"/>
          <w:szCs w:val="28"/>
        </w:rPr>
        <w:t>114年</w:t>
      </w:r>
      <w:r w:rsidRPr="00945E2A">
        <w:rPr>
          <w:rFonts w:ascii="標楷體" w:eastAsia="標楷體" w:hAnsi="標楷體" w:hint="eastAsia"/>
          <w:sz w:val="28"/>
          <w:szCs w:val="28"/>
        </w:rPr>
        <w:t>12月31日將於極具文化與自然景觀特色的</w:t>
      </w:r>
      <w:r>
        <w:rPr>
          <w:rFonts w:ascii="標楷體" w:eastAsia="標楷體" w:hAnsi="標楷體" w:hint="eastAsia"/>
          <w:sz w:val="28"/>
          <w:szCs w:val="28"/>
        </w:rPr>
        <w:t>「</w:t>
      </w:r>
      <w:r w:rsidR="000A0A7E">
        <w:rPr>
          <w:rFonts w:ascii="標楷體" w:eastAsia="標楷體" w:hAnsi="標楷體" w:hint="eastAsia"/>
          <w:sz w:val="28"/>
          <w:szCs w:val="28"/>
        </w:rPr>
        <w:t>北門</w:t>
      </w:r>
      <w:r w:rsidRPr="00945E2A">
        <w:rPr>
          <w:rFonts w:ascii="標楷體" w:eastAsia="標楷體" w:hAnsi="標楷體" w:hint="eastAsia"/>
          <w:sz w:val="28"/>
          <w:szCs w:val="28"/>
        </w:rPr>
        <w:t>井仔腳瓦盤鹽田</w:t>
      </w:r>
      <w:r>
        <w:rPr>
          <w:rFonts w:ascii="標楷體" w:eastAsia="標楷體" w:hAnsi="標楷體" w:hint="eastAsia"/>
          <w:sz w:val="28"/>
          <w:szCs w:val="28"/>
        </w:rPr>
        <w:t>」</w:t>
      </w:r>
      <w:r w:rsidRPr="00945E2A">
        <w:rPr>
          <w:rFonts w:ascii="標楷體" w:eastAsia="標楷體" w:hAnsi="標楷體" w:hint="eastAsia"/>
          <w:sz w:val="28"/>
          <w:szCs w:val="28"/>
        </w:rPr>
        <w:t>，舉辦「2025–2026 雲嘉南濱海｜鹽續幸福．送夕陽音樂會」，邀請</w:t>
      </w:r>
      <w:r w:rsidR="000A0A7E">
        <w:rPr>
          <w:rFonts w:ascii="標楷體" w:eastAsia="標楷體" w:hAnsi="標楷體" w:hint="eastAsia"/>
          <w:sz w:val="28"/>
          <w:szCs w:val="28"/>
        </w:rPr>
        <w:t>大家</w:t>
      </w:r>
      <w:r w:rsidRPr="00945E2A">
        <w:rPr>
          <w:rFonts w:ascii="標楷體" w:eastAsia="標楷體" w:hAnsi="標楷體" w:hint="eastAsia"/>
          <w:sz w:val="28"/>
          <w:szCs w:val="28"/>
        </w:rPr>
        <w:t>在年末最溫柔的</w:t>
      </w:r>
      <w:r>
        <w:rPr>
          <w:rFonts w:ascii="標楷體" w:eastAsia="標楷體" w:hAnsi="標楷體" w:hint="eastAsia"/>
          <w:sz w:val="28"/>
          <w:szCs w:val="28"/>
        </w:rPr>
        <w:t>傍晚</w:t>
      </w:r>
      <w:r w:rsidRPr="00945E2A">
        <w:rPr>
          <w:rFonts w:ascii="標楷體" w:eastAsia="標楷體" w:hAnsi="標楷體" w:hint="eastAsia"/>
          <w:sz w:val="28"/>
          <w:szCs w:val="28"/>
        </w:rPr>
        <w:t>時刻，以音樂、</w:t>
      </w:r>
      <w:r w:rsidR="000A0A7E">
        <w:rPr>
          <w:rFonts w:ascii="標楷體" w:eastAsia="標楷體" w:hAnsi="標楷體" w:hint="eastAsia"/>
          <w:sz w:val="28"/>
          <w:szCs w:val="28"/>
        </w:rPr>
        <w:t>美食、</w:t>
      </w:r>
      <w:r w:rsidRPr="00945E2A">
        <w:rPr>
          <w:rFonts w:ascii="標楷體" w:eastAsia="標楷體" w:hAnsi="標楷體" w:hint="eastAsia"/>
          <w:sz w:val="28"/>
          <w:szCs w:val="28"/>
        </w:rPr>
        <w:t>祈福與祝福，為 2025 畫下美好句點。</w:t>
      </w:r>
    </w:p>
    <w:p w14:paraId="4D98F202" w14:textId="17238A2B" w:rsidR="00945E2A" w:rsidRPr="00945E2A" w:rsidRDefault="00945E2A" w:rsidP="00945E2A">
      <w:pPr>
        <w:spacing w:beforeLines="25" w:before="90" w:after="0" w:line="520" w:lineRule="exact"/>
        <w:ind w:firstLineChars="200" w:firstLine="560"/>
        <w:jc w:val="both"/>
        <w:rPr>
          <w:rFonts w:ascii="標楷體" w:eastAsia="標楷體" w:hAnsi="標楷體"/>
          <w:sz w:val="28"/>
          <w:szCs w:val="28"/>
        </w:rPr>
      </w:pPr>
      <w:r w:rsidRPr="00945E2A">
        <w:rPr>
          <w:rFonts w:ascii="標楷體" w:eastAsia="標楷體" w:hAnsi="標楷體" w:hint="eastAsia"/>
          <w:sz w:val="28"/>
          <w:szCs w:val="28"/>
        </w:rPr>
        <w:t>雲嘉南管理處徐振能處長表示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945E2A">
        <w:rPr>
          <w:rFonts w:ascii="標楷體" w:eastAsia="標楷體" w:hAnsi="標楷體" w:hint="eastAsia"/>
          <w:sz w:val="28"/>
          <w:szCs w:val="28"/>
        </w:rPr>
        <w:t>井仔腳瓦盤鹽田不僅是雲嘉南濱海</w:t>
      </w:r>
      <w:r w:rsidR="000A0A7E">
        <w:rPr>
          <w:rFonts w:ascii="標楷體" w:eastAsia="標楷體" w:hAnsi="標楷體" w:hint="eastAsia"/>
          <w:sz w:val="28"/>
          <w:szCs w:val="28"/>
        </w:rPr>
        <w:t>極具</w:t>
      </w:r>
      <w:r w:rsidRPr="00945E2A">
        <w:rPr>
          <w:rFonts w:ascii="標楷體" w:eastAsia="標楷體" w:hAnsi="標楷體" w:hint="eastAsia"/>
          <w:sz w:val="28"/>
          <w:szCs w:val="28"/>
        </w:rPr>
        <w:t>重要的文化地景，也承載著在地居民與遊客的共同記憶。</w:t>
      </w:r>
      <w:r w:rsidR="000A0A7E">
        <w:rPr>
          <w:rFonts w:ascii="標楷體" w:eastAsia="標楷體" w:hAnsi="標楷體" w:hint="eastAsia"/>
          <w:sz w:val="28"/>
          <w:szCs w:val="28"/>
        </w:rPr>
        <w:t>上週我們在七股</w:t>
      </w:r>
      <w:r w:rsidR="000B3265">
        <w:rPr>
          <w:rFonts w:ascii="標楷體" w:eastAsia="標楷體" w:hAnsi="標楷體" w:hint="eastAsia"/>
          <w:sz w:val="28"/>
          <w:szCs w:val="28"/>
        </w:rPr>
        <w:t>鹽山，以絢爛的煙火</w:t>
      </w:r>
      <w:r w:rsidR="000A0A7E">
        <w:rPr>
          <w:rFonts w:ascii="標楷體" w:eastAsia="標楷體" w:hAnsi="標楷體" w:hint="eastAsia"/>
          <w:sz w:val="28"/>
          <w:szCs w:val="28"/>
        </w:rPr>
        <w:t>搭配鹽山美景，與大家共渡</w:t>
      </w:r>
      <w:r w:rsidR="000B3265">
        <w:rPr>
          <w:rFonts w:ascii="標楷體" w:eastAsia="標楷體" w:hAnsi="標楷體" w:hint="eastAsia"/>
          <w:sz w:val="28"/>
          <w:szCs w:val="28"/>
        </w:rPr>
        <w:t>美好的</w:t>
      </w:r>
      <w:r w:rsidR="000A0A7E">
        <w:rPr>
          <w:rFonts w:ascii="標楷體" w:eastAsia="標楷體" w:hAnsi="標楷體" w:hint="eastAsia"/>
          <w:sz w:val="28"/>
          <w:szCs w:val="28"/>
        </w:rPr>
        <w:t>聖</w:t>
      </w:r>
      <w:r w:rsidR="000B3265">
        <w:rPr>
          <w:rFonts w:ascii="標楷體" w:eastAsia="標楷體" w:hAnsi="標楷體" w:hint="eastAsia"/>
          <w:sz w:val="28"/>
          <w:szCs w:val="28"/>
        </w:rPr>
        <w:t>誕</w:t>
      </w:r>
      <w:r w:rsidR="009576C1">
        <w:rPr>
          <w:rFonts w:ascii="標楷體" w:eastAsia="標楷體" w:hAnsi="標楷體" w:hint="eastAsia"/>
          <w:sz w:val="28"/>
          <w:szCs w:val="28"/>
        </w:rPr>
        <w:t>週</w:t>
      </w:r>
      <w:r w:rsidR="000B3265">
        <w:rPr>
          <w:rFonts w:ascii="標楷體" w:eastAsia="標楷體" w:hAnsi="標楷體" w:hint="eastAsia"/>
          <w:sz w:val="28"/>
          <w:szCs w:val="28"/>
        </w:rPr>
        <w:t>，</w:t>
      </w:r>
      <w:r w:rsidR="000A0A7E">
        <w:rPr>
          <w:rFonts w:ascii="標楷體" w:eastAsia="標楷體" w:hAnsi="標楷體" w:hint="eastAsia"/>
          <w:sz w:val="28"/>
          <w:szCs w:val="28"/>
        </w:rPr>
        <w:t>接著12月31日</w:t>
      </w:r>
      <w:r w:rsidR="000B3265">
        <w:rPr>
          <w:rFonts w:ascii="標楷體" w:eastAsia="標楷體" w:hAnsi="標楷體" w:hint="eastAsia"/>
          <w:sz w:val="28"/>
          <w:szCs w:val="28"/>
        </w:rPr>
        <w:t>即</w:t>
      </w:r>
      <w:r w:rsidR="000A0A7E">
        <w:rPr>
          <w:rFonts w:ascii="標楷體" w:eastAsia="標楷體" w:hAnsi="標楷體" w:hint="eastAsia"/>
          <w:sz w:val="28"/>
          <w:szCs w:val="28"/>
        </w:rPr>
        <w:t>將</w:t>
      </w:r>
      <w:r w:rsidR="000B3265">
        <w:rPr>
          <w:rFonts w:ascii="標楷體" w:eastAsia="標楷體" w:hAnsi="標楷體" w:hint="eastAsia"/>
          <w:sz w:val="28"/>
          <w:szCs w:val="28"/>
        </w:rPr>
        <w:t>推出</w:t>
      </w:r>
      <w:r w:rsidR="000B3265" w:rsidRPr="00945E2A">
        <w:rPr>
          <w:rFonts w:ascii="標楷體" w:eastAsia="標楷體" w:hAnsi="標楷體" w:hint="eastAsia"/>
          <w:sz w:val="28"/>
          <w:szCs w:val="28"/>
        </w:rPr>
        <w:t>「鹽續幸福．送夕陽音樂會」</w:t>
      </w:r>
      <w:r w:rsidR="000A0A7E">
        <w:rPr>
          <w:rFonts w:ascii="標楷體" w:eastAsia="標楷體" w:hAnsi="標楷體" w:hint="eastAsia"/>
          <w:sz w:val="28"/>
          <w:szCs w:val="28"/>
        </w:rPr>
        <w:t>，</w:t>
      </w:r>
      <w:r w:rsidR="000B3265" w:rsidRPr="00945E2A">
        <w:rPr>
          <w:rFonts w:ascii="標楷體" w:eastAsia="標楷體" w:hAnsi="標楷體" w:hint="eastAsia"/>
          <w:sz w:val="28"/>
          <w:szCs w:val="28"/>
        </w:rPr>
        <w:t>透過鹽田夕照的自然景觀，搭配音樂演出與祈福儀式，營造溫馨且富有儀式感的年末體驗</w:t>
      </w:r>
      <w:r w:rsidR="000B3265">
        <w:rPr>
          <w:rFonts w:ascii="標楷體" w:eastAsia="標楷體" w:hAnsi="標楷體" w:hint="eastAsia"/>
          <w:sz w:val="28"/>
          <w:szCs w:val="28"/>
        </w:rPr>
        <w:t>，活動</w:t>
      </w:r>
      <w:r w:rsidR="000B3265" w:rsidRPr="00945E2A">
        <w:rPr>
          <w:rFonts w:ascii="標楷體" w:eastAsia="標楷體" w:hAnsi="標楷體" w:hint="eastAsia"/>
          <w:sz w:val="28"/>
          <w:szCs w:val="28"/>
        </w:rPr>
        <w:t>特別邀請</w:t>
      </w:r>
      <w:r w:rsidR="000B3265">
        <w:rPr>
          <w:rFonts w:ascii="標楷體" w:eastAsia="標楷體" w:hAnsi="標楷體" w:hint="eastAsia"/>
          <w:sz w:val="28"/>
          <w:szCs w:val="28"/>
        </w:rPr>
        <w:t>藝人</w:t>
      </w:r>
      <w:r w:rsidR="000B3265" w:rsidRPr="00945E2A">
        <w:rPr>
          <w:rFonts w:ascii="標楷體" w:eastAsia="標楷體" w:hAnsi="標楷體" w:hint="eastAsia"/>
          <w:sz w:val="28"/>
          <w:szCs w:val="28"/>
        </w:rPr>
        <w:t>方順吉</w:t>
      </w:r>
      <w:r w:rsidR="000B3265">
        <w:rPr>
          <w:rFonts w:ascii="標楷體" w:eastAsia="標楷體" w:hAnsi="標楷體" w:hint="eastAsia"/>
          <w:sz w:val="28"/>
          <w:szCs w:val="28"/>
        </w:rPr>
        <w:t>與</w:t>
      </w:r>
      <w:r w:rsidR="000B3265" w:rsidRPr="00945E2A">
        <w:rPr>
          <w:rFonts w:ascii="標楷體" w:eastAsia="標楷體" w:hAnsi="標楷體" w:hint="eastAsia"/>
          <w:sz w:val="28"/>
          <w:szCs w:val="28"/>
        </w:rPr>
        <w:t>黃文龍</w:t>
      </w:r>
      <w:r w:rsidR="000B3265">
        <w:rPr>
          <w:rFonts w:ascii="標楷體" w:eastAsia="標楷體" w:hAnsi="標楷體" w:hint="eastAsia"/>
          <w:sz w:val="28"/>
          <w:szCs w:val="28"/>
        </w:rPr>
        <w:t>老師</w:t>
      </w:r>
      <w:r w:rsidR="000B3265" w:rsidRPr="00945E2A">
        <w:rPr>
          <w:rFonts w:ascii="標楷體" w:eastAsia="標楷體" w:hAnsi="標楷體" w:hint="eastAsia"/>
          <w:sz w:val="28"/>
          <w:szCs w:val="28"/>
        </w:rPr>
        <w:t>帶來深情動人的</w:t>
      </w:r>
      <w:r w:rsidR="000B3265">
        <w:rPr>
          <w:rFonts w:ascii="標楷體" w:eastAsia="標楷體" w:hAnsi="標楷體" w:hint="eastAsia"/>
          <w:sz w:val="28"/>
          <w:szCs w:val="28"/>
        </w:rPr>
        <w:t>歌唱及</w:t>
      </w:r>
      <w:r w:rsidR="000B3265" w:rsidRPr="00945E2A">
        <w:rPr>
          <w:rFonts w:ascii="標楷體" w:eastAsia="標楷體" w:hAnsi="標楷體" w:hint="eastAsia"/>
          <w:sz w:val="28"/>
          <w:szCs w:val="28"/>
        </w:rPr>
        <w:t>薩克斯風演奏</w:t>
      </w:r>
      <w:r w:rsidR="000B3265">
        <w:rPr>
          <w:rFonts w:ascii="標楷體" w:eastAsia="標楷體" w:hAnsi="標楷體" w:hint="eastAsia"/>
          <w:sz w:val="28"/>
          <w:szCs w:val="28"/>
        </w:rPr>
        <w:t>，</w:t>
      </w:r>
      <w:r w:rsidR="000B3265" w:rsidRPr="00945E2A">
        <w:rPr>
          <w:rFonts w:ascii="標楷體" w:eastAsia="標楷體" w:hAnsi="標楷體" w:hint="eastAsia"/>
          <w:sz w:val="28"/>
          <w:szCs w:val="28"/>
        </w:rPr>
        <w:t>以及康妮媚</w:t>
      </w:r>
      <w:r w:rsidR="000B3265">
        <w:rPr>
          <w:rFonts w:ascii="標楷體" w:eastAsia="標楷體" w:hAnsi="標楷體" w:hint="eastAsia"/>
          <w:sz w:val="28"/>
          <w:szCs w:val="28"/>
        </w:rPr>
        <w:t>觸動人心</w:t>
      </w:r>
      <w:r w:rsidR="000B3265" w:rsidRPr="00945E2A">
        <w:rPr>
          <w:rFonts w:ascii="標楷體" w:eastAsia="標楷體" w:hAnsi="標楷體" w:hint="eastAsia"/>
          <w:sz w:val="28"/>
          <w:szCs w:val="28"/>
        </w:rPr>
        <w:t>的小提琴</w:t>
      </w:r>
      <w:r w:rsidR="000B3265">
        <w:rPr>
          <w:rFonts w:ascii="標楷體" w:eastAsia="標楷體" w:hAnsi="標楷體" w:hint="eastAsia"/>
          <w:sz w:val="28"/>
          <w:szCs w:val="28"/>
        </w:rPr>
        <w:t>演出</w:t>
      </w:r>
      <w:r w:rsidR="000B3265" w:rsidRPr="00945E2A">
        <w:rPr>
          <w:rFonts w:ascii="標楷體" w:eastAsia="標楷體" w:hAnsi="標楷體" w:hint="eastAsia"/>
          <w:sz w:val="28"/>
          <w:szCs w:val="28"/>
        </w:rPr>
        <w:t>，</w:t>
      </w:r>
      <w:r w:rsidR="009576C1">
        <w:rPr>
          <w:rFonts w:ascii="標楷體" w:eastAsia="標楷體" w:hAnsi="標楷體" w:hint="eastAsia"/>
          <w:sz w:val="28"/>
          <w:szCs w:val="28"/>
        </w:rPr>
        <w:t>用</w:t>
      </w:r>
      <w:r w:rsidR="000B3265">
        <w:rPr>
          <w:rFonts w:ascii="標楷體" w:eastAsia="標楷體" w:hAnsi="標楷體" w:hint="eastAsia"/>
          <w:sz w:val="28"/>
          <w:szCs w:val="28"/>
        </w:rPr>
        <w:t>柔</w:t>
      </w:r>
      <w:r w:rsidR="000B3265" w:rsidRPr="00945E2A">
        <w:rPr>
          <w:rFonts w:ascii="標楷體" w:eastAsia="標楷體" w:hAnsi="標楷體" w:hint="eastAsia"/>
          <w:sz w:val="28"/>
          <w:szCs w:val="28"/>
        </w:rPr>
        <w:t>和旋律陪伴民眾度過午後時光，讓音樂與鹽田夕陽交織出獨特的跨年記憶</w:t>
      </w:r>
      <w:r w:rsidR="000B3265">
        <w:rPr>
          <w:rFonts w:ascii="標楷體" w:eastAsia="標楷體" w:hAnsi="標楷體" w:hint="eastAsia"/>
          <w:sz w:val="28"/>
          <w:szCs w:val="28"/>
        </w:rPr>
        <w:t>，歡迎一同來到最古老的瓦盤鹽田遺址，</w:t>
      </w:r>
      <w:r w:rsidRPr="00945E2A">
        <w:rPr>
          <w:rFonts w:ascii="標楷體" w:eastAsia="標楷體" w:hAnsi="標楷體" w:hint="eastAsia"/>
          <w:sz w:val="28"/>
          <w:szCs w:val="28"/>
        </w:rPr>
        <w:t>回顧過去一年的點滴</w:t>
      </w:r>
      <w:r w:rsidR="000B3265">
        <w:rPr>
          <w:rFonts w:ascii="標楷體" w:eastAsia="標楷體" w:hAnsi="標楷體" w:hint="eastAsia"/>
          <w:sz w:val="28"/>
          <w:szCs w:val="28"/>
        </w:rPr>
        <w:t>，用最真誠的</w:t>
      </w:r>
      <w:r w:rsidRPr="00945E2A">
        <w:rPr>
          <w:rFonts w:ascii="標楷體" w:eastAsia="標楷體" w:hAnsi="標楷體" w:hint="eastAsia"/>
          <w:sz w:val="28"/>
          <w:szCs w:val="28"/>
        </w:rPr>
        <w:t>祝福</w:t>
      </w:r>
      <w:r w:rsidR="000B3265">
        <w:rPr>
          <w:rFonts w:ascii="標楷體" w:eastAsia="標楷體" w:hAnsi="標楷體" w:hint="eastAsia"/>
          <w:sz w:val="28"/>
          <w:szCs w:val="28"/>
        </w:rPr>
        <w:t>歡送2025最後一道</w:t>
      </w:r>
      <w:r w:rsidR="000B3265" w:rsidRPr="00945E2A">
        <w:rPr>
          <w:rFonts w:ascii="標楷體" w:eastAsia="標楷體" w:hAnsi="標楷體" w:hint="eastAsia"/>
          <w:sz w:val="28"/>
          <w:szCs w:val="28"/>
        </w:rPr>
        <w:t>夕陽</w:t>
      </w:r>
      <w:r w:rsidR="000B3265">
        <w:rPr>
          <w:rFonts w:ascii="標楷體" w:eastAsia="標楷體" w:hAnsi="標楷體" w:hint="eastAsia"/>
          <w:sz w:val="28"/>
          <w:szCs w:val="28"/>
        </w:rPr>
        <w:t>、</w:t>
      </w:r>
      <w:r w:rsidRPr="00945E2A">
        <w:rPr>
          <w:rFonts w:ascii="標楷體" w:eastAsia="標楷體" w:hAnsi="標楷體" w:hint="eastAsia"/>
          <w:sz w:val="28"/>
          <w:szCs w:val="28"/>
        </w:rPr>
        <w:t>迎接嶄新的開始，期盼每一位參與的民眾，都能帶著平安與希望迎向 2026 年。</w:t>
      </w:r>
    </w:p>
    <w:p w14:paraId="476ACE8E" w14:textId="601892C7" w:rsidR="00945E2A" w:rsidRDefault="00945E2A" w:rsidP="00945E2A">
      <w:pPr>
        <w:spacing w:beforeLines="25" w:before="90" w:after="0" w:line="520" w:lineRule="exact"/>
        <w:ind w:firstLineChars="200" w:firstLine="560"/>
        <w:jc w:val="both"/>
        <w:rPr>
          <w:rFonts w:ascii="標楷體" w:eastAsia="標楷體" w:hAnsi="標楷體"/>
          <w:sz w:val="28"/>
          <w:szCs w:val="28"/>
        </w:rPr>
      </w:pPr>
      <w:r w:rsidRPr="00945E2A">
        <w:rPr>
          <w:rFonts w:ascii="標楷體" w:eastAsia="標楷體" w:hAnsi="標楷體" w:hint="eastAsia"/>
          <w:sz w:val="28"/>
          <w:szCs w:val="28"/>
        </w:rPr>
        <w:t>除音樂演出外，現場亦規劃多項結合地方文化與民眾互動的體驗活動，包括祈福鹽袋吊飾DIY，</w:t>
      </w:r>
      <w:r>
        <w:rPr>
          <w:rFonts w:ascii="標楷體" w:eastAsia="標楷體" w:hAnsi="標楷體" w:hint="eastAsia"/>
          <w:sz w:val="28"/>
          <w:szCs w:val="28"/>
        </w:rPr>
        <w:t>只要完成任務就能</w:t>
      </w:r>
      <w:r w:rsidRPr="00945E2A">
        <w:rPr>
          <w:rFonts w:ascii="標楷體" w:eastAsia="標楷體" w:hAnsi="標楷體" w:hint="eastAsia"/>
          <w:sz w:val="28"/>
          <w:szCs w:val="28"/>
        </w:rPr>
        <w:t>讓民眾親手將</w:t>
      </w:r>
      <w:r>
        <w:rPr>
          <w:rFonts w:ascii="標楷體" w:eastAsia="標楷體" w:hAnsi="標楷體" w:hint="eastAsia"/>
          <w:sz w:val="28"/>
          <w:szCs w:val="28"/>
        </w:rPr>
        <w:t>充滿</w:t>
      </w:r>
      <w:r w:rsidRPr="00945E2A">
        <w:rPr>
          <w:rFonts w:ascii="標楷體" w:eastAsia="標楷體" w:hAnsi="標楷體" w:hint="eastAsia"/>
          <w:sz w:val="28"/>
          <w:szCs w:val="28"/>
        </w:rPr>
        <w:t>祝福</w:t>
      </w:r>
      <w:r>
        <w:rPr>
          <w:rFonts w:ascii="標楷體" w:eastAsia="標楷體" w:hAnsi="標楷體" w:hint="eastAsia"/>
          <w:sz w:val="28"/>
          <w:szCs w:val="28"/>
        </w:rPr>
        <w:t>的吊飾帶回家</w:t>
      </w:r>
      <w:r w:rsidR="00F043E2">
        <w:rPr>
          <w:rFonts w:ascii="標楷體" w:eastAsia="標楷體" w:hAnsi="標楷體" w:hint="eastAsia"/>
          <w:sz w:val="28"/>
          <w:szCs w:val="28"/>
        </w:rPr>
        <w:t>，限量100份，換完為止</w:t>
      </w:r>
      <w:r w:rsidRPr="00945E2A">
        <w:rPr>
          <w:rFonts w:ascii="標楷體" w:eastAsia="標楷體" w:hAnsi="標楷體" w:hint="eastAsia"/>
          <w:sz w:val="28"/>
          <w:szCs w:val="28"/>
        </w:rPr>
        <w:t>；</w:t>
      </w:r>
      <w:r w:rsidR="00F043E2">
        <w:rPr>
          <w:rFonts w:ascii="標楷體" w:eastAsia="標楷體" w:hAnsi="標楷體" w:hint="eastAsia"/>
          <w:sz w:val="28"/>
          <w:szCs w:val="28"/>
        </w:rPr>
        <w:t>活動也</w:t>
      </w:r>
      <w:r w:rsidRPr="00945E2A">
        <w:rPr>
          <w:rFonts w:ascii="標楷體" w:eastAsia="標楷體" w:hAnsi="標楷體" w:hint="eastAsia"/>
          <w:sz w:val="28"/>
          <w:szCs w:val="28"/>
        </w:rPr>
        <w:t>準備</w:t>
      </w:r>
      <w:r w:rsidR="000B3265">
        <w:rPr>
          <w:rFonts w:ascii="標楷體" w:eastAsia="標楷體" w:hAnsi="標楷體" w:hint="eastAsia"/>
          <w:sz w:val="28"/>
          <w:szCs w:val="28"/>
        </w:rPr>
        <w:t>以</w:t>
      </w:r>
      <w:r w:rsidRPr="00945E2A">
        <w:rPr>
          <w:rFonts w:ascii="標楷體" w:eastAsia="標楷體" w:hAnsi="標楷體" w:hint="eastAsia"/>
          <w:sz w:val="28"/>
          <w:szCs w:val="28"/>
        </w:rPr>
        <w:t>在</w:t>
      </w:r>
      <w:r w:rsidR="000B3265">
        <w:rPr>
          <w:rFonts w:ascii="標楷體" w:eastAsia="標楷體" w:hAnsi="標楷體" w:hint="eastAsia"/>
          <w:sz w:val="28"/>
          <w:szCs w:val="28"/>
        </w:rPr>
        <w:t>食材烹煮</w:t>
      </w:r>
      <w:r w:rsidRPr="00945E2A">
        <w:rPr>
          <w:rFonts w:ascii="標楷體" w:eastAsia="標楷體" w:hAnsi="標楷體" w:hint="eastAsia"/>
          <w:sz w:val="28"/>
          <w:szCs w:val="28"/>
        </w:rPr>
        <w:t>的熱騰騰海鮮粥（</w:t>
      </w:r>
      <w:r w:rsidR="000B3265" w:rsidRPr="00945E2A">
        <w:rPr>
          <w:rFonts w:ascii="標楷體" w:eastAsia="標楷體" w:hAnsi="標楷體" w:hint="eastAsia"/>
          <w:sz w:val="28"/>
          <w:szCs w:val="28"/>
        </w:rPr>
        <w:t>免費發送</w:t>
      </w:r>
      <w:r w:rsidR="000B3265">
        <w:rPr>
          <w:rFonts w:ascii="標楷體" w:eastAsia="標楷體" w:hAnsi="標楷體" w:hint="eastAsia"/>
          <w:sz w:val="28"/>
          <w:szCs w:val="28"/>
        </w:rPr>
        <w:t>，</w:t>
      </w:r>
      <w:r w:rsidRPr="00945E2A">
        <w:rPr>
          <w:rFonts w:ascii="標楷體" w:eastAsia="標楷體" w:hAnsi="標楷體" w:hint="eastAsia"/>
          <w:sz w:val="28"/>
          <w:szCs w:val="28"/>
        </w:rPr>
        <w:t>數量有限），邀請大家品嚐雲嘉南濱海的在地滋味</w:t>
      </w:r>
      <w:r w:rsidR="00F043E2">
        <w:rPr>
          <w:rFonts w:ascii="標楷體" w:eastAsia="標楷體" w:hAnsi="標楷體" w:hint="eastAsia"/>
          <w:sz w:val="28"/>
          <w:szCs w:val="28"/>
        </w:rPr>
        <w:t>，井仔腳鹽田為雲嘉南管理處</w:t>
      </w:r>
      <w:r w:rsidR="00F043E2" w:rsidRPr="00F043E2">
        <w:rPr>
          <w:rFonts w:ascii="標楷體" w:eastAsia="標楷體" w:hAnsi="標楷體" w:hint="eastAsia"/>
          <w:sz w:val="28"/>
          <w:szCs w:val="28"/>
        </w:rPr>
        <w:t>環境教育與永續旅遊目的地</w:t>
      </w:r>
      <w:r w:rsidR="00F043E2">
        <w:rPr>
          <w:rFonts w:ascii="標楷體" w:eastAsia="標楷體" w:hAnsi="標楷體" w:hint="eastAsia"/>
          <w:sz w:val="28"/>
          <w:szCs w:val="28"/>
        </w:rPr>
        <w:t>，為</w:t>
      </w:r>
      <w:r w:rsidRPr="00945E2A">
        <w:rPr>
          <w:rFonts w:ascii="標楷體" w:eastAsia="標楷體" w:hAnsi="標楷體" w:hint="eastAsia"/>
          <w:sz w:val="28"/>
          <w:szCs w:val="28"/>
        </w:rPr>
        <w:t>響應環保理念，鼓勵民眾自備環保餐具，凡自備餐</w:t>
      </w:r>
      <w:r w:rsidRPr="00945E2A">
        <w:rPr>
          <w:rFonts w:ascii="標楷體" w:eastAsia="標楷體" w:hAnsi="標楷體" w:hint="eastAsia"/>
          <w:sz w:val="28"/>
          <w:szCs w:val="28"/>
        </w:rPr>
        <w:lastRenderedPageBreak/>
        <w:t>具者，現場還可兌換平安鹽袋</w:t>
      </w:r>
      <w:r w:rsidR="00F043E2">
        <w:rPr>
          <w:rFonts w:ascii="標楷體" w:eastAsia="標楷體" w:hAnsi="標楷體" w:hint="eastAsia"/>
          <w:sz w:val="28"/>
          <w:szCs w:val="28"/>
        </w:rPr>
        <w:t>，親手將井仔腳鹽田的鹽裝進鹽袋保平安</w:t>
      </w:r>
      <w:r w:rsidRPr="00945E2A">
        <w:rPr>
          <w:rFonts w:ascii="標楷體" w:eastAsia="標楷體" w:hAnsi="標楷體" w:hint="eastAsia"/>
          <w:sz w:val="28"/>
          <w:szCs w:val="28"/>
        </w:rPr>
        <w:t>。</w:t>
      </w:r>
    </w:p>
    <w:p w14:paraId="7321EC05" w14:textId="243086B7" w:rsidR="00945E2A" w:rsidRPr="00945E2A" w:rsidRDefault="00945E2A" w:rsidP="00945E2A">
      <w:pPr>
        <w:spacing w:beforeLines="25" w:before="90" w:after="0" w:line="520" w:lineRule="exact"/>
        <w:ind w:firstLineChars="200" w:firstLine="560"/>
        <w:jc w:val="both"/>
        <w:rPr>
          <w:rFonts w:ascii="標楷體" w:eastAsia="標楷體" w:hAnsi="標楷體"/>
          <w:sz w:val="28"/>
          <w:szCs w:val="28"/>
        </w:rPr>
      </w:pPr>
      <w:r w:rsidRPr="00945E2A">
        <w:rPr>
          <w:rFonts w:ascii="標楷體" w:eastAsia="標楷體" w:hAnsi="標楷體" w:hint="eastAsia"/>
          <w:sz w:val="28"/>
          <w:szCs w:val="28"/>
        </w:rPr>
        <w:t>此外，活動</w:t>
      </w:r>
      <w:r>
        <w:rPr>
          <w:rFonts w:ascii="標楷體" w:eastAsia="標楷體" w:hAnsi="標楷體" w:hint="eastAsia"/>
          <w:sz w:val="28"/>
          <w:szCs w:val="28"/>
        </w:rPr>
        <w:t>現場</w:t>
      </w:r>
      <w:r w:rsidR="00F043E2">
        <w:rPr>
          <w:rFonts w:ascii="標楷體" w:eastAsia="標楷體" w:hAnsi="標楷體" w:hint="eastAsia"/>
          <w:sz w:val="28"/>
          <w:szCs w:val="28"/>
        </w:rPr>
        <w:t>推出活動限定的</w:t>
      </w:r>
      <w:r>
        <w:rPr>
          <w:rFonts w:ascii="標楷體" w:eastAsia="標楷體" w:hAnsi="標楷體" w:hint="eastAsia"/>
          <w:sz w:val="28"/>
          <w:szCs w:val="28"/>
        </w:rPr>
        <w:t>「鹽續幸福</w:t>
      </w:r>
      <w:r w:rsidRPr="00945E2A">
        <w:rPr>
          <w:rFonts w:ascii="標楷體" w:eastAsia="標楷體" w:hAnsi="標楷體" w:hint="eastAsia"/>
          <w:sz w:val="28"/>
          <w:szCs w:val="28"/>
        </w:rPr>
        <w:t>明信片</w:t>
      </w:r>
      <w:r>
        <w:rPr>
          <w:rFonts w:ascii="標楷體" w:eastAsia="標楷體" w:hAnsi="標楷體" w:hint="eastAsia"/>
          <w:sz w:val="28"/>
          <w:szCs w:val="28"/>
        </w:rPr>
        <w:t>」</w:t>
      </w:r>
      <w:r w:rsidRPr="00945E2A">
        <w:rPr>
          <w:rFonts w:ascii="標楷體" w:eastAsia="標楷體" w:hAnsi="標楷體" w:hint="eastAsia"/>
          <w:sz w:val="28"/>
          <w:szCs w:val="28"/>
        </w:rPr>
        <w:t>，</w:t>
      </w:r>
      <w:r w:rsidR="00F043E2" w:rsidRPr="00945E2A">
        <w:rPr>
          <w:rFonts w:ascii="標楷體" w:eastAsia="標楷體" w:hAnsi="標楷體" w:hint="eastAsia"/>
          <w:sz w:val="28"/>
          <w:szCs w:val="28"/>
        </w:rPr>
        <w:t>透明材質的明信片，</w:t>
      </w:r>
      <w:r w:rsidR="00F043E2">
        <w:rPr>
          <w:rFonts w:ascii="標楷體" w:eastAsia="標楷體" w:hAnsi="標楷體" w:hint="eastAsia"/>
          <w:sz w:val="28"/>
          <w:szCs w:val="28"/>
        </w:rPr>
        <w:t>與</w:t>
      </w:r>
      <w:r w:rsidR="00F043E2" w:rsidRPr="00945E2A">
        <w:rPr>
          <w:rFonts w:ascii="標楷體" w:eastAsia="標楷體" w:hAnsi="標楷體" w:hint="eastAsia"/>
          <w:sz w:val="28"/>
          <w:szCs w:val="28"/>
        </w:rPr>
        <w:t>夕陽</w:t>
      </w:r>
      <w:r w:rsidR="009576C1">
        <w:rPr>
          <w:rFonts w:ascii="標楷體" w:eastAsia="標楷體" w:hAnsi="標楷體" w:hint="eastAsia"/>
          <w:sz w:val="28"/>
          <w:szCs w:val="28"/>
        </w:rPr>
        <w:t>及</w:t>
      </w:r>
      <w:r w:rsidR="00F043E2" w:rsidRPr="00945E2A">
        <w:rPr>
          <w:rFonts w:ascii="標楷體" w:eastAsia="標楷體" w:hAnsi="標楷體" w:hint="eastAsia"/>
          <w:sz w:val="28"/>
          <w:szCs w:val="28"/>
        </w:rPr>
        <w:t>文字交織成畫，無論寄給親友或留作收藏，都別具紀念價值</w:t>
      </w:r>
      <w:r w:rsidR="009576C1">
        <w:rPr>
          <w:rFonts w:ascii="標楷體" w:eastAsia="標楷體" w:hAnsi="標楷體" w:hint="eastAsia"/>
          <w:sz w:val="28"/>
          <w:szCs w:val="28"/>
        </w:rPr>
        <w:t>，</w:t>
      </w:r>
      <w:r w:rsidRPr="00945E2A">
        <w:rPr>
          <w:rFonts w:ascii="標楷體" w:eastAsia="標楷體" w:hAnsi="標楷體" w:hint="eastAsia"/>
          <w:sz w:val="28"/>
          <w:szCs w:val="28"/>
        </w:rPr>
        <w:t>可於現場</w:t>
      </w:r>
      <w:r>
        <w:rPr>
          <w:rFonts w:ascii="標楷體" w:eastAsia="標楷體" w:hAnsi="標楷體" w:hint="eastAsia"/>
          <w:sz w:val="28"/>
          <w:szCs w:val="28"/>
        </w:rPr>
        <w:t>撰寫</w:t>
      </w:r>
      <w:r w:rsidR="00F043E2" w:rsidRPr="00945E2A">
        <w:rPr>
          <w:rFonts w:ascii="標楷體" w:eastAsia="標楷體" w:hAnsi="標楷體" w:hint="eastAsia"/>
          <w:sz w:val="28"/>
          <w:szCs w:val="28"/>
        </w:rPr>
        <w:t>並加蓋12月31日專屬活動郵戳</w:t>
      </w:r>
      <w:r w:rsidR="00F043E2">
        <w:rPr>
          <w:rFonts w:ascii="標楷體" w:eastAsia="標楷體" w:hAnsi="標楷體" w:hint="eastAsia"/>
          <w:sz w:val="28"/>
          <w:szCs w:val="28"/>
        </w:rPr>
        <w:t>，投遞至會場</w:t>
      </w:r>
      <w:r w:rsidR="00F043E2" w:rsidRPr="00945E2A">
        <w:rPr>
          <w:rFonts w:ascii="標楷體" w:eastAsia="標楷體" w:hAnsi="標楷體" w:hint="eastAsia"/>
          <w:sz w:val="28"/>
          <w:szCs w:val="28"/>
        </w:rPr>
        <w:t>設置</w:t>
      </w:r>
      <w:r w:rsidR="00F043E2">
        <w:rPr>
          <w:rFonts w:ascii="標楷體" w:eastAsia="標楷體" w:hAnsi="標楷體" w:hint="eastAsia"/>
          <w:sz w:val="28"/>
          <w:szCs w:val="28"/>
        </w:rPr>
        <w:t>的</w:t>
      </w:r>
      <w:r w:rsidR="00F043E2" w:rsidRPr="00945E2A">
        <w:rPr>
          <w:rFonts w:ascii="標楷體" w:eastAsia="標楷體" w:hAnsi="標楷體" w:hint="eastAsia"/>
          <w:sz w:val="28"/>
          <w:szCs w:val="28"/>
        </w:rPr>
        <w:t>臨時郵</w:t>
      </w:r>
      <w:r w:rsidR="00F043E2">
        <w:rPr>
          <w:rFonts w:ascii="標楷體" w:eastAsia="標楷體" w:hAnsi="標楷體" w:hint="eastAsia"/>
          <w:sz w:val="28"/>
          <w:szCs w:val="28"/>
        </w:rPr>
        <w:t>筒，只要完成追蹤「雲嘉南，好好玩!!!」臉書粉絲專頁，即可免費兌換一張（數量有限，換完為止）</w:t>
      </w:r>
      <w:r w:rsidR="00F043E2" w:rsidRPr="00945E2A">
        <w:rPr>
          <w:rFonts w:ascii="標楷體" w:eastAsia="標楷體" w:hAnsi="標楷體" w:hint="eastAsia"/>
          <w:sz w:val="28"/>
          <w:szCs w:val="28"/>
        </w:rPr>
        <w:t>，</w:t>
      </w:r>
      <w:r w:rsidR="00F043E2">
        <w:rPr>
          <w:rFonts w:ascii="標楷體" w:eastAsia="標楷體" w:hAnsi="標楷體" w:hint="eastAsia"/>
          <w:sz w:val="28"/>
          <w:szCs w:val="28"/>
        </w:rPr>
        <w:t>歡迎一起來傳遞</w:t>
      </w:r>
      <w:r w:rsidR="00F043E2" w:rsidRPr="00945E2A">
        <w:rPr>
          <w:rFonts w:ascii="標楷體" w:eastAsia="標楷體" w:hAnsi="標楷體" w:hint="eastAsia"/>
          <w:sz w:val="28"/>
          <w:szCs w:val="28"/>
        </w:rPr>
        <w:t>專屬於2025年末的溫暖回憶</w:t>
      </w:r>
      <w:r w:rsidR="00F043E2">
        <w:rPr>
          <w:rFonts w:ascii="標楷體" w:eastAsia="標楷體" w:hAnsi="標楷體" w:hint="eastAsia"/>
          <w:sz w:val="28"/>
          <w:szCs w:val="28"/>
        </w:rPr>
        <w:t>與幸福</w:t>
      </w:r>
      <w:r w:rsidRPr="00945E2A">
        <w:rPr>
          <w:rFonts w:ascii="標楷體" w:eastAsia="標楷體" w:hAnsi="標楷體" w:hint="eastAsia"/>
          <w:sz w:val="28"/>
          <w:szCs w:val="28"/>
        </w:rPr>
        <w:t>。</w:t>
      </w:r>
    </w:p>
    <w:p w14:paraId="5AE0F02E" w14:textId="7C8366EB" w:rsidR="00945E2A" w:rsidRDefault="008D1575" w:rsidP="00F043E2">
      <w:pPr>
        <w:spacing w:beforeLines="25" w:before="90" w:after="0" w:line="520" w:lineRule="exact"/>
        <w:ind w:firstLineChars="200" w:firstLine="56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當日</w:t>
      </w:r>
      <w:r w:rsidR="00945E2A">
        <w:rPr>
          <w:rFonts w:ascii="標楷體" w:eastAsia="標楷體" w:hAnsi="標楷體" w:hint="eastAsia"/>
          <w:sz w:val="28"/>
          <w:szCs w:val="28"/>
        </w:rPr>
        <w:t>活動尾聲，也</w:t>
      </w:r>
      <w:r w:rsidR="00945E2A" w:rsidRPr="00945E2A">
        <w:rPr>
          <w:rFonts w:ascii="標楷體" w:eastAsia="標楷體" w:hAnsi="標楷體" w:hint="eastAsia"/>
          <w:sz w:val="28"/>
          <w:szCs w:val="28"/>
        </w:rPr>
        <w:t>結合地方信仰文化，邀請民眾參與</w:t>
      </w:r>
      <w:r w:rsidR="00945E2A">
        <w:rPr>
          <w:rFonts w:ascii="標楷體" w:eastAsia="標楷體" w:hAnsi="標楷體" w:hint="eastAsia"/>
          <w:sz w:val="28"/>
          <w:szCs w:val="28"/>
        </w:rPr>
        <w:t>「北門井仔腳</w:t>
      </w:r>
      <w:r w:rsidR="00945E2A" w:rsidRPr="00945E2A">
        <w:rPr>
          <w:rFonts w:ascii="標楷體" w:eastAsia="標楷體" w:hAnsi="標楷體" w:hint="eastAsia"/>
          <w:sz w:val="28"/>
          <w:szCs w:val="28"/>
        </w:rPr>
        <w:t>興安宮祈福敲鐘儀式</w:t>
      </w:r>
      <w:r w:rsidR="00945E2A">
        <w:rPr>
          <w:rFonts w:ascii="標楷體" w:eastAsia="標楷體" w:hAnsi="標楷體" w:hint="eastAsia"/>
          <w:sz w:val="28"/>
          <w:szCs w:val="28"/>
        </w:rPr>
        <w:t>」，</w:t>
      </w:r>
      <w:r w:rsidR="00945E2A" w:rsidRPr="00945E2A">
        <w:rPr>
          <w:rFonts w:ascii="標楷體" w:eastAsia="標楷體" w:hAnsi="標楷體" w:hint="eastAsia"/>
          <w:sz w:val="28"/>
          <w:szCs w:val="28"/>
        </w:rPr>
        <w:t>凡參與敲鐘祈福者，皆可獲得象徵平安與好運的鹽王爺餅乾、馬年吊飾鑰匙圈與發財金等祈福好禮，讓祝福隨著鐘聲迎向新的一年</w:t>
      </w:r>
      <w:r w:rsidR="000C02F5">
        <w:rPr>
          <w:rFonts w:ascii="標楷體" w:eastAsia="標楷體" w:hAnsi="標楷體" w:hint="eastAsia"/>
          <w:sz w:val="28"/>
          <w:szCs w:val="28"/>
        </w:rPr>
        <w:t>。因應送夕陽音樂會活動，12月31日下午2時至6時藍2公車將不行駛進泰安宮及興安宮站點，造成不見敬請見諒，自行開車之遊客還請依交管人員指示路線行駛及停放車輛。</w:t>
      </w:r>
      <w:r w:rsidR="00945E2A" w:rsidRPr="00945E2A">
        <w:rPr>
          <w:rFonts w:ascii="標楷體" w:eastAsia="標楷體" w:hAnsi="標楷體" w:hint="eastAsia"/>
          <w:sz w:val="28"/>
          <w:szCs w:val="28"/>
        </w:rPr>
        <w:t>更多活動資訊歡迎大家持續關注「雲嘉南，好好玩!!!」臉書粉絲專頁。</w:t>
      </w:r>
    </w:p>
    <w:p w14:paraId="56317484" w14:textId="4357DB90" w:rsidR="00B55411" w:rsidRPr="00F043E2" w:rsidRDefault="00B55411" w:rsidP="00C5241E">
      <w:pPr>
        <w:widowControl/>
        <w:rPr>
          <w:rFonts w:ascii="標楷體" w:eastAsia="標楷體" w:hAnsi="標楷體"/>
          <w:sz w:val="28"/>
          <w:szCs w:val="28"/>
        </w:rPr>
      </w:pPr>
    </w:p>
    <w:sectPr w:rsidR="00B55411" w:rsidRPr="00F043E2" w:rsidSect="00343A64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F2AF0C" w14:textId="77777777" w:rsidR="00680A83" w:rsidRDefault="00680A83" w:rsidP="00DD7B08">
      <w:pPr>
        <w:spacing w:after="0" w:line="240" w:lineRule="auto"/>
      </w:pPr>
      <w:r>
        <w:separator/>
      </w:r>
    </w:p>
  </w:endnote>
  <w:endnote w:type="continuationSeparator" w:id="0">
    <w:p w14:paraId="7A2EF73D" w14:textId="77777777" w:rsidR="00680A83" w:rsidRDefault="00680A83" w:rsidP="00DD7B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A62C41" w14:textId="77777777" w:rsidR="00680A83" w:rsidRDefault="00680A83" w:rsidP="00DD7B08">
      <w:pPr>
        <w:spacing w:after="0" w:line="240" w:lineRule="auto"/>
      </w:pPr>
      <w:r>
        <w:separator/>
      </w:r>
    </w:p>
  </w:footnote>
  <w:footnote w:type="continuationSeparator" w:id="0">
    <w:p w14:paraId="33888339" w14:textId="77777777" w:rsidR="00680A83" w:rsidRDefault="00680A83" w:rsidP="00DD7B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D388F"/>
    <w:multiLevelType w:val="hybridMultilevel"/>
    <w:tmpl w:val="092EA86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449712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E10"/>
    <w:rsid w:val="000269BD"/>
    <w:rsid w:val="00071BBB"/>
    <w:rsid w:val="000A0A7E"/>
    <w:rsid w:val="000A5724"/>
    <w:rsid w:val="000B3265"/>
    <w:rsid w:val="000C02F5"/>
    <w:rsid w:val="000E52EE"/>
    <w:rsid w:val="00112F7D"/>
    <w:rsid w:val="00124BA0"/>
    <w:rsid w:val="00125664"/>
    <w:rsid w:val="00152267"/>
    <w:rsid w:val="00165703"/>
    <w:rsid w:val="001C5FAF"/>
    <w:rsid w:val="00286560"/>
    <w:rsid w:val="002C309B"/>
    <w:rsid w:val="002C3DC0"/>
    <w:rsid w:val="002C5977"/>
    <w:rsid w:val="00343A64"/>
    <w:rsid w:val="00356DFF"/>
    <w:rsid w:val="003805E7"/>
    <w:rsid w:val="00391974"/>
    <w:rsid w:val="003A53A0"/>
    <w:rsid w:val="003B5684"/>
    <w:rsid w:val="003C044F"/>
    <w:rsid w:val="003E2ADC"/>
    <w:rsid w:val="003F06A6"/>
    <w:rsid w:val="004A4F09"/>
    <w:rsid w:val="00570D68"/>
    <w:rsid w:val="00596FBD"/>
    <w:rsid w:val="005D03F0"/>
    <w:rsid w:val="005D1725"/>
    <w:rsid w:val="005E1115"/>
    <w:rsid w:val="006015DC"/>
    <w:rsid w:val="00612FC4"/>
    <w:rsid w:val="00680A83"/>
    <w:rsid w:val="00695047"/>
    <w:rsid w:val="006D1B00"/>
    <w:rsid w:val="007015CC"/>
    <w:rsid w:val="00727ED4"/>
    <w:rsid w:val="00754BB9"/>
    <w:rsid w:val="008558CD"/>
    <w:rsid w:val="00860D6F"/>
    <w:rsid w:val="008621B3"/>
    <w:rsid w:val="00890AF1"/>
    <w:rsid w:val="008A6E61"/>
    <w:rsid w:val="008B541B"/>
    <w:rsid w:val="008B75BA"/>
    <w:rsid w:val="008D1575"/>
    <w:rsid w:val="008E14BE"/>
    <w:rsid w:val="008F4F4F"/>
    <w:rsid w:val="00926853"/>
    <w:rsid w:val="00932BDB"/>
    <w:rsid w:val="00945E2A"/>
    <w:rsid w:val="009576C1"/>
    <w:rsid w:val="0097513A"/>
    <w:rsid w:val="009754C7"/>
    <w:rsid w:val="00997650"/>
    <w:rsid w:val="009A7B97"/>
    <w:rsid w:val="009F58B8"/>
    <w:rsid w:val="00A14F16"/>
    <w:rsid w:val="00A304AD"/>
    <w:rsid w:val="00A30A90"/>
    <w:rsid w:val="00A35206"/>
    <w:rsid w:val="00A7720F"/>
    <w:rsid w:val="00A948B0"/>
    <w:rsid w:val="00A94DDB"/>
    <w:rsid w:val="00AB2CC8"/>
    <w:rsid w:val="00AB32F7"/>
    <w:rsid w:val="00AC48F9"/>
    <w:rsid w:val="00AD6F1D"/>
    <w:rsid w:val="00B00609"/>
    <w:rsid w:val="00B41F79"/>
    <w:rsid w:val="00B4240C"/>
    <w:rsid w:val="00B547F6"/>
    <w:rsid w:val="00B55411"/>
    <w:rsid w:val="00B5715C"/>
    <w:rsid w:val="00C249C7"/>
    <w:rsid w:val="00C349C6"/>
    <w:rsid w:val="00C461A4"/>
    <w:rsid w:val="00C47D4A"/>
    <w:rsid w:val="00C5241E"/>
    <w:rsid w:val="00C6088A"/>
    <w:rsid w:val="00C62F53"/>
    <w:rsid w:val="00CA39D0"/>
    <w:rsid w:val="00CE5215"/>
    <w:rsid w:val="00DB0238"/>
    <w:rsid w:val="00DB750C"/>
    <w:rsid w:val="00DC5724"/>
    <w:rsid w:val="00DD7B08"/>
    <w:rsid w:val="00DF3384"/>
    <w:rsid w:val="00E037B3"/>
    <w:rsid w:val="00E11B89"/>
    <w:rsid w:val="00E36CC3"/>
    <w:rsid w:val="00F043E2"/>
    <w:rsid w:val="00F37FCA"/>
    <w:rsid w:val="00F43D8E"/>
    <w:rsid w:val="00F70202"/>
    <w:rsid w:val="00F9473E"/>
    <w:rsid w:val="00F97E10"/>
    <w:rsid w:val="00FA10A8"/>
    <w:rsid w:val="00FA1A07"/>
    <w:rsid w:val="00FA7852"/>
    <w:rsid w:val="00FB3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896FDF"/>
  <w15:chartTrackingRefBased/>
  <w15:docId w15:val="{6D8BC9BB-0A8B-4B39-8437-C08074FA7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97E1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7E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7E10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7E10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7E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7E10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7E10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7E10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7E10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97E1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F97E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F97E10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F97E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F97E10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F97E10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F97E10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F97E10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F97E1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97E1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F97E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97E1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F97E1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97E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F97E1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97E1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97E1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97E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F97E1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97E10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343A64"/>
    <w:rPr>
      <w:color w:val="467886" w:themeColor="hyperlink"/>
      <w:u w:val="single"/>
    </w:rPr>
  </w:style>
  <w:style w:type="paragraph" w:styleId="af">
    <w:name w:val="header"/>
    <w:basedOn w:val="a"/>
    <w:link w:val="af0"/>
    <w:uiPriority w:val="99"/>
    <w:unhideWhenUsed/>
    <w:rsid w:val="00DD7B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DD7B08"/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DD7B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DD7B0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42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1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FBD4E5-5FA7-44EB-8EC7-EE60A6EE2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187</Words>
  <Characters>1070</Characters>
  <Application>Microsoft Office Word</Application>
  <DocSecurity>0</DocSecurity>
  <Lines>8</Lines>
  <Paragraphs>2</Paragraphs>
  <ScaleCrop>false</ScaleCrop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 Cheng</dc:creator>
  <cp:keywords/>
  <dc:description/>
  <cp:lastModifiedBy>林淑芬</cp:lastModifiedBy>
  <cp:revision>5</cp:revision>
  <cp:lastPrinted>2025-12-05T03:03:00Z</cp:lastPrinted>
  <dcterms:created xsi:type="dcterms:W3CDTF">2025-12-26T04:18:00Z</dcterms:created>
  <dcterms:modified xsi:type="dcterms:W3CDTF">2025-12-26T08:49:00Z</dcterms:modified>
</cp:coreProperties>
</file>