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35DA7" w14:textId="3ED81B71" w:rsidR="006F18DD" w:rsidRDefault="006F18DD" w:rsidP="006F18DD">
      <w:pPr>
        <w:spacing w:line="460" w:lineRule="exact"/>
        <w:jc w:val="center"/>
        <w:rPr>
          <w:rFonts w:ascii="標楷體" w:eastAsia="標楷體" w:hAnsi="標楷體"/>
          <w:sz w:val="40"/>
          <w:szCs w:val="40"/>
        </w:rPr>
      </w:pPr>
      <w:r w:rsidRPr="008E54FB">
        <w:rPr>
          <w:rFonts w:ascii="標楷體" w:eastAsia="標楷體" w:hAnsi="標楷體"/>
          <w:sz w:val="40"/>
          <w:szCs w:val="40"/>
        </w:rPr>
        <w:t>萬美沙灘場域禁止事項</w:t>
      </w:r>
    </w:p>
    <w:p w14:paraId="4128758D" w14:textId="22329BDD" w:rsidR="002E7B2E" w:rsidRPr="002E7B2E" w:rsidRDefault="00331774" w:rsidP="002E7B2E">
      <w:pPr>
        <w:spacing w:line="460" w:lineRule="exact"/>
        <w:jc w:val="right"/>
        <w:rPr>
          <w:rFonts w:ascii="標楷體" w:eastAsia="標楷體" w:hAnsi="標楷體"/>
          <w:szCs w:val="24"/>
        </w:rPr>
      </w:pPr>
      <w:r>
        <w:rPr>
          <w:rFonts w:ascii="標楷體" w:eastAsia="標楷體" w:hAnsi="標楷體" w:hint="eastAsia"/>
          <w:szCs w:val="24"/>
        </w:rPr>
        <w:t>中華民國</w:t>
      </w:r>
      <w:r w:rsidR="002E7B2E" w:rsidRPr="002E7B2E">
        <w:rPr>
          <w:rFonts w:ascii="標楷體" w:eastAsia="標楷體" w:hAnsi="標楷體" w:hint="eastAsia"/>
          <w:szCs w:val="24"/>
        </w:rPr>
        <w:t>114年8月12日北觀管字第11403002631號公告訂定</w:t>
      </w:r>
    </w:p>
    <w:p w14:paraId="578CAE73" w14:textId="77777777" w:rsidR="006F18DD" w:rsidRPr="008E54FB" w:rsidRDefault="006F18DD" w:rsidP="006F18DD">
      <w:pPr>
        <w:numPr>
          <w:ilvl w:val="0"/>
          <w:numId w:val="4"/>
        </w:numPr>
        <w:spacing w:line="460" w:lineRule="exact"/>
        <w:ind w:left="567" w:hanging="567"/>
        <w:jc w:val="both"/>
        <w:rPr>
          <w:rFonts w:ascii="標楷體" w:eastAsia="標楷體" w:hAnsi="標楷體"/>
          <w:sz w:val="28"/>
          <w:szCs w:val="28"/>
        </w:rPr>
      </w:pPr>
      <w:r w:rsidRPr="008E54FB">
        <w:rPr>
          <w:rFonts w:ascii="標楷體" w:eastAsia="標楷體" w:hAnsi="標楷體"/>
          <w:sz w:val="28"/>
          <w:szCs w:val="28"/>
        </w:rPr>
        <w:t>交通部觀光署北海岸及觀音山國家風景區管理處為維護萬美沙灘場域生態、環境及安全，特依發展觀光條例第六十四條第二</w:t>
      </w:r>
      <w:bookmarkStart w:id="0" w:name="_GoBack"/>
      <w:bookmarkEnd w:id="0"/>
      <w:r w:rsidRPr="008E54FB">
        <w:rPr>
          <w:rFonts w:ascii="標楷體" w:eastAsia="標楷體" w:hAnsi="標楷體"/>
          <w:sz w:val="28"/>
          <w:szCs w:val="28"/>
        </w:rPr>
        <w:t>項規定訂定本禁止事項。</w:t>
      </w:r>
    </w:p>
    <w:p w14:paraId="4B0D695D" w14:textId="4B3B9045" w:rsidR="006F18DD" w:rsidRPr="008E54FB" w:rsidRDefault="006F18DD" w:rsidP="006F18DD">
      <w:pPr>
        <w:numPr>
          <w:ilvl w:val="0"/>
          <w:numId w:val="4"/>
        </w:numPr>
        <w:spacing w:line="460" w:lineRule="exact"/>
        <w:ind w:left="567" w:hanging="567"/>
        <w:jc w:val="both"/>
        <w:rPr>
          <w:rFonts w:ascii="標楷體" w:eastAsia="標楷體" w:hAnsi="標楷體"/>
          <w:sz w:val="28"/>
          <w:szCs w:val="28"/>
        </w:rPr>
      </w:pPr>
      <w:r w:rsidRPr="008E54FB">
        <w:rPr>
          <w:rFonts w:ascii="標楷體" w:eastAsia="標楷體" w:hAnsi="標楷體"/>
          <w:sz w:val="28"/>
          <w:szCs w:val="28"/>
        </w:rPr>
        <w:t>禁止於本場域公告區域</w:t>
      </w:r>
      <w:r w:rsidR="00F518E6">
        <w:rPr>
          <w:rFonts w:ascii="標楷體" w:eastAsia="標楷體" w:hAnsi="標楷體"/>
          <w:sz w:val="28"/>
          <w:szCs w:val="28"/>
        </w:rPr>
        <w:t>（</w:t>
      </w:r>
      <w:r w:rsidRPr="008E54FB">
        <w:rPr>
          <w:rFonts w:ascii="標楷體" w:eastAsia="標楷體" w:hAnsi="標楷體"/>
          <w:sz w:val="28"/>
          <w:szCs w:val="28"/>
        </w:rPr>
        <w:t>如附圖</w:t>
      </w:r>
      <w:r w:rsidR="00F518E6">
        <w:rPr>
          <w:rFonts w:ascii="標楷體" w:eastAsia="標楷體" w:hAnsi="標楷體"/>
          <w:sz w:val="28"/>
          <w:szCs w:val="28"/>
        </w:rPr>
        <w:t>）</w:t>
      </w:r>
      <w:r w:rsidRPr="008E54FB">
        <w:rPr>
          <w:rFonts w:ascii="標楷體" w:eastAsia="標楷體" w:hAnsi="標楷體"/>
          <w:sz w:val="28"/>
          <w:szCs w:val="28"/>
        </w:rPr>
        <w:t>從事以下行為：</w:t>
      </w:r>
    </w:p>
    <w:p w14:paraId="5C8FEABA" w14:textId="77777777" w:rsidR="006F18DD" w:rsidRPr="008E54FB" w:rsidRDefault="006F18DD" w:rsidP="006F18DD">
      <w:pPr>
        <w:spacing w:line="460" w:lineRule="exact"/>
        <w:ind w:left="480"/>
        <w:jc w:val="both"/>
        <w:rPr>
          <w:rFonts w:ascii="標楷體" w:eastAsia="標楷體" w:hAnsi="標楷體"/>
          <w:sz w:val="28"/>
          <w:szCs w:val="28"/>
        </w:rPr>
      </w:pPr>
      <w:r w:rsidRPr="008E54FB">
        <w:rPr>
          <w:rFonts w:ascii="標楷體" w:eastAsia="標楷體" w:hAnsi="標楷體"/>
          <w:sz w:val="28"/>
          <w:szCs w:val="28"/>
        </w:rPr>
        <w:t>（一）炊煮、生火等相關遊憩行為。</w:t>
      </w:r>
    </w:p>
    <w:p w14:paraId="182CC886" w14:textId="77777777" w:rsidR="006F18DD" w:rsidRPr="008E54FB" w:rsidRDefault="006F18DD" w:rsidP="006F18DD">
      <w:pPr>
        <w:spacing w:line="460" w:lineRule="exact"/>
        <w:ind w:firstLine="490"/>
        <w:jc w:val="both"/>
        <w:rPr>
          <w:rFonts w:ascii="標楷體" w:eastAsia="標楷體" w:hAnsi="標楷體"/>
          <w:sz w:val="28"/>
          <w:szCs w:val="28"/>
        </w:rPr>
      </w:pPr>
      <w:r w:rsidRPr="008E54FB">
        <w:rPr>
          <w:rFonts w:ascii="標楷體" w:eastAsia="標楷體" w:hAnsi="標楷體"/>
          <w:sz w:val="28"/>
          <w:szCs w:val="28"/>
        </w:rPr>
        <w:t>（二）晚上十時至翌日上午七時露營。</w:t>
      </w:r>
    </w:p>
    <w:p w14:paraId="09158630" w14:textId="77777777" w:rsidR="006F18DD" w:rsidRPr="008E54FB" w:rsidRDefault="006F18DD" w:rsidP="006F18DD">
      <w:pPr>
        <w:spacing w:line="460" w:lineRule="exact"/>
        <w:ind w:firstLineChars="200" w:firstLine="560"/>
        <w:jc w:val="both"/>
        <w:rPr>
          <w:rFonts w:ascii="標楷體" w:eastAsia="標楷體" w:hAnsi="標楷體"/>
          <w:sz w:val="28"/>
          <w:szCs w:val="28"/>
        </w:rPr>
      </w:pPr>
      <w:r w:rsidRPr="008E54FB">
        <w:rPr>
          <w:rFonts w:ascii="標楷體" w:eastAsia="標楷體" w:hAnsi="標楷體"/>
          <w:sz w:val="28"/>
          <w:szCs w:val="28"/>
        </w:rPr>
        <w:t>前項各款行為報經場域主管機關核准辦理者，不在此限。</w:t>
      </w:r>
    </w:p>
    <w:p w14:paraId="19C99A2F" w14:textId="77777777" w:rsidR="006F18DD" w:rsidRPr="008E54FB" w:rsidRDefault="006F18DD" w:rsidP="006F18DD">
      <w:pPr>
        <w:numPr>
          <w:ilvl w:val="0"/>
          <w:numId w:val="4"/>
        </w:numPr>
        <w:tabs>
          <w:tab w:val="left" w:pos="426"/>
        </w:tabs>
        <w:spacing w:line="460" w:lineRule="exact"/>
        <w:ind w:left="567" w:hanging="567"/>
        <w:jc w:val="both"/>
      </w:pPr>
      <w:r w:rsidRPr="008E54FB">
        <w:rPr>
          <w:rFonts w:ascii="標楷體" w:eastAsia="標楷體" w:hAnsi="標楷體"/>
          <w:sz w:val="28"/>
          <w:szCs w:val="28"/>
        </w:rPr>
        <w:t>違反前點規定者，依發展觀光條例第六十四條第二項規定，處新臺幣五千元以上一百萬元以下罰鍰。</w:t>
      </w:r>
    </w:p>
    <w:p w14:paraId="662CC022" w14:textId="69C2B232" w:rsidR="006F18DD" w:rsidRDefault="006F18DD">
      <w:pPr>
        <w:widowControl/>
        <w:suppressAutoHyphens w:val="0"/>
      </w:pPr>
    </w:p>
    <w:sectPr w:rsidR="006F18DD">
      <w:pgSz w:w="11906" w:h="16838"/>
      <w:pgMar w:top="1418" w:right="1418" w:bottom="1418" w:left="1701" w:header="720" w:footer="720"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E8163" w14:textId="77777777" w:rsidR="00EF3D9C" w:rsidRDefault="00EF3D9C">
      <w:r>
        <w:separator/>
      </w:r>
    </w:p>
  </w:endnote>
  <w:endnote w:type="continuationSeparator" w:id="0">
    <w:p w14:paraId="0E1CCEF4" w14:textId="77777777" w:rsidR="00EF3D9C" w:rsidRDefault="00EF3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C2C01" w14:textId="77777777" w:rsidR="00EF3D9C" w:rsidRDefault="00EF3D9C">
      <w:r>
        <w:rPr>
          <w:color w:val="000000"/>
        </w:rPr>
        <w:separator/>
      </w:r>
    </w:p>
  </w:footnote>
  <w:footnote w:type="continuationSeparator" w:id="0">
    <w:p w14:paraId="406D045A" w14:textId="77777777" w:rsidR="00EF3D9C" w:rsidRDefault="00EF3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B23AB"/>
    <w:multiLevelType w:val="multilevel"/>
    <w:tmpl w:val="A3B6F134"/>
    <w:lvl w:ilvl="0">
      <w:start w:val="1"/>
      <w:numFmt w:val="taiwaneseCountingThousand"/>
      <w:lvlText w:val="%1、"/>
      <w:lvlJc w:val="left"/>
      <w:pPr>
        <w:ind w:left="480" w:hanging="48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1C6020D"/>
    <w:multiLevelType w:val="multilevel"/>
    <w:tmpl w:val="AA66AE3A"/>
    <w:lvl w:ilvl="0">
      <w:start w:val="1"/>
      <w:numFmt w:val="taiwaneseCountingThousand"/>
      <w:lvlText w:val="%1、"/>
      <w:lvlJc w:val="left"/>
      <w:pPr>
        <w:ind w:left="480" w:hanging="480"/>
      </w:pPr>
      <w:rPr>
        <w:rFonts w:ascii="標楷體" w:eastAsia="標楷體" w:hAnsi="標楷體"/>
        <w:sz w:val="32"/>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524A2095"/>
    <w:multiLevelType w:val="multilevel"/>
    <w:tmpl w:val="377840A2"/>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78C03629"/>
    <w:multiLevelType w:val="multilevel"/>
    <w:tmpl w:val="273EBFDC"/>
    <w:lvl w:ilvl="0">
      <w:start w:val="1"/>
      <w:numFmt w:val="taiwaneseCountingThousand"/>
      <w:lvlText w:val="%1、"/>
      <w:lvlJc w:val="left"/>
      <w:pPr>
        <w:ind w:left="701" w:hanging="480"/>
      </w:pPr>
      <w:rPr>
        <w:rFonts w:ascii="標楷體" w:eastAsia="標楷體" w:hAnsi="標楷體"/>
        <w:sz w:val="26"/>
        <w:szCs w:val="26"/>
      </w:rPr>
    </w:lvl>
    <w:lvl w:ilvl="1">
      <w:start w:val="1"/>
      <w:numFmt w:val="ideographTraditional"/>
      <w:lvlText w:val="%2、"/>
      <w:lvlJc w:val="left"/>
      <w:pPr>
        <w:ind w:left="1181" w:hanging="480"/>
      </w:pPr>
    </w:lvl>
    <w:lvl w:ilvl="2">
      <w:start w:val="1"/>
      <w:numFmt w:val="lowerRoman"/>
      <w:lvlText w:val="%3."/>
      <w:lvlJc w:val="right"/>
      <w:pPr>
        <w:ind w:left="1661" w:hanging="480"/>
      </w:pPr>
    </w:lvl>
    <w:lvl w:ilvl="3">
      <w:start w:val="1"/>
      <w:numFmt w:val="decimal"/>
      <w:lvlText w:val="%4."/>
      <w:lvlJc w:val="left"/>
      <w:pPr>
        <w:ind w:left="2141" w:hanging="480"/>
      </w:pPr>
    </w:lvl>
    <w:lvl w:ilvl="4">
      <w:start w:val="1"/>
      <w:numFmt w:val="ideographTraditional"/>
      <w:lvlText w:val="%5、"/>
      <w:lvlJc w:val="left"/>
      <w:pPr>
        <w:ind w:left="2621" w:hanging="480"/>
      </w:pPr>
    </w:lvl>
    <w:lvl w:ilvl="5">
      <w:start w:val="1"/>
      <w:numFmt w:val="lowerRoman"/>
      <w:lvlText w:val="%6."/>
      <w:lvlJc w:val="right"/>
      <w:pPr>
        <w:ind w:left="3101" w:hanging="480"/>
      </w:pPr>
    </w:lvl>
    <w:lvl w:ilvl="6">
      <w:start w:val="1"/>
      <w:numFmt w:val="decimal"/>
      <w:lvlText w:val="%7."/>
      <w:lvlJc w:val="left"/>
      <w:pPr>
        <w:ind w:left="3581" w:hanging="480"/>
      </w:pPr>
    </w:lvl>
    <w:lvl w:ilvl="7">
      <w:start w:val="1"/>
      <w:numFmt w:val="ideographTraditional"/>
      <w:lvlText w:val="%8、"/>
      <w:lvlJc w:val="left"/>
      <w:pPr>
        <w:ind w:left="4061" w:hanging="480"/>
      </w:pPr>
    </w:lvl>
    <w:lvl w:ilvl="8">
      <w:start w:val="1"/>
      <w:numFmt w:val="lowerRoman"/>
      <w:lvlText w:val="%9."/>
      <w:lvlJc w:val="right"/>
      <w:pPr>
        <w:ind w:left="4541" w:hanging="4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88D"/>
    <w:rsid w:val="001102DF"/>
    <w:rsid w:val="00162B46"/>
    <w:rsid w:val="00214F10"/>
    <w:rsid w:val="002334CD"/>
    <w:rsid w:val="002E7B2E"/>
    <w:rsid w:val="00331774"/>
    <w:rsid w:val="00334E47"/>
    <w:rsid w:val="003968DF"/>
    <w:rsid w:val="003B50C7"/>
    <w:rsid w:val="003D53C1"/>
    <w:rsid w:val="005419AD"/>
    <w:rsid w:val="0056770D"/>
    <w:rsid w:val="006F18DD"/>
    <w:rsid w:val="00740259"/>
    <w:rsid w:val="0087352F"/>
    <w:rsid w:val="008A60E8"/>
    <w:rsid w:val="008D170F"/>
    <w:rsid w:val="008E54FB"/>
    <w:rsid w:val="008F7266"/>
    <w:rsid w:val="00AB6D40"/>
    <w:rsid w:val="00AD63CF"/>
    <w:rsid w:val="00B5053B"/>
    <w:rsid w:val="00BF788D"/>
    <w:rsid w:val="00D4457F"/>
    <w:rsid w:val="00D75256"/>
    <w:rsid w:val="00D83869"/>
    <w:rsid w:val="00DC1D94"/>
    <w:rsid w:val="00DD3841"/>
    <w:rsid w:val="00DE7DFA"/>
    <w:rsid w:val="00E44DA8"/>
    <w:rsid w:val="00EA5410"/>
    <w:rsid w:val="00EF3D9C"/>
    <w:rsid w:val="00F22D39"/>
    <w:rsid w:val="00F518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FA8C6"/>
  <w15:docId w15:val="{CEB61CFE-ADE4-4FBF-96A1-C1CFEC67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pPr>
      <w:widowControl w:val="0"/>
      <w:suppressAutoHyphens/>
    </w:pPr>
  </w:style>
  <w:style w:type="character" w:customStyle="1" w:styleId="a4">
    <w:name w:val="本文 字元"/>
    <w:basedOn w:val="a0"/>
    <w:rPr>
      <w:rFonts w:ascii="Calibri" w:eastAsia="新細明體" w:hAnsi="Calibri" w:cs="Times New Roman"/>
      <w:kern w:val="3"/>
    </w:rPr>
  </w:style>
  <w:style w:type="paragraph" w:styleId="a5">
    <w:name w:val="List Paragraph"/>
    <w:basedOn w:val="a3"/>
    <w:pPr>
      <w:ind w:left="480"/>
    </w:pPr>
  </w:style>
  <w:style w:type="paragraph" w:styleId="Web">
    <w:name w:val="Normal (Web)"/>
    <w:basedOn w:val="a"/>
    <w:pPr>
      <w:widowControl/>
      <w:spacing w:before="100" w:after="100"/>
    </w:pPr>
    <w:rPr>
      <w:rFonts w:ascii="新細明體" w:hAnsi="新細明體" w:cs="新細明體"/>
      <w:kern w:val="0"/>
      <w:szCs w:val="24"/>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85817">
      <w:bodyDiv w:val="1"/>
      <w:marLeft w:val="0"/>
      <w:marRight w:val="0"/>
      <w:marTop w:val="0"/>
      <w:marBottom w:val="0"/>
      <w:divBdr>
        <w:top w:val="none" w:sz="0" w:space="0" w:color="auto"/>
        <w:left w:val="none" w:sz="0" w:space="0" w:color="auto"/>
        <w:bottom w:val="none" w:sz="0" w:space="0" w:color="auto"/>
        <w:right w:val="none" w:sz="0" w:space="0" w:color="auto"/>
      </w:divBdr>
    </w:div>
    <w:div w:id="340014775">
      <w:bodyDiv w:val="1"/>
      <w:marLeft w:val="0"/>
      <w:marRight w:val="0"/>
      <w:marTop w:val="0"/>
      <w:marBottom w:val="0"/>
      <w:divBdr>
        <w:top w:val="none" w:sz="0" w:space="0" w:color="auto"/>
        <w:left w:val="none" w:sz="0" w:space="0" w:color="auto"/>
        <w:bottom w:val="none" w:sz="0" w:space="0" w:color="auto"/>
        <w:right w:val="none" w:sz="0" w:space="0" w:color="auto"/>
      </w:divBdr>
    </w:div>
    <w:div w:id="48204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206</Characters>
  <Application>Microsoft Office Word</Application>
  <DocSecurity>0</DocSecurity>
  <Lines>1</Lines>
  <Paragraphs>1</Paragraphs>
  <ScaleCrop>false</ScaleCrop>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顧玉玲</dc:creator>
  <dc:description/>
  <cp:lastModifiedBy>劉騏銘</cp:lastModifiedBy>
  <cp:revision>4</cp:revision>
  <cp:lastPrinted>2025-05-02T04:35:00Z</cp:lastPrinted>
  <dcterms:created xsi:type="dcterms:W3CDTF">2025-09-02T11:02:00Z</dcterms:created>
  <dcterms:modified xsi:type="dcterms:W3CDTF">2025-09-02T11:03:00Z</dcterms:modified>
</cp:coreProperties>
</file>