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861"/>
        <w:tblW w:w="0" w:type="auto"/>
        <w:tblLook w:val="04A0" w:firstRow="1" w:lastRow="0" w:firstColumn="1" w:lastColumn="0" w:noHBand="0" w:noVBand="1"/>
      </w:tblPr>
      <w:tblGrid>
        <w:gridCol w:w="2090"/>
        <w:gridCol w:w="2838"/>
        <w:gridCol w:w="2126"/>
        <w:gridCol w:w="2800"/>
      </w:tblGrid>
      <w:tr w:rsidR="00803746" w:rsidRPr="00F838AA" w14:paraId="1CA62DAC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7C3FB4BD" w14:textId="3A6AACA3" w:rsidR="00803746" w:rsidRPr="00F838AA" w:rsidRDefault="00803746" w:rsidP="00F838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F601D7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764" w:type="dxa"/>
            <w:gridSpan w:val="3"/>
            <w:vAlign w:val="center"/>
          </w:tcPr>
          <w:p w14:paraId="09019462" w14:textId="5455C62E" w:rsidR="00803746" w:rsidRPr="0062387D" w:rsidRDefault="00803746" w:rsidP="00336BB2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5917E9" w:rsidRPr="00F838AA" w14:paraId="12D8D753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5C80E129" w14:textId="702014C2" w:rsidR="005917E9" w:rsidRDefault="00F601D7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單位代表</w:t>
            </w:r>
            <w:r w:rsidR="005917E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38" w:type="dxa"/>
            <w:vAlign w:val="center"/>
          </w:tcPr>
          <w:p w14:paraId="574AC7F2" w14:textId="77777777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6AE577E3" w14:textId="2FDC777B" w:rsidR="005917E9" w:rsidRDefault="00F601D7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="005917E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800" w:type="dxa"/>
            <w:vAlign w:val="center"/>
          </w:tcPr>
          <w:p w14:paraId="00352BAA" w14:textId="77777777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17E9" w:rsidRPr="00F838AA" w14:paraId="6E9FD25C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2E32F08F" w14:textId="5359A72B" w:rsidR="005917E9" w:rsidRPr="00F838AA" w:rsidRDefault="00F601D7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="005917E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764" w:type="dxa"/>
            <w:gridSpan w:val="3"/>
            <w:vAlign w:val="center"/>
          </w:tcPr>
          <w:p w14:paraId="717D4A7F" w14:textId="77777777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917E9" w:rsidRPr="00F838AA" w14:paraId="1FC110E0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045606BE" w14:textId="19164F68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="00F601D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38" w:type="dxa"/>
            <w:vAlign w:val="center"/>
          </w:tcPr>
          <w:p w14:paraId="734D491D" w14:textId="77777777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76FAD02C" w14:textId="7E06D145" w:rsidR="005917E9" w:rsidRPr="00F838AA" w:rsidRDefault="00F601D7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800" w:type="dxa"/>
            <w:vAlign w:val="center"/>
          </w:tcPr>
          <w:p w14:paraId="0F1124E5" w14:textId="77777777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01D7" w:rsidRPr="00F838AA" w14:paraId="56EC310B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4CB1373E" w14:textId="4160F332" w:rsidR="00F601D7" w:rsidRPr="00F838AA" w:rsidRDefault="00F601D7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申請資料</w:t>
            </w:r>
          </w:p>
        </w:tc>
        <w:tc>
          <w:tcPr>
            <w:tcW w:w="7764" w:type="dxa"/>
            <w:gridSpan w:val="3"/>
            <w:vAlign w:val="center"/>
          </w:tcPr>
          <w:p w14:paraId="79A0A248" w14:textId="7F01C9C1" w:rsidR="00F601D7" w:rsidRPr="00F601D7" w:rsidRDefault="00F601D7" w:rsidP="00F601D7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□商標-編號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7F6EC0ED" w14:textId="5E0E2C72" w:rsidR="00F601D7" w:rsidRPr="00F601D7" w:rsidRDefault="00F601D7" w:rsidP="00F601D7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□推廣品著作權-編號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5917E9" w:rsidRPr="00F838AA" w14:paraId="302E4013" w14:textId="77777777" w:rsidTr="00901FDC">
        <w:trPr>
          <w:trHeight w:val="850"/>
        </w:trPr>
        <w:tc>
          <w:tcPr>
            <w:tcW w:w="2090" w:type="dxa"/>
            <w:shd w:val="clear" w:color="auto" w:fill="auto"/>
            <w:vAlign w:val="center"/>
          </w:tcPr>
          <w:p w14:paraId="4EA74933" w14:textId="77777777" w:rsidR="005917E9" w:rsidRPr="00336BB2" w:rsidRDefault="005917E9" w:rsidP="005917E9">
            <w:pPr>
              <w:jc w:val="center"/>
              <w:rPr>
                <w:rFonts w:ascii="標楷體" w:eastAsia="標楷體" w:hAnsi="標楷體"/>
              </w:rPr>
            </w:pPr>
            <w:r w:rsidRPr="00336BB2">
              <w:rPr>
                <w:rFonts w:ascii="標楷體" w:eastAsia="標楷體" w:hAnsi="標楷體" w:hint="eastAsia"/>
              </w:rPr>
              <w:t>商品名稱</w:t>
            </w:r>
          </w:p>
          <w:p w14:paraId="3E225108" w14:textId="60D3C6EE" w:rsidR="005917E9" w:rsidRPr="00336BB2" w:rsidRDefault="005917E9" w:rsidP="005917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36BB2">
              <w:rPr>
                <w:rFonts w:ascii="標楷體" w:eastAsia="標楷體" w:hAnsi="標楷體" w:hint="eastAsia"/>
                <w:sz w:val="20"/>
                <w:szCs w:val="20"/>
              </w:rPr>
              <w:t>(每件商品單獨授權)</w:t>
            </w:r>
          </w:p>
        </w:tc>
        <w:tc>
          <w:tcPr>
            <w:tcW w:w="2838" w:type="dxa"/>
            <w:vAlign w:val="center"/>
          </w:tcPr>
          <w:p w14:paraId="458B782C" w14:textId="77777777" w:rsidR="005917E9" w:rsidRPr="00F838AA" w:rsidRDefault="005917E9" w:rsidP="005917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6E65DF33" w14:textId="77777777" w:rsidR="005917E9" w:rsidRDefault="005917E9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使用期間</w:t>
            </w:r>
          </w:p>
          <w:p w14:paraId="128E08C7" w14:textId="5837FEB0" w:rsidR="00647298" w:rsidRPr="00647298" w:rsidRDefault="00647298" w:rsidP="005917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7298">
              <w:rPr>
                <w:rFonts w:ascii="標楷體" w:eastAsia="標楷體" w:hAnsi="標楷體" w:hint="eastAsia"/>
                <w:sz w:val="20"/>
                <w:szCs w:val="20"/>
              </w:rPr>
              <w:t>(至多2年)</w:t>
            </w:r>
          </w:p>
        </w:tc>
        <w:tc>
          <w:tcPr>
            <w:tcW w:w="2800" w:type="dxa"/>
            <w:vAlign w:val="center"/>
          </w:tcPr>
          <w:p w14:paraId="4FAFEE69" w14:textId="22CCA12F" w:rsidR="005917E9" w:rsidRDefault="005917E9" w:rsidP="005917E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日至</w:t>
            </w:r>
          </w:p>
          <w:p w14:paraId="6DF37722" w14:textId="64E3D810" w:rsidR="005917E9" w:rsidRPr="00F838AA" w:rsidRDefault="005917E9" w:rsidP="005917E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日止</w:t>
            </w:r>
          </w:p>
        </w:tc>
      </w:tr>
      <w:tr w:rsidR="00336BB2" w:rsidRPr="00F838AA" w14:paraId="31742ED0" w14:textId="77777777" w:rsidTr="00901FDC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14:paraId="795CE1F4" w14:textId="1E72D1E3" w:rsidR="00336BB2" w:rsidRPr="00336BB2" w:rsidRDefault="00901FDC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利用方式</w:t>
            </w:r>
          </w:p>
        </w:tc>
        <w:tc>
          <w:tcPr>
            <w:tcW w:w="2838" w:type="dxa"/>
            <w:vAlign w:val="center"/>
          </w:tcPr>
          <w:p w14:paraId="635A7A57" w14:textId="6A68547A" w:rsidR="00336BB2" w:rsidRPr="00F838AA" w:rsidRDefault="00901FDC" w:rsidP="00901F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□營利      □非營利</w:t>
            </w:r>
          </w:p>
        </w:tc>
        <w:tc>
          <w:tcPr>
            <w:tcW w:w="2126" w:type="dxa"/>
            <w:vAlign w:val="center"/>
          </w:tcPr>
          <w:p w14:paraId="2114373F" w14:textId="4AA51601" w:rsidR="00336BB2" w:rsidRPr="00F838AA" w:rsidRDefault="00901FDC" w:rsidP="005917E9">
            <w:pPr>
              <w:jc w:val="center"/>
              <w:rPr>
                <w:rFonts w:ascii="標楷體" w:eastAsia="標楷體" w:hAnsi="標楷體"/>
              </w:rPr>
            </w:pPr>
            <w:r w:rsidRPr="00336BB2">
              <w:rPr>
                <w:rFonts w:ascii="標楷體" w:eastAsia="標楷體" w:hAnsi="標楷體" w:hint="eastAsia"/>
              </w:rPr>
              <w:t>預計製作數量</w:t>
            </w:r>
          </w:p>
        </w:tc>
        <w:tc>
          <w:tcPr>
            <w:tcW w:w="2800" w:type="dxa"/>
            <w:vAlign w:val="center"/>
          </w:tcPr>
          <w:p w14:paraId="6A7BFBB5" w14:textId="0B2346A9" w:rsidR="00336BB2" w:rsidRPr="00F838AA" w:rsidRDefault="00336BB2" w:rsidP="005917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1FDC" w:rsidRPr="00F838AA" w14:paraId="53F23444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67264B91" w14:textId="636317D4" w:rsidR="00901FDC" w:rsidRDefault="00901FDC" w:rsidP="005917E9">
            <w:pPr>
              <w:jc w:val="center"/>
              <w:rPr>
                <w:rFonts w:ascii="標楷體" w:eastAsia="標楷體" w:hAnsi="標楷體"/>
              </w:rPr>
            </w:pPr>
            <w:r w:rsidRPr="00336BB2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成本</w:t>
            </w:r>
            <w:r w:rsidRPr="00336BB2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2838" w:type="dxa"/>
            <w:vAlign w:val="center"/>
          </w:tcPr>
          <w:p w14:paraId="2F76A8BB" w14:textId="77777777" w:rsidR="00901FDC" w:rsidRPr="00F838AA" w:rsidRDefault="00901FDC" w:rsidP="00803746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7633E8E5" w14:textId="7F7623BF" w:rsidR="00901FDC" w:rsidRPr="00F838AA" w:rsidRDefault="00901FDC" w:rsidP="00901FDC">
            <w:pPr>
              <w:jc w:val="center"/>
              <w:rPr>
                <w:rFonts w:ascii="標楷體" w:eastAsia="標楷體" w:hAnsi="標楷體"/>
              </w:rPr>
            </w:pPr>
            <w:r w:rsidRPr="00336BB2">
              <w:rPr>
                <w:rFonts w:ascii="標楷體" w:eastAsia="標楷體" w:hAnsi="標楷體" w:hint="eastAsia"/>
              </w:rPr>
              <w:t>預計販售單價</w:t>
            </w:r>
          </w:p>
        </w:tc>
        <w:tc>
          <w:tcPr>
            <w:tcW w:w="2800" w:type="dxa"/>
            <w:vAlign w:val="center"/>
          </w:tcPr>
          <w:p w14:paraId="432DED37" w14:textId="2B9287F6" w:rsidR="00901FDC" w:rsidRPr="00F838AA" w:rsidRDefault="00901FDC" w:rsidP="00803746">
            <w:pPr>
              <w:rPr>
                <w:rFonts w:ascii="標楷體" w:eastAsia="標楷體" w:hAnsi="標楷體"/>
              </w:rPr>
            </w:pPr>
          </w:p>
        </w:tc>
      </w:tr>
      <w:tr w:rsidR="005917E9" w:rsidRPr="00F838AA" w14:paraId="28006920" w14:textId="77777777" w:rsidTr="00901FDC">
        <w:trPr>
          <w:trHeight w:val="737"/>
        </w:trPr>
        <w:tc>
          <w:tcPr>
            <w:tcW w:w="2090" w:type="dxa"/>
            <w:vAlign w:val="center"/>
          </w:tcPr>
          <w:p w14:paraId="67D54674" w14:textId="6BEF2383" w:rsidR="005917E9" w:rsidRDefault="005917E9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r w:rsidR="00901FDC"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7764" w:type="dxa"/>
            <w:gridSpan w:val="3"/>
            <w:vAlign w:val="center"/>
          </w:tcPr>
          <w:p w14:paraId="7BFCB032" w14:textId="7BA3E1AA" w:rsidR="005917E9" w:rsidRPr="00336BB2" w:rsidRDefault="00901FDC" w:rsidP="005917E9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336BB2">
              <w:rPr>
                <w:rFonts w:ascii="標楷體" w:eastAsia="標楷體" w:hAnsi="標楷體" w:hint="eastAsia"/>
                <w:color w:val="A6A6A6" w:themeColor="background1" w:themeShade="A6"/>
              </w:rPr>
              <w:t>(請說明是否為販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售</w:t>
            </w:r>
            <w:r w:rsidRPr="00336BB2">
              <w:rPr>
                <w:rFonts w:ascii="標楷體" w:eastAsia="標楷體" w:hAnsi="標楷體" w:hint="eastAsia"/>
                <w:color w:val="A6A6A6" w:themeColor="background1" w:themeShade="A6"/>
              </w:rPr>
              <w:t>或有其他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使用</w:t>
            </w:r>
            <w:r w:rsidRPr="00336BB2">
              <w:rPr>
                <w:rFonts w:ascii="標楷體" w:eastAsia="標楷體" w:hAnsi="標楷體" w:hint="eastAsia"/>
                <w:color w:val="A6A6A6" w:themeColor="background1" w:themeShade="A6"/>
              </w:rPr>
              <w:t>方式)</w:t>
            </w:r>
          </w:p>
        </w:tc>
      </w:tr>
      <w:tr w:rsidR="005917E9" w:rsidRPr="00F838AA" w14:paraId="660C1C25" w14:textId="77777777" w:rsidTr="00901FDC">
        <w:trPr>
          <w:trHeight w:val="737"/>
        </w:trPr>
        <w:tc>
          <w:tcPr>
            <w:tcW w:w="2090" w:type="dxa"/>
            <w:vAlign w:val="center"/>
          </w:tcPr>
          <w:p w14:paraId="1D3A1694" w14:textId="4C4A471F" w:rsidR="005917E9" w:rsidRDefault="005917E9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</w:t>
            </w:r>
            <w:r w:rsidR="00901FDC">
              <w:rPr>
                <w:rFonts w:ascii="標楷體" w:eastAsia="標楷體" w:hAnsi="標楷體" w:hint="eastAsia"/>
              </w:rPr>
              <w:t>通路</w:t>
            </w:r>
          </w:p>
        </w:tc>
        <w:tc>
          <w:tcPr>
            <w:tcW w:w="7764" w:type="dxa"/>
            <w:gridSpan w:val="3"/>
            <w:vAlign w:val="center"/>
          </w:tcPr>
          <w:p w14:paraId="5880F38C" w14:textId="2A963764" w:rsidR="005917E9" w:rsidRPr="00F838AA" w:rsidRDefault="00901FDC" w:rsidP="005917E9">
            <w:pPr>
              <w:rPr>
                <w:rFonts w:ascii="標楷體" w:eastAsia="標楷體" w:hAnsi="標楷體"/>
              </w:rPr>
            </w:pPr>
            <w:r w:rsidRPr="00336BB2">
              <w:rPr>
                <w:rFonts w:ascii="標楷體" w:eastAsia="標楷體" w:hAnsi="標楷體" w:hint="eastAsia"/>
                <w:color w:val="A6A6A6" w:themeColor="background1" w:themeShade="A6"/>
              </w:rPr>
              <w:t>(請說明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通路</w:t>
            </w:r>
            <w:r w:rsidRPr="00336BB2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  <w:tr w:rsidR="005917E9" w:rsidRPr="00F838AA" w14:paraId="0A63DE58" w14:textId="77777777" w:rsidTr="00901FDC">
        <w:trPr>
          <w:trHeight w:val="2103"/>
        </w:trPr>
        <w:tc>
          <w:tcPr>
            <w:tcW w:w="2090" w:type="dxa"/>
            <w:vAlign w:val="center"/>
          </w:tcPr>
          <w:p w14:paraId="0DC3BEB2" w14:textId="3B746E9F" w:rsidR="005917E9" w:rsidRDefault="005917E9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7764" w:type="dxa"/>
            <w:gridSpan w:val="3"/>
            <w:vAlign w:val="center"/>
          </w:tcPr>
          <w:p w14:paraId="02952019" w14:textId="5E312392" w:rsidR="005917E9" w:rsidRPr="00F838AA" w:rsidRDefault="005917E9" w:rsidP="005917E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838AA">
              <w:rPr>
                <w:rFonts w:ascii="標楷體" w:eastAsia="標楷體" w:hAnsi="標楷體" w:hint="eastAsia"/>
              </w:rPr>
              <w:t>合法登記或立案證明文件影本</w:t>
            </w:r>
            <w:r w:rsidR="00647298">
              <w:rPr>
                <w:rFonts w:ascii="標楷體" w:eastAsia="標楷體" w:hAnsi="標楷體" w:hint="eastAsia"/>
              </w:rPr>
              <w:t>一</w:t>
            </w:r>
            <w:r w:rsidRPr="00F838AA">
              <w:rPr>
                <w:rFonts w:ascii="標楷體" w:eastAsia="標楷體" w:hAnsi="標楷體" w:hint="eastAsia"/>
              </w:rPr>
              <w:t>份（應加蓋申請人大小章與正本相符）。</w:t>
            </w:r>
          </w:p>
          <w:p w14:paraId="416ED194" w14:textId="29895C9D" w:rsidR="005917E9" w:rsidRPr="00D54502" w:rsidRDefault="00647298" w:rsidP="00D5450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647298">
              <w:rPr>
                <w:rFonts w:ascii="標楷體" w:eastAsia="標楷體" w:hAnsi="標楷體" w:hint="eastAsia"/>
              </w:rPr>
              <w:t>申請商標或</w:t>
            </w:r>
            <w:r w:rsidR="00901FDC">
              <w:rPr>
                <w:rFonts w:ascii="標楷體" w:eastAsia="標楷體" w:hAnsi="標楷體" w:hint="eastAsia"/>
              </w:rPr>
              <w:t>推廣品</w:t>
            </w:r>
            <w:r w:rsidRPr="00647298">
              <w:rPr>
                <w:rFonts w:ascii="標楷體" w:eastAsia="標楷體" w:hAnsi="標楷體" w:hint="eastAsia"/>
              </w:rPr>
              <w:t>著作權授權營利使用執行企劃書</w:t>
            </w:r>
            <w:r w:rsidR="00D54502" w:rsidRPr="00D54502">
              <w:rPr>
                <w:rFonts w:ascii="標楷體" w:eastAsia="標楷體" w:hAnsi="標楷體" w:hint="eastAsia"/>
              </w:rPr>
              <w:t>（內容包括</w:t>
            </w:r>
            <w:r>
              <w:rPr>
                <w:rFonts w:ascii="標楷體" w:eastAsia="標楷體" w:hAnsi="標楷體" w:hint="eastAsia"/>
              </w:rPr>
              <w:t>製作物之</w:t>
            </w:r>
            <w:r w:rsidR="00D54502" w:rsidRPr="00D54502">
              <w:rPr>
                <w:rFonts w:ascii="標楷體" w:eastAsia="標楷體" w:hAnsi="標楷體" w:hint="eastAsia"/>
              </w:rPr>
              <w:t>設計稿示意圖</w:t>
            </w:r>
            <w:r>
              <w:rPr>
                <w:rFonts w:ascii="標楷體" w:eastAsia="標楷體" w:hAnsi="標楷體" w:hint="eastAsia"/>
              </w:rPr>
              <w:t>、</w:t>
            </w:r>
            <w:r w:rsidRPr="00D54502">
              <w:rPr>
                <w:rFonts w:ascii="標楷體" w:eastAsia="標楷體" w:hAnsi="標楷體" w:hint="eastAsia"/>
              </w:rPr>
              <w:t>規格、材質、成分、數量、售價及製造產地等相關說明</w:t>
            </w:r>
            <w:r w:rsidR="00D54502" w:rsidRPr="00D54502">
              <w:rPr>
                <w:rFonts w:ascii="標楷體" w:eastAsia="標楷體" w:hAnsi="標楷體" w:hint="eastAsia"/>
              </w:rPr>
              <w:t>）</w:t>
            </w:r>
            <w:r w:rsidR="005917E9" w:rsidRPr="00D54502">
              <w:rPr>
                <w:rFonts w:ascii="標楷體" w:eastAsia="標楷體" w:hAnsi="標楷體" w:hint="eastAsia"/>
              </w:rPr>
              <w:t>。</w:t>
            </w:r>
          </w:p>
          <w:p w14:paraId="099DEB98" w14:textId="49AC7CD6" w:rsidR="005917E9" w:rsidRPr="00F048E1" w:rsidRDefault="005917E9" w:rsidP="005917E9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838AA">
              <w:rPr>
                <w:rFonts w:ascii="標楷體" w:eastAsia="標楷體" w:hAnsi="標楷體" w:hint="eastAsia"/>
              </w:rPr>
              <w:t>樣品（至少2 份）</w:t>
            </w:r>
            <w:proofErr w:type="gramStart"/>
            <w:r w:rsidRPr="00F838AA">
              <w:rPr>
                <w:rFonts w:ascii="標楷體" w:eastAsia="標楷體" w:hAnsi="標楷體" w:hint="eastAsia"/>
              </w:rPr>
              <w:t>或樣圖</w:t>
            </w:r>
            <w:proofErr w:type="gramEnd"/>
            <w:r w:rsidRPr="00F838AA">
              <w:rPr>
                <w:rFonts w:ascii="標楷體" w:eastAsia="標楷體" w:hAnsi="標楷體" w:hint="eastAsia"/>
              </w:rPr>
              <w:t>。</w:t>
            </w:r>
          </w:p>
        </w:tc>
      </w:tr>
      <w:tr w:rsidR="005917E9" w:rsidRPr="00F838AA" w14:paraId="59B403AB" w14:textId="77777777" w:rsidTr="00901FDC">
        <w:trPr>
          <w:trHeight w:val="567"/>
        </w:trPr>
        <w:tc>
          <w:tcPr>
            <w:tcW w:w="2090" w:type="dxa"/>
            <w:vAlign w:val="center"/>
          </w:tcPr>
          <w:p w14:paraId="66B5FC2A" w14:textId="7CDAACAB" w:rsidR="005917E9" w:rsidRDefault="005917E9" w:rsidP="00591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權利金</w:t>
            </w:r>
            <w:r w:rsidR="00901FDC">
              <w:rPr>
                <w:rFonts w:ascii="標楷體" w:eastAsia="標楷體" w:hAnsi="標楷體" w:hint="eastAsia"/>
              </w:rPr>
              <w:t>額度</w:t>
            </w:r>
          </w:p>
        </w:tc>
        <w:tc>
          <w:tcPr>
            <w:tcW w:w="7764" w:type="dxa"/>
            <w:gridSpan w:val="3"/>
            <w:vAlign w:val="center"/>
          </w:tcPr>
          <w:p w14:paraId="3D17EB8B" w14:textId="1C5BC61D" w:rsidR="005917E9" w:rsidRPr="00F838AA" w:rsidRDefault="005917E9" w:rsidP="005917E9">
            <w:pPr>
              <w:rPr>
                <w:rFonts w:ascii="標楷體" w:eastAsia="標楷體" w:hAnsi="標楷體"/>
              </w:rPr>
            </w:pPr>
            <w:r w:rsidRPr="0058625F">
              <w:rPr>
                <w:rFonts w:ascii="標楷體" w:eastAsia="標楷體" w:hAnsi="標楷體" w:hint="eastAsia"/>
                <w:color w:val="FF0000"/>
              </w:rPr>
              <w:t>新臺幣</w:t>
            </w:r>
            <w:r w:rsidRPr="0058625F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</w:t>
            </w:r>
            <w:r w:rsidRPr="0058625F">
              <w:rPr>
                <w:rFonts w:ascii="標楷體" w:eastAsia="標楷體" w:hAnsi="標楷體" w:hint="eastAsia"/>
                <w:color w:val="FF0000"/>
              </w:rPr>
              <w:t>元</w:t>
            </w:r>
            <w:r w:rsidR="0014180B" w:rsidRPr="0058625F">
              <w:rPr>
                <w:rFonts w:ascii="標楷體" w:eastAsia="標楷體" w:hAnsi="標楷體" w:hint="eastAsia"/>
                <w:color w:val="FF0000"/>
              </w:rPr>
              <w:t>或提供等值授權產品___份</w:t>
            </w:r>
          </w:p>
        </w:tc>
      </w:tr>
      <w:tr w:rsidR="005917E9" w:rsidRPr="001647A9" w14:paraId="6D96B8F1" w14:textId="77777777" w:rsidTr="00901FDC">
        <w:trPr>
          <w:trHeight w:val="1134"/>
        </w:trPr>
        <w:tc>
          <w:tcPr>
            <w:tcW w:w="9854" w:type="dxa"/>
            <w:gridSpan w:val="4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C9B6AF" w14:textId="7CB1C85B" w:rsidR="00647298" w:rsidRPr="00647298" w:rsidRDefault="00647298" w:rsidP="0064729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47298">
              <w:rPr>
                <w:rFonts w:ascii="標楷體" w:eastAsia="標楷體" w:hAnsi="標楷體" w:hint="eastAsia"/>
              </w:rPr>
              <w:t>本商標及著作權授權權利性質為非專屬授權。</w:t>
            </w:r>
          </w:p>
          <w:p w14:paraId="47AD0117" w14:textId="1AE6ED2E" w:rsidR="005917E9" w:rsidRDefault="005917E9" w:rsidP="0064729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647298">
              <w:rPr>
                <w:rFonts w:ascii="標楷體" w:eastAsia="標楷體" w:hAnsi="標楷體" w:hint="eastAsia"/>
              </w:rPr>
              <w:t>申請單位切結確實遵守「交通部觀光署北海岸及觀音山國家風景區管理處</w:t>
            </w:r>
            <w:r w:rsidR="00647298" w:rsidRPr="00647298">
              <w:rPr>
                <w:rFonts w:ascii="標楷體" w:eastAsia="標楷體" w:hAnsi="標楷體" w:hint="eastAsia"/>
              </w:rPr>
              <w:t>商標及</w:t>
            </w:r>
            <w:r w:rsidR="005159E0">
              <w:rPr>
                <w:rFonts w:ascii="標楷體" w:eastAsia="標楷體" w:hAnsi="標楷體" w:hint="eastAsia"/>
              </w:rPr>
              <w:t>推廣品</w:t>
            </w:r>
            <w:r w:rsidR="00647298" w:rsidRPr="00647298">
              <w:rPr>
                <w:rFonts w:ascii="標楷體" w:eastAsia="標楷體" w:hAnsi="標楷體" w:hint="eastAsia"/>
              </w:rPr>
              <w:t>著作權授權作業要點</w:t>
            </w:r>
            <w:r w:rsidRPr="00647298">
              <w:rPr>
                <w:rFonts w:ascii="標楷體" w:eastAsia="標楷體" w:hAnsi="標楷體" w:hint="eastAsia"/>
              </w:rPr>
              <w:t>」及契約相關規定，如有違反，同意接受終止授權及其他相關處分。</w:t>
            </w:r>
          </w:p>
          <w:p w14:paraId="4D707073" w14:textId="0328D19C" w:rsidR="00647298" w:rsidRPr="00647298" w:rsidRDefault="00647298" w:rsidP="00647298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="001647A9">
              <w:rPr>
                <w:rFonts w:ascii="標楷體" w:eastAsia="標楷體" w:hAnsi="標楷體" w:hint="eastAsia"/>
              </w:rPr>
              <w:t>應依目的事業主管機關及食品安全衛生管理法等相關法令之要求，就食品商品進行檢驗並為標示，且確保食品商品符合食品衛生標準；如有任何檢驗、標示、品質問題或商品問題或商品瑕疵等缺失，</w:t>
            </w:r>
            <w:proofErr w:type="gramStart"/>
            <w:r w:rsidR="001647A9">
              <w:rPr>
                <w:rFonts w:ascii="標楷體" w:eastAsia="標楷體" w:hAnsi="標楷體" w:hint="eastAsia"/>
              </w:rPr>
              <w:t>應均由申請人</w:t>
            </w:r>
            <w:proofErr w:type="gramEnd"/>
            <w:r w:rsidR="001647A9">
              <w:rPr>
                <w:rFonts w:ascii="標楷體" w:eastAsia="標楷體" w:hAnsi="標楷體" w:hint="eastAsia"/>
              </w:rPr>
              <w:t>自行負責，概與本處無關。</w:t>
            </w:r>
          </w:p>
        </w:tc>
      </w:tr>
      <w:tr w:rsidR="005917E9" w:rsidRPr="00F838AA" w14:paraId="7D3C1236" w14:textId="77777777" w:rsidTr="00901FDC">
        <w:trPr>
          <w:trHeight w:val="567"/>
        </w:trPr>
        <w:tc>
          <w:tcPr>
            <w:tcW w:w="985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0E4C23E" w14:textId="398522FB" w:rsidR="005917E9" w:rsidRDefault="005917E9" w:rsidP="001647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申請人簽章：                      </w:t>
            </w:r>
          </w:p>
          <w:p w14:paraId="080DA6C6" w14:textId="77777777" w:rsidR="005917E9" w:rsidRDefault="005917E9" w:rsidP="005917E9">
            <w:pPr>
              <w:rPr>
                <w:rFonts w:ascii="標楷體" w:eastAsia="標楷體" w:hAnsi="標楷體"/>
              </w:rPr>
            </w:pPr>
          </w:p>
          <w:p w14:paraId="0680E232" w14:textId="77777777" w:rsidR="005917E9" w:rsidRDefault="005917E9" w:rsidP="005917E9">
            <w:pPr>
              <w:rPr>
                <w:rFonts w:ascii="標楷體" w:eastAsia="標楷體" w:hAnsi="標楷體"/>
              </w:rPr>
            </w:pPr>
          </w:p>
          <w:p w14:paraId="5C3FFA58" w14:textId="08008378" w:rsidR="001647A9" w:rsidRDefault="001647A9" w:rsidP="00591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Pr="00FC58E0">
              <w:rPr>
                <w:rFonts w:ascii="標楷體" w:eastAsia="標楷體" w:hAnsi="標楷體" w:hint="eastAsia"/>
              </w:rPr>
              <w:t>（請蓋與核准設立登記證明文件一致之公司大小章）</w:t>
            </w:r>
          </w:p>
          <w:p w14:paraId="2CD2C1EF" w14:textId="1D73DE95" w:rsidR="005917E9" w:rsidRDefault="005917E9" w:rsidP="00591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    年    月    日</w:t>
            </w:r>
          </w:p>
          <w:p w14:paraId="59E69056" w14:textId="53C0F70E" w:rsidR="005917E9" w:rsidRPr="00F838AA" w:rsidRDefault="005917E9" w:rsidP="005917E9">
            <w:pPr>
              <w:rPr>
                <w:rFonts w:ascii="標楷體" w:eastAsia="標楷體" w:hAnsi="標楷體"/>
              </w:rPr>
            </w:pPr>
          </w:p>
        </w:tc>
      </w:tr>
    </w:tbl>
    <w:p w14:paraId="1D3FF968" w14:textId="4ECFE278" w:rsidR="00D74EA8" w:rsidRPr="00F838AA" w:rsidRDefault="00487508" w:rsidP="00F838A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F9711F" wp14:editId="2CF2C0A5">
                <wp:simplePos x="0" y="0"/>
                <wp:positionH relativeFrom="column">
                  <wp:posOffset>-467995</wp:posOffset>
                </wp:positionH>
                <wp:positionV relativeFrom="paragraph">
                  <wp:posOffset>-506095</wp:posOffset>
                </wp:positionV>
                <wp:extent cx="720000" cy="324000"/>
                <wp:effectExtent l="0" t="0" r="2349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D9465" w14:textId="5EE17971" w:rsidR="00487508" w:rsidRPr="00312F0B" w:rsidRDefault="00487508" w:rsidP="0048750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12F0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9711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6.85pt;margin-top:-39.85pt;width:56.7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" fillcolor="white [3201]" strokeweight=".5pt">
                <v:textbox>
                  <w:txbxContent>
                    <w:p w14:paraId="31AD9465" w14:textId="5EE17971" w:rsidR="00487508" w:rsidRPr="00312F0B" w:rsidRDefault="00487508" w:rsidP="0048750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12F0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838AA" w:rsidRPr="00F838AA">
        <w:rPr>
          <w:rFonts w:ascii="標楷體" w:eastAsia="標楷體" w:hAnsi="標楷體" w:hint="eastAsia"/>
          <w:sz w:val="28"/>
          <w:szCs w:val="28"/>
        </w:rPr>
        <w:t>交通部觀光署北海岸及觀音山國家風景區管理處商標</w:t>
      </w:r>
      <w:r w:rsidR="00647298">
        <w:rPr>
          <w:rFonts w:ascii="標楷體" w:eastAsia="標楷體" w:hAnsi="標楷體" w:hint="eastAsia"/>
          <w:sz w:val="28"/>
          <w:szCs w:val="28"/>
        </w:rPr>
        <w:t>及</w:t>
      </w:r>
      <w:r w:rsidR="00F601D7">
        <w:rPr>
          <w:rFonts w:ascii="標楷體" w:eastAsia="標楷體" w:hAnsi="標楷體" w:hint="eastAsia"/>
          <w:sz w:val="28"/>
          <w:szCs w:val="28"/>
        </w:rPr>
        <w:t>推廣品</w:t>
      </w:r>
      <w:r w:rsidR="00647298">
        <w:rPr>
          <w:rFonts w:ascii="標楷體" w:eastAsia="標楷體" w:hAnsi="標楷體" w:hint="eastAsia"/>
          <w:sz w:val="28"/>
          <w:szCs w:val="28"/>
        </w:rPr>
        <w:t>著作權</w:t>
      </w:r>
      <w:r w:rsidR="00F838AA" w:rsidRPr="00F838AA">
        <w:rPr>
          <w:rFonts w:ascii="標楷體" w:eastAsia="標楷體" w:hAnsi="標楷體" w:hint="eastAsia"/>
          <w:sz w:val="28"/>
          <w:szCs w:val="28"/>
        </w:rPr>
        <w:t>授權申請書</w:t>
      </w:r>
    </w:p>
    <w:sectPr w:rsidR="00D74EA8" w:rsidRPr="00F838AA" w:rsidSect="00F601D7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8AD"/>
    <w:multiLevelType w:val="hybridMultilevel"/>
    <w:tmpl w:val="490835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C104EE"/>
    <w:multiLevelType w:val="hybridMultilevel"/>
    <w:tmpl w:val="C6B45CD2"/>
    <w:lvl w:ilvl="0" w:tplc="D6F06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204B"/>
    <w:rsid w:val="00087764"/>
    <w:rsid w:val="0014180B"/>
    <w:rsid w:val="001647A9"/>
    <w:rsid w:val="00284D5D"/>
    <w:rsid w:val="00336BB2"/>
    <w:rsid w:val="00487508"/>
    <w:rsid w:val="004F204B"/>
    <w:rsid w:val="005159E0"/>
    <w:rsid w:val="0058625F"/>
    <w:rsid w:val="005917E9"/>
    <w:rsid w:val="0062387D"/>
    <w:rsid w:val="00647298"/>
    <w:rsid w:val="00803746"/>
    <w:rsid w:val="008F081C"/>
    <w:rsid w:val="00901FDC"/>
    <w:rsid w:val="009C7525"/>
    <w:rsid w:val="00C71EF9"/>
    <w:rsid w:val="00D54502"/>
    <w:rsid w:val="00D74EA8"/>
    <w:rsid w:val="00ED452C"/>
    <w:rsid w:val="00F048E1"/>
    <w:rsid w:val="00F31DD4"/>
    <w:rsid w:val="00F601D7"/>
    <w:rsid w:val="00F838AA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125B"/>
  <w15:chartTrackingRefBased/>
  <w15:docId w15:val="{464E82F1-6C5C-4E47-B14E-5C9357F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38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陳柏廷</dc:creator>
  <cp:keywords/>
  <dc:description/>
  <cp:lastModifiedBy>賴芊曄</cp:lastModifiedBy>
  <cp:revision>22</cp:revision>
  <cp:lastPrinted>2025-02-24T09:56:00Z</cp:lastPrinted>
  <dcterms:created xsi:type="dcterms:W3CDTF">2023-09-27T09:31:00Z</dcterms:created>
  <dcterms:modified xsi:type="dcterms:W3CDTF">2025-02-24T09:56:00Z</dcterms:modified>
</cp:coreProperties>
</file>