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1686C" w14:textId="77777777" w:rsidR="00CC1952" w:rsidRPr="00CC1952" w:rsidRDefault="00CC1952" w:rsidP="001E6AD7">
      <w:pPr>
        <w:spacing w:line="500" w:lineRule="exact"/>
        <w:jc w:val="center"/>
        <w:rPr>
          <w:rFonts w:eastAsia="標楷體"/>
          <w:b/>
          <w:bCs/>
          <w:sz w:val="36"/>
          <w:szCs w:val="36"/>
        </w:rPr>
      </w:pPr>
      <w:r w:rsidRPr="00CC1952">
        <w:rPr>
          <w:rFonts w:eastAsia="標楷體"/>
          <w:b/>
          <w:bCs/>
          <w:sz w:val="36"/>
          <w:szCs w:val="36"/>
        </w:rPr>
        <w:t>交通部</w:t>
      </w:r>
      <w:proofErr w:type="gramStart"/>
      <w:r w:rsidRPr="00CC1952">
        <w:rPr>
          <w:rFonts w:eastAsia="標楷體"/>
          <w:b/>
          <w:bCs/>
          <w:sz w:val="36"/>
          <w:szCs w:val="36"/>
        </w:rPr>
        <w:t>觀光</w:t>
      </w:r>
      <w:r w:rsidR="001E6AD7">
        <w:rPr>
          <w:rFonts w:eastAsia="標楷體" w:hint="eastAsia"/>
          <w:b/>
          <w:bCs/>
          <w:sz w:val="36"/>
          <w:szCs w:val="36"/>
        </w:rPr>
        <w:t>署</w:t>
      </w:r>
      <w:r w:rsidRPr="00CC1952">
        <w:rPr>
          <w:rFonts w:eastAsia="標楷體"/>
          <w:b/>
          <w:bCs/>
          <w:sz w:val="36"/>
          <w:szCs w:val="36"/>
        </w:rPr>
        <w:t>茂林國家</w:t>
      </w:r>
      <w:proofErr w:type="gramEnd"/>
      <w:r w:rsidRPr="00CC1952">
        <w:rPr>
          <w:rFonts w:eastAsia="標楷體"/>
          <w:b/>
          <w:bCs/>
          <w:sz w:val="36"/>
          <w:szCs w:val="36"/>
        </w:rPr>
        <w:t>風景區管理處</w:t>
      </w:r>
    </w:p>
    <w:p w14:paraId="611FB726" w14:textId="08ED336C" w:rsidR="005879DF" w:rsidRDefault="00C238F7" w:rsidP="001E6AD7">
      <w:pPr>
        <w:spacing w:afterLines="50" w:after="180" w:line="500" w:lineRule="exact"/>
        <w:jc w:val="center"/>
        <w:rPr>
          <w:rFonts w:eastAsia="標楷體"/>
          <w:b/>
          <w:bCs/>
        </w:rPr>
      </w:pPr>
      <w:proofErr w:type="gramStart"/>
      <w:r>
        <w:rPr>
          <w:rFonts w:eastAsia="標楷體" w:hint="eastAsia"/>
          <w:b/>
          <w:bCs/>
          <w:sz w:val="36"/>
          <w:szCs w:val="36"/>
        </w:rPr>
        <w:t>1</w:t>
      </w:r>
      <w:r w:rsidR="00CC1952" w:rsidRPr="00CC1952">
        <w:rPr>
          <w:rFonts w:eastAsia="標楷體"/>
          <w:b/>
          <w:bCs/>
          <w:sz w:val="36"/>
          <w:szCs w:val="36"/>
        </w:rPr>
        <w:t>1</w:t>
      </w:r>
      <w:r w:rsidR="006F080F">
        <w:rPr>
          <w:rFonts w:eastAsia="標楷體" w:hint="eastAsia"/>
          <w:b/>
          <w:bCs/>
          <w:sz w:val="36"/>
          <w:szCs w:val="36"/>
        </w:rPr>
        <w:t>4</w:t>
      </w:r>
      <w:proofErr w:type="gramEnd"/>
      <w:r w:rsidR="00CC1952" w:rsidRPr="00CC1952">
        <w:rPr>
          <w:rFonts w:eastAsia="標楷體"/>
          <w:b/>
          <w:bCs/>
          <w:sz w:val="36"/>
          <w:szCs w:val="36"/>
        </w:rPr>
        <w:t>年度檔案管理工作計畫</w:t>
      </w:r>
    </w:p>
    <w:p w14:paraId="18C20453" w14:textId="776C3B01" w:rsidR="00CC1952" w:rsidRPr="00CC1952" w:rsidRDefault="00CC1952" w:rsidP="008B30B9">
      <w:pPr>
        <w:spacing w:afterLines="50" w:after="180" w:line="440" w:lineRule="exact"/>
        <w:jc w:val="right"/>
        <w:rPr>
          <w:rFonts w:eastAsia="標楷體"/>
          <w:b/>
          <w:bCs/>
        </w:rPr>
      </w:pPr>
      <w:r>
        <w:rPr>
          <w:rFonts w:ascii="標楷體" w:eastAsia="標楷體" w:hAnsi="標楷體"/>
        </w:rPr>
        <w:t>中華民國</w:t>
      </w:r>
      <w:r w:rsidR="00C238F7">
        <w:rPr>
          <w:rFonts w:ascii="標楷體" w:eastAsia="標楷體" w:hAnsi="標楷體" w:hint="eastAsia"/>
        </w:rPr>
        <w:t>11</w:t>
      </w:r>
      <w:r w:rsidR="006F080F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 w:hint="eastAsia"/>
        </w:rPr>
        <w:t>12</w:t>
      </w:r>
      <w:r>
        <w:rPr>
          <w:rFonts w:ascii="標楷體" w:eastAsia="標楷體" w:hAnsi="標楷體"/>
        </w:rPr>
        <w:t>月</w:t>
      </w:r>
      <w:r w:rsidR="006F080F"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/>
        </w:rPr>
        <w:t>日第</w:t>
      </w:r>
      <w:r w:rsidR="007A319F" w:rsidRPr="007A319F">
        <w:rPr>
          <w:rFonts w:ascii="標楷體" w:eastAsia="標楷體" w:hAnsi="標楷體"/>
        </w:rPr>
        <w:t> </w:t>
      </w:r>
      <w:r w:rsidR="007A319F" w:rsidRPr="007A319F">
        <w:rPr>
          <w:rStyle w:val="ng-binding"/>
          <w:rFonts w:ascii="標楷體" w:eastAsia="標楷體" w:hAnsi="標楷體"/>
        </w:rPr>
        <w:t>1130900452</w:t>
      </w:r>
      <w:r>
        <w:rPr>
          <w:rFonts w:ascii="標楷體" w:eastAsia="標楷體" w:hAnsi="標楷體"/>
        </w:rPr>
        <w:t>號簽核定</w:t>
      </w:r>
    </w:p>
    <w:p w14:paraId="662C9D9F" w14:textId="77777777" w:rsidR="00CC1952" w:rsidRDefault="0069677A" w:rsidP="008B30B9">
      <w:pPr>
        <w:pStyle w:val="a3"/>
        <w:numPr>
          <w:ilvl w:val="0"/>
          <w:numId w:val="1"/>
        </w:numPr>
        <w:spacing w:line="440" w:lineRule="exact"/>
        <w:ind w:leftChars="0" w:left="482" w:hanging="482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計畫</w:t>
      </w:r>
      <w:r w:rsidR="00CC1952" w:rsidRPr="00CC1952">
        <w:rPr>
          <w:rFonts w:ascii="標楷體" w:eastAsia="標楷體" w:hAnsi="標楷體" w:hint="eastAsia"/>
          <w:b/>
          <w:sz w:val="32"/>
          <w:szCs w:val="32"/>
        </w:rPr>
        <w:t>依據</w:t>
      </w:r>
    </w:p>
    <w:p w14:paraId="58A7C2D0" w14:textId="77777777" w:rsidR="00CC1952" w:rsidRPr="00CC1952" w:rsidRDefault="0069677A" w:rsidP="008B30B9">
      <w:pPr>
        <w:pStyle w:val="a3"/>
        <w:spacing w:line="440" w:lineRule="exact"/>
        <w:ind w:leftChars="0" w:left="6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依據檔案法第4條「各機關管理檔案，應設置或指定專責單位或人員，並編列年度計畫及預算」及「機關檔案管理作業手冊」第1章辦理。</w:t>
      </w:r>
    </w:p>
    <w:p w14:paraId="36E98E8A" w14:textId="77777777" w:rsidR="00CC1952" w:rsidRPr="00FC2CFD" w:rsidRDefault="00FC2CFD" w:rsidP="008B30B9">
      <w:pPr>
        <w:pStyle w:val="a3"/>
        <w:numPr>
          <w:ilvl w:val="0"/>
          <w:numId w:val="1"/>
        </w:numPr>
        <w:spacing w:line="440" w:lineRule="exact"/>
        <w:ind w:leftChars="0" w:left="482" w:hanging="482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本處檔案基本資訊與應用現況</w:t>
      </w:r>
    </w:p>
    <w:p w14:paraId="390E09F7" w14:textId="77777777" w:rsidR="00FC2CFD" w:rsidRDefault="00FC2CFD" w:rsidP="008B30B9">
      <w:pPr>
        <w:pStyle w:val="a3"/>
        <w:numPr>
          <w:ilvl w:val="0"/>
          <w:numId w:val="2"/>
        </w:numPr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檔案管理基本資訊</w:t>
      </w:r>
    </w:p>
    <w:tbl>
      <w:tblPr>
        <w:tblStyle w:val="a4"/>
        <w:tblpPr w:leftFromText="180" w:rightFromText="180" w:vertAnchor="text" w:horzAnchor="margin" w:tblpY="682"/>
        <w:tblW w:w="0" w:type="auto"/>
        <w:tblLook w:val="04A0" w:firstRow="1" w:lastRow="0" w:firstColumn="1" w:lastColumn="0" w:noHBand="0" w:noVBand="1"/>
      </w:tblPr>
      <w:tblGrid>
        <w:gridCol w:w="1358"/>
        <w:gridCol w:w="6458"/>
      </w:tblGrid>
      <w:tr w:rsidR="002E5079" w14:paraId="6A81B353" w14:textId="77777777" w:rsidTr="002E5079">
        <w:tc>
          <w:tcPr>
            <w:tcW w:w="1358" w:type="dxa"/>
          </w:tcPr>
          <w:p w14:paraId="6AA12DA8" w14:textId="77777777" w:rsidR="002E5079" w:rsidRDefault="002E5079" w:rsidP="008B30B9">
            <w:pPr>
              <w:pStyle w:val="a3"/>
              <w:spacing w:line="44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機關名稱</w:t>
            </w:r>
          </w:p>
        </w:tc>
        <w:tc>
          <w:tcPr>
            <w:tcW w:w="6458" w:type="dxa"/>
          </w:tcPr>
          <w:p w14:paraId="44617992" w14:textId="77777777" w:rsidR="002E5079" w:rsidRDefault="00BA7699" w:rsidP="008B30B9">
            <w:pPr>
              <w:pStyle w:val="a3"/>
              <w:spacing w:line="44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交通部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觀光署</w:t>
            </w:r>
            <w:r w:rsidR="002E5079">
              <w:rPr>
                <w:rFonts w:ascii="標楷體" w:eastAsia="標楷體" w:hAnsi="標楷體" w:hint="eastAsia"/>
                <w:sz w:val="28"/>
                <w:szCs w:val="28"/>
              </w:rPr>
              <w:t>茂林國家</w:t>
            </w:r>
            <w:proofErr w:type="gramEnd"/>
            <w:r w:rsidR="002E5079">
              <w:rPr>
                <w:rFonts w:ascii="標楷體" w:eastAsia="標楷體" w:hAnsi="標楷體" w:hint="eastAsia"/>
                <w:sz w:val="28"/>
                <w:szCs w:val="28"/>
              </w:rPr>
              <w:t>風景區管理處</w:t>
            </w:r>
          </w:p>
        </w:tc>
      </w:tr>
      <w:tr w:rsidR="002E5079" w14:paraId="5646DC52" w14:textId="77777777" w:rsidTr="002E5079">
        <w:tc>
          <w:tcPr>
            <w:tcW w:w="1358" w:type="dxa"/>
          </w:tcPr>
          <w:p w14:paraId="0CC95677" w14:textId="77777777" w:rsidR="002E5079" w:rsidRDefault="002E5079" w:rsidP="008B30B9">
            <w:pPr>
              <w:pStyle w:val="a3"/>
              <w:spacing w:line="44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郵遞區號</w:t>
            </w:r>
          </w:p>
        </w:tc>
        <w:tc>
          <w:tcPr>
            <w:tcW w:w="6458" w:type="dxa"/>
          </w:tcPr>
          <w:p w14:paraId="2306C882" w14:textId="77777777" w:rsidR="002E5079" w:rsidRDefault="002E5079" w:rsidP="008B30B9">
            <w:pPr>
              <w:pStyle w:val="a3"/>
              <w:spacing w:line="44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84442</w:t>
            </w:r>
          </w:p>
        </w:tc>
      </w:tr>
      <w:tr w:rsidR="002E5079" w14:paraId="3B038C53" w14:textId="77777777" w:rsidTr="002E5079">
        <w:tc>
          <w:tcPr>
            <w:tcW w:w="1358" w:type="dxa"/>
          </w:tcPr>
          <w:p w14:paraId="777F1F5C" w14:textId="77777777" w:rsidR="002E5079" w:rsidRDefault="002E5079" w:rsidP="008B30B9">
            <w:pPr>
              <w:pStyle w:val="a3"/>
              <w:spacing w:line="44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機關地址</w:t>
            </w:r>
          </w:p>
        </w:tc>
        <w:tc>
          <w:tcPr>
            <w:tcW w:w="6458" w:type="dxa"/>
          </w:tcPr>
          <w:p w14:paraId="62E30A00" w14:textId="77777777" w:rsidR="002E5079" w:rsidRDefault="002E5079" w:rsidP="008B30B9">
            <w:pPr>
              <w:pStyle w:val="a3"/>
              <w:spacing w:line="44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高雄市六龜區新威里新威171號</w:t>
            </w:r>
          </w:p>
        </w:tc>
      </w:tr>
      <w:tr w:rsidR="002E5079" w14:paraId="31C88B69" w14:textId="77777777" w:rsidTr="002E5079">
        <w:tc>
          <w:tcPr>
            <w:tcW w:w="1358" w:type="dxa"/>
          </w:tcPr>
          <w:p w14:paraId="122B1C54" w14:textId="77777777" w:rsidR="002E5079" w:rsidRDefault="002E5079" w:rsidP="008B30B9">
            <w:pPr>
              <w:pStyle w:val="a3"/>
              <w:spacing w:line="44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傳真</w:t>
            </w:r>
          </w:p>
        </w:tc>
        <w:tc>
          <w:tcPr>
            <w:tcW w:w="6458" w:type="dxa"/>
          </w:tcPr>
          <w:p w14:paraId="1AEA83A2" w14:textId="77777777" w:rsidR="002E5079" w:rsidRDefault="002E5079" w:rsidP="008B30B9">
            <w:pPr>
              <w:pStyle w:val="a3"/>
              <w:spacing w:line="44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07-6872222</w:t>
            </w:r>
          </w:p>
        </w:tc>
      </w:tr>
    </w:tbl>
    <w:p w14:paraId="7598FF67" w14:textId="77777777" w:rsidR="00883544" w:rsidRDefault="00883544" w:rsidP="008B30B9">
      <w:pPr>
        <w:pStyle w:val="a3"/>
        <w:numPr>
          <w:ilvl w:val="0"/>
          <w:numId w:val="3"/>
        </w:numPr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883544">
        <w:rPr>
          <w:rFonts w:ascii="標楷體" w:eastAsia="標楷體" w:hAnsi="標楷體" w:hint="eastAsia"/>
          <w:sz w:val="28"/>
          <w:szCs w:val="28"/>
        </w:rPr>
        <w:t>基本資訊</w:t>
      </w:r>
    </w:p>
    <w:p w14:paraId="098AFE78" w14:textId="77777777" w:rsidR="00883544" w:rsidRDefault="00883544" w:rsidP="008B30B9">
      <w:pPr>
        <w:pStyle w:val="a3"/>
        <w:numPr>
          <w:ilvl w:val="0"/>
          <w:numId w:val="3"/>
        </w:numPr>
        <w:spacing w:beforeLines="50" w:before="180"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主管與同仁</w:t>
      </w:r>
    </w:p>
    <w:tbl>
      <w:tblPr>
        <w:tblStyle w:val="a4"/>
        <w:tblW w:w="9493" w:type="dxa"/>
        <w:jc w:val="center"/>
        <w:tblLook w:val="04A0" w:firstRow="1" w:lastRow="0" w:firstColumn="1" w:lastColumn="0" w:noHBand="0" w:noVBand="1"/>
      </w:tblPr>
      <w:tblGrid>
        <w:gridCol w:w="1166"/>
        <w:gridCol w:w="791"/>
        <w:gridCol w:w="1047"/>
        <w:gridCol w:w="720"/>
        <w:gridCol w:w="1551"/>
        <w:gridCol w:w="2954"/>
        <w:gridCol w:w="1264"/>
      </w:tblGrid>
      <w:tr w:rsidR="00C26A81" w:rsidRPr="00883544" w14:paraId="6B46EE8A" w14:textId="77777777" w:rsidTr="00BA7699">
        <w:trPr>
          <w:trHeight w:val="451"/>
          <w:jc w:val="center"/>
        </w:trPr>
        <w:tc>
          <w:tcPr>
            <w:tcW w:w="1166" w:type="dxa"/>
            <w:vAlign w:val="center"/>
          </w:tcPr>
          <w:p w14:paraId="3450F260" w14:textId="77777777" w:rsidR="00883544" w:rsidRPr="002E5079" w:rsidRDefault="00883544" w:rsidP="008B30B9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2E5079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791" w:type="dxa"/>
            <w:vAlign w:val="center"/>
          </w:tcPr>
          <w:p w14:paraId="206F09DE" w14:textId="77777777" w:rsidR="00883544" w:rsidRPr="002E5079" w:rsidRDefault="00883544" w:rsidP="008B30B9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2E5079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047" w:type="dxa"/>
            <w:vAlign w:val="center"/>
          </w:tcPr>
          <w:p w14:paraId="5EDA5DF1" w14:textId="77777777" w:rsidR="00883544" w:rsidRPr="002E5079" w:rsidRDefault="00883544" w:rsidP="008B30B9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2E5079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720" w:type="dxa"/>
            <w:vAlign w:val="center"/>
          </w:tcPr>
          <w:p w14:paraId="7A52CDA6" w14:textId="77777777" w:rsidR="00883544" w:rsidRPr="002E5079" w:rsidRDefault="00883544" w:rsidP="008B30B9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2E5079">
              <w:rPr>
                <w:rFonts w:ascii="標楷體" w:eastAsia="標楷體" w:hAnsi="標楷體" w:hint="eastAsia"/>
              </w:rPr>
              <w:t>主管</w:t>
            </w:r>
          </w:p>
        </w:tc>
        <w:tc>
          <w:tcPr>
            <w:tcW w:w="1551" w:type="dxa"/>
            <w:vAlign w:val="center"/>
          </w:tcPr>
          <w:p w14:paraId="55A8571C" w14:textId="77777777" w:rsidR="00883544" w:rsidRPr="002E5079" w:rsidRDefault="00883544" w:rsidP="008B30B9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2E5079">
              <w:rPr>
                <w:rFonts w:ascii="標楷體" w:eastAsia="標楷體" w:hAnsi="標楷體" w:hint="eastAsia"/>
              </w:rPr>
              <w:t>公務電話</w:t>
            </w:r>
          </w:p>
        </w:tc>
        <w:tc>
          <w:tcPr>
            <w:tcW w:w="2954" w:type="dxa"/>
            <w:vAlign w:val="center"/>
          </w:tcPr>
          <w:p w14:paraId="3622A61D" w14:textId="77777777" w:rsidR="00883544" w:rsidRPr="00883544" w:rsidRDefault="00883544" w:rsidP="008B30B9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E5079">
              <w:rPr>
                <w:rFonts w:ascii="標楷體" w:eastAsia="標楷體" w:hAnsi="標楷體" w:hint="eastAsia"/>
              </w:rPr>
              <w:t>公務電子信箱</w:t>
            </w:r>
          </w:p>
        </w:tc>
        <w:tc>
          <w:tcPr>
            <w:tcW w:w="1264" w:type="dxa"/>
            <w:vAlign w:val="center"/>
          </w:tcPr>
          <w:p w14:paraId="6A4B7150" w14:textId="77777777" w:rsidR="00883544" w:rsidRPr="00883544" w:rsidRDefault="00883544" w:rsidP="008B30B9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E5079">
              <w:rPr>
                <w:rFonts w:ascii="標楷體" w:eastAsia="標楷體" w:hAnsi="標楷體" w:hint="eastAsia"/>
              </w:rPr>
              <w:t>備註</w:t>
            </w:r>
          </w:p>
        </w:tc>
      </w:tr>
      <w:tr w:rsidR="00C26A81" w:rsidRPr="00883544" w14:paraId="76CA2CE6" w14:textId="77777777" w:rsidTr="00BA7699">
        <w:trPr>
          <w:trHeight w:val="740"/>
          <w:jc w:val="center"/>
        </w:trPr>
        <w:tc>
          <w:tcPr>
            <w:tcW w:w="0" w:type="auto"/>
            <w:vAlign w:val="center"/>
          </w:tcPr>
          <w:p w14:paraId="1B3A143A" w14:textId="77777777" w:rsidR="00883544" w:rsidRPr="002E5079" w:rsidRDefault="0069677A" w:rsidP="0069677A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江宜芳</w:t>
            </w:r>
          </w:p>
        </w:tc>
        <w:tc>
          <w:tcPr>
            <w:tcW w:w="0" w:type="auto"/>
            <w:vAlign w:val="center"/>
          </w:tcPr>
          <w:p w14:paraId="1E26C4B9" w14:textId="77777777" w:rsidR="00883544" w:rsidRPr="002E5079" w:rsidRDefault="0069677A" w:rsidP="008B30B9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1047" w:type="dxa"/>
            <w:vAlign w:val="center"/>
          </w:tcPr>
          <w:p w14:paraId="5055A3E7" w14:textId="77777777" w:rsidR="00C26A81" w:rsidRDefault="00883544" w:rsidP="00E216B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E5079">
              <w:rPr>
                <w:rFonts w:ascii="標楷體" w:eastAsia="標楷體" w:hAnsi="標楷體" w:hint="eastAsia"/>
              </w:rPr>
              <w:t>技正</w:t>
            </w:r>
            <w:r w:rsidR="00C26A81">
              <w:rPr>
                <w:rFonts w:ascii="標楷體" w:eastAsia="標楷體" w:hAnsi="標楷體" w:hint="eastAsia"/>
              </w:rPr>
              <w:t>兼</w:t>
            </w:r>
          </w:p>
          <w:p w14:paraId="007DC5B0" w14:textId="77777777" w:rsidR="00883544" w:rsidRPr="002E5079" w:rsidRDefault="00C26A81" w:rsidP="00E216B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室主任</w:t>
            </w:r>
          </w:p>
        </w:tc>
        <w:tc>
          <w:tcPr>
            <w:tcW w:w="720" w:type="dxa"/>
            <w:vAlign w:val="center"/>
          </w:tcPr>
          <w:p w14:paraId="7415B292" w14:textId="77777777" w:rsidR="00883544" w:rsidRPr="002E5079" w:rsidRDefault="0069677A" w:rsidP="008B30B9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是</w:t>
            </w:r>
          </w:p>
        </w:tc>
        <w:tc>
          <w:tcPr>
            <w:tcW w:w="1551" w:type="dxa"/>
            <w:vAlign w:val="center"/>
          </w:tcPr>
          <w:p w14:paraId="7F708FBC" w14:textId="77777777" w:rsidR="00883544" w:rsidRDefault="00883544" w:rsidP="008B30B9">
            <w:pPr>
              <w:spacing w:line="440" w:lineRule="exact"/>
            </w:pPr>
            <w:r w:rsidRPr="00955359">
              <w:rPr>
                <w:rFonts w:ascii="標楷體" w:eastAsia="標楷體" w:hAnsi="標楷體" w:hint="eastAsia"/>
                <w:sz w:val="18"/>
                <w:szCs w:val="18"/>
              </w:rPr>
              <w:t>07-6871234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#</w:t>
            </w:r>
            <w:r w:rsidR="0069677A">
              <w:rPr>
                <w:rFonts w:ascii="標楷體" w:eastAsia="標楷體" w:hAnsi="標楷體" w:hint="eastAsia"/>
                <w:sz w:val="18"/>
                <w:szCs w:val="18"/>
              </w:rPr>
              <w:t>206</w:t>
            </w:r>
          </w:p>
        </w:tc>
        <w:tc>
          <w:tcPr>
            <w:tcW w:w="0" w:type="auto"/>
            <w:vAlign w:val="center"/>
          </w:tcPr>
          <w:p w14:paraId="1C471F0D" w14:textId="77777777" w:rsidR="00883544" w:rsidRPr="002E5079" w:rsidRDefault="0069677A" w:rsidP="008B30B9">
            <w:pPr>
              <w:spacing w:line="4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69677A">
              <w:rPr>
                <w:rFonts w:ascii="標楷體" w:eastAsia="標楷體" w:hAnsi="標楷體"/>
                <w:sz w:val="18"/>
                <w:szCs w:val="18"/>
              </w:rPr>
              <w:t>cyifang-maolin@tad.gov.tw</w:t>
            </w:r>
          </w:p>
        </w:tc>
        <w:tc>
          <w:tcPr>
            <w:tcW w:w="1264" w:type="dxa"/>
            <w:vAlign w:val="center"/>
          </w:tcPr>
          <w:p w14:paraId="6F7F0405" w14:textId="77777777" w:rsidR="00883544" w:rsidRPr="002E5079" w:rsidRDefault="00BA7699" w:rsidP="008B30B9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秘書室主管</w:t>
            </w:r>
          </w:p>
        </w:tc>
      </w:tr>
      <w:tr w:rsidR="00C26A81" w:rsidRPr="00883544" w14:paraId="60722D14" w14:textId="77777777" w:rsidTr="00BA7699">
        <w:trPr>
          <w:jc w:val="center"/>
        </w:trPr>
        <w:tc>
          <w:tcPr>
            <w:tcW w:w="0" w:type="auto"/>
          </w:tcPr>
          <w:p w14:paraId="452961C6" w14:textId="77777777" w:rsidR="00883544" w:rsidRPr="002E5079" w:rsidRDefault="0069677A" w:rsidP="008B30B9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林美吟</w:t>
            </w:r>
          </w:p>
        </w:tc>
        <w:tc>
          <w:tcPr>
            <w:tcW w:w="0" w:type="auto"/>
            <w:vAlign w:val="center"/>
          </w:tcPr>
          <w:p w14:paraId="5F98CA43" w14:textId="77777777" w:rsidR="00883544" w:rsidRPr="002E5079" w:rsidRDefault="0069677A" w:rsidP="008B30B9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1047" w:type="dxa"/>
            <w:vAlign w:val="center"/>
          </w:tcPr>
          <w:p w14:paraId="0394444F" w14:textId="77777777" w:rsidR="00883544" w:rsidRPr="002E5079" w:rsidRDefault="0069677A" w:rsidP="008B30B9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科員</w:t>
            </w:r>
          </w:p>
        </w:tc>
        <w:tc>
          <w:tcPr>
            <w:tcW w:w="720" w:type="dxa"/>
            <w:vAlign w:val="center"/>
          </w:tcPr>
          <w:p w14:paraId="6A0D479D" w14:textId="77777777" w:rsidR="00883544" w:rsidRPr="002E5079" w:rsidRDefault="00883544" w:rsidP="008B30B9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2E5079">
              <w:rPr>
                <w:rFonts w:ascii="標楷體" w:eastAsia="標楷體" w:hAnsi="標楷體" w:hint="eastAsia"/>
              </w:rPr>
              <w:t>否</w:t>
            </w:r>
          </w:p>
        </w:tc>
        <w:tc>
          <w:tcPr>
            <w:tcW w:w="1551" w:type="dxa"/>
            <w:vAlign w:val="center"/>
          </w:tcPr>
          <w:p w14:paraId="1A8145BA" w14:textId="77777777" w:rsidR="00883544" w:rsidRDefault="00883544" w:rsidP="0069677A">
            <w:pPr>
              <w:spacing w:line="440" w:lineRule="exact"/>
            </w:pPr>
            <w:r w:rsidRPr="00955359">
              <w:rPr>
                <w:rFonts w:ascii="標楷體" w:eastAsia="標楷體" w:hAnsi="標楷體" w:hint="eastAsia"/>
                <w:sz w:val="18"/>
                <w:szCs w:val="18"/>
              </w:rPr>
              <w:t>07-6871234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#25</w:t>
            </w:r>
            <w:r w:rsidR="0069677A"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</w:tcPr>
          <w:p w14:paraId="6C5CB56D" w14:textId="77777777" w:rsidR="00883544" w:rsidRPr="002E5079" w:rsidRDefault="0069677A" w:rsidP="0069677A">
            <w:pPr>
              <w:spacing w:line="4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deep</w:t>
            </w:r>
            <w:r w:rsidR="002E5079" w:rsidRPr="002E5079">
              <w:rPr>
                <w:rFonts w:ascii="標楷體" w:eastAsia="標楷體" w:hAnsi="標楷體"/>
                <w:sz w:val="18"/>
                <w:szCs w:val="18"/>
              </w:rPr>
              <w:t>-maolin@t</w:t>
            </w:r>
            <w:r>
              <w:rPr>
                <w:rFonts w:ascii="標楷體" w:eastAsia="標楷體" w:hAnsi="標楷體"/>
                <w:sz w:val="18"/>
                <w:szCs w:val="18"/>
              </w:rPr>
              <w:t>ad</w:t>
            </w:r>
            <w:r w:rsidR="002E5079" w:rsidRPr="002E5079">
              <w:rPr>
                <w:rFonts w:ascii="標楷體" w:eastAsia="標楷體" w:hAnsi="標楷體"/>
                <w:sz w:val="18"/>
                <w:szCs w:val="18"/>
              </w:rPr>
              <w:t>.gov.tw</w:t>
            </w:r>
          </w:p>
        </w:tc>
        <w:tc>
          <w:tcPr>
            <w:tcW w:w="1264" w:type="dxa"/>
            <w:vAlign w:val="center"/>
          </w:tcPr>
          <w:p w14:paraId="3BA91407" w14:textId="77777777" w:rsidR="00883544" w:rsidRPr="002E5079" w:rsidRDefault="00BA7699" w:rsidP="008B30B9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文書人員</w:t>
            </w:r>
          </w:p>
        </w:tc>
      </w:tr>
      <w:tr w:rsidR="00C26A81" w:rsidRPr="00883544" w14:paraId="70BC6CC7" w14:textId="77777777" w:rsidTr="00BA7699">
        <w:trPr>
          <w:jc w:val="center"/>
        </w:trPr>
        <w:tc>
          <w:tcPr>
            <w:tcW w:w="0" w:type="auto"/>
            <w:vAlign w:val="center"/>
          </w:tcPr>
          <w:p w14:paraId="17383E9F" w14:textId="42FAD11A" w:rsidR="00883544" w:rsidRPr="002E5079" w:rsidRDefault="006F080F" w:rsidP="008B30B9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劉</w:t>
            </w:r>
            <w:proofErr w:type="gramStart"/>
            <w:r>
              <w:rPr>
                <w:rFonts w:ascii="標楷體" w:eastAsia="標楷體" w:hAnsi="標楷體" w:hint="eastAsia"/>
              </w:rPr>
              <w:t>珮</w:t>
            </w:r>
            <w:proofErr w:type="gramEnd"/>
            <w:r>
              <w:rPr>
                <w:rFonts w:ascii="標楷體" w:eastAsia="標楷體" w:hAnsi="標楷體" w:hint="eastAsia"/>
              </w:rPr>
              <w:t>渝</w:t>
            </w:r>
          </w:p>
        </w:tc>
        <w:tc>
          <w:tcPr>
            <w:tcW w:w="0" w:type="auto"/>
            <w:vAlign w:val="center"/>
          </w:tcPr>
          <w:p w14:paraId="63C711E2" w14:textId="77777777" w:rsidR="00883544" w:rsidRPr="002E5079" w:rsidRDefault="00883544" w:rsidP="008B30B9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2E5079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1047" w:type="dxa"/>
            <w:vAlign w:val="center"/>
          </w:tcPr>
          <w:p w14:paraId="6705E6D0" w14:textId="77777777" w:rsidR="00883544" w:rsidRPr="002E5079" w:rsidRDefault="00883544" w:rsidP="008B30B9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2E5079">
              <w:rPr>
                <w:rFonts w:ascii="標楷體" w:eastAsia="標楷體" w:hAnsi="標楷體" w:hint="eastAsia"/>
              </w:rPr>
              <w:t>助理</w:t>
            </w:r>
          </w:p>
        </w:tc>
        <w:tc>
          <w:tcPr>
            <w:tcW w:w="720" w:type="dxa"/>
            <w:vAlign w:val="center"/>
          </w:tcPr>
          <w:p w14:paraId="68749FFD" w14:textId="77777777" w:rsidR="00883544" w:rsidRPr="002E5079" w:rsidRDefault="00883544" w:rsidP="008B30B9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2E5079">
              <w:rPr>
                <w:rFonts w:ascii="標楷體" w:eastAsia="標楷體" w:hAnsi="標楷體" w:hint="eastAsia"/>
              </w:rPr>
              <w:t>否</w:t>
            </w:r>
          </w:p>
        </w:tc>
        <w:tc>
          <w:tcPr>
            <w:tcW w:w="1551" w:type="dxa"/>
            <w:vAlign w:val="center"/>
          </w:tcPr>
          <w:p w14:paraId="5D2A925D" w14:textId="77777777" w:rsidR="00883544" w:rsidRDefault="00883544" w:rsidP="008B30B9">
            <w:pPr>
              <w:spacing w:line="440" w:lineRule="exact"/>
            </w:pPr>
            <w:r w:rsidRPr="00955359">
              <w:rPr>
                <w:rFonts w:ascii="標楷體" w:eastAsia="標楷體" w:hAnsi="標楷體" w:hint="eastAsia"/>
                <w:sz w:val="18"/>
                <w:szCs w:val="18"/>
              </w:rPr>
              <w:t>07-6871234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#254</w:t>
            </w:r>
          </w:p>
        </w:tc>
        <w:tc>
          <w:tcPr>
            <w:tcW w:w="0" w:type="auto"/>
            <w:vAlign w:val="center"/>
          </w:tcPr>
          <w:p w14:paraId="453DD160" w14:textId="4A0C91F1" w:rsidR="00883544" w:rsidRPr="002E5079" w:rsidRDefault="006F080F" w:rsidP="008B30B9">
            <w:pPr>
              <w:spacing w:line="4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6F080F">
              <w:rPr>
                <w:rFonts w:ascii="標楷體" w:eastAsia="標楷體" w:hAnsi="標楷體"/>
                <w:sz w:val="18"/>
                <w:szCs w:val="18"/>
              </w:rPr>
              <w:t>a262-maolin@tad.gov.tw</w:t>
            </w:r>
          </w:p>
        </w:tc>
        <w:tc>
          <w:tcPr>
            <w:tcW w:w="1264" w:type="dxa"/>
            <w:vAlign w:val="center"/>
          </w:tcPr>
          <w:p w14:paraId="6F9636AD" w14:textId="77777777" w:rsidR="00883544" w:rsidRPr="002E5079" w:rsidRDefault="00BA7699" w:rsidP="008B30B9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檔管人員</w:t>
            </w:r>
            <w:proofErr w:type="gramEnd"/>
          </w:p>
        </w:tc>
      </w:tr>
    </w:tbl>
    <w:p w14:paraId="07A5F7B9" w14:textId="77777777" w:rsidR="00FC2CFD" w:rsidRDefault="005B1311" w:rsidP="008B30B9">
      <w:pPr>
        <w:pStyle w:val="a3"/>
        <w:numPr>
          <w:ilvl w:val="0"/>
          <w:numId w:val="2"/>
        </w:numPr>
        <w:spacing w:beforeLines="50" w:before="180" w:line="440" w:lineRule="exact"/>
        <w:ind w:leftChars="0" w:left="482" w:hanging="48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檔案</w:t>
      </w:r>
      <w:r w:rsidR="00455991">
        <w:rPr>
          <w:rFonts w:ascii="標楷體" w:eastAsia="標楷體" w:hAnsi="標楷體" w:hint="eastAsia"/>
          <w:sz w:val="28"/>
          <w:szCs w:val="28"/>
        </w:rPr>
        <w:t>管理人員及經費</w:t>
      </w:r>
      <w:r>
        <w:rPr>
          <w:rFonts w:ascii="標楷體" w:eastAsia="標楷體" w:hAnsi="標楷體" w:hint="eastAsia"/>
          <w:sz w:val="28"/>
          <w:szCs w:val="28"/>
        </w:rPr>
        <w:t>現況</w:t>
      </w:r>
      <w:r w:rsidR="00455991">
        <w:rPr>
          <w:rFonts w:ascii="標楷體" w:eastAsia="標楷體" w:hAnsi="標楷體" w:hint="eastAsia"/>
          <w:sz w:val="28"/>
          <w:szCs w:val="28"/>
        </w:rPr>
        <w:t>：</w:t>
      </w:r>
    </w:p>
    <w:p w14:paraId="051D1734" w14:textId="77777777" w:rsidR="005B1311" w:rsidRPr="005B1311" w:rsidRDefault="005B1311" w:rsidP="008B30B9">
      <w:pPr>
        <w:pStyle w:val="a3"/>
        <w:numPr>
          <w:ilvl w:val="0"/>
          <w:numId w:val="4"/>
        </w:numPr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5B1311">
        <w:rPr>
          <w:rFonts w:ascii="標楷體" w:eastAsia="標楷體" w:hAnsi="標楷體" w:hint="eastAsia"/>
          <w:sz w:val="28"/>
          <w:szCs w:val="28"/>
        </w:rPr>
        <w:t>本處指定檔案管理專責單位：秘書室。</w:t>
      </w:r>
    </w:p>
    <w:p w14:paraId="480FD2B3" w14:textId="77777777" w:rsidR="005B1311" w:rsidRDefault="005B1311" w:rsidP="008B30B9">
      <w:pPr>
        <w:pStyle w:val="a3"/>
        <w:numPr>
          <w:ilvl w:val="0"/>
          <w:numId w:val="4"/>
        </w:numPr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人力運用及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遴</w:t>
      </w:r>
      <w:proofErr w:type="gramEnd"/>
      <w:r>
        <w:rPr>
          <w:rFonts w:ascii="標楷體" w:eastAsia="標楷體" w:hAnsi="標楷體" w:hint="eastAsia"/>
          <w:sz w:val="28"/>
          <w:szCs w:val="28"/>
        </w:rPr>
        <w:t>用情形：</w:t>
      </w:r>
    </w:p>
    <w:p w14:paraId="2212E855" w14:textId="5B6EB702" w:rsidR="005B1311" w:rsidRDefault="005B1311" w:rsidP="008B30B9">
      <w:pPr>
        <w:pStyle w:val="a3"/>
        <w:numPr>
          <w:ilvl w:val="0"/>
          <w:numId w:val="5"/>
        </w:numPr>
        <w:spacing w:line="440" w:lineRule="exact"/>
        <w:ind w:left="962" w:hanging="48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正式編制人員：兼辦1</w:t>
      </w:r>
      <w:r w:rsidR="00761BDD">
        <w:rPr>
          <w:rFonts w:ascii="標楷體" w:eastAsia="標楷體" w:hAnsi="標楷體" w:hint="eastAsia"/>
          <w:sz w:val="28"/>
          <w:szCs w:val="28"/>
        </w:rPr>
        <w:t>人、女</w:t>
      </w:r>
      <w:r>
        <w:rPr>
          <w:rFonts w:ascii="標楷體" w:eastAsia="標楷體" w:hAnsi="標楷體" w:hint="eastAsia"/>
          <w:sz w:val="28"/>
          <w:szCs w:val="28"/>
        </w:rPr>
        <w:t>、任職</w:t>
      </w:r>
      <w:r w:rsidR="006F080F"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年以下。</w:t>
      </w:r>
    </w:p>
    <w:p w14:paraId="4A67CD69" w14:textId="77777777" w:rsidR="005B1311" w:rsidRDefault="00873F1A" w:rsidP="008B30B9">
      <w:pPr>
        <w:pStyle w:val="a3"/>
        <w:numPr>
          <w:ilvl w:val="0"/>
          <w:numId w:val="5"/>
        </w:numPr>
        <w:spacing w:line="440" w:lineRule="exact"/>
        <w:ind w:left="962" w:hanging="48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行政助理：</w:t>
      </w:r>
      <w:r w:rsidR="00D478C1">
        <w:rPr>
          <w:rFonts w:ascii="標楷體" w:eastAsia="標楷體" w:hAnsi="標楷體" w:hint="eastAsia"/>
          <w:sz w:val="28"/>
          <w:szCs w:val="28"/>
        </w:rPr>
        <w:t>專辦1人、女、任職</w:t>
      </w:r>
      <w:r w:rsidR="00761BDD">
        <w:rPr>
          <w:rFonts w:ascii="標楷體" w:eastAsia="標楷體" w:hAnsi="標楷體" w:hint="eastAsia"/>
          <w:sz w:val="28"/>
          <w:szCs w:val="28"/>
        </w:rPr>
        <w:t>1</w:t>
      </w:r>
      <w:r w:rsidR="00D478C1">
        <w:rPr>
          <w:rFonts w:ascii="標楷體" w:eastAsia="標楷體" w:hAnsi="標楷體" w:hint="eastAsia"/>
          <w:sz w:val="28"/>
          <w:szCs w:val="28"/>
        </w:rPr>
        <w:t>年</w:t>
      </w:r>
      <w:r w:rsidR="00761BDD">
        <w:rPr>
          <w:rFonts w:ascii="標楷體" w:eastAsia="標楷體" w:hAnsi="標楷體" w:hint="eastAsia"/>
          <w:sz w:val="28"/>
          <w:szCs w:val="28"/>
        </w:rPr>
        <w:t>以上</w:t>
      </w:r>
      <w:r w:rsidR="00D478C1">
        <w:rPr>
          <w:rFonts w:ascii="標楷體" w:eastAsia="標楷體" w:hAnsi="標楷體" w:hint="eastAsia"/>
          <w:sz w:val="28"/>
          <w:szCs w:val="28"/>
        </w:rPr>
        <w:t>。</w:t>
      </w:r>
    </w:p>
    <w:p w14:paraId="0B400865" w14:textId="77777777" w:rsidR="005B1311" w:rsidRPr="00A13966" w:rsidRDefault="00D478C1" w:rsidP="008B30B9">
      <w:pPr>
        <w:pStyle w:val="a3"/>
        <w:numPr>
          <w:ilvl w:val="0"/>
          <w:numId w:val="4"/>
        </w:numPr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A13966">
        <w:rPr>
          <w:rFonts w:ascii="標楷體" w:eastAsia="標楷體" w:hAnsi="標楷體" w:hint="eastAsia"/>
          <w:sz w:val="28"/>
          <w:szCs w:val="28"/>
        </w:rPr>
        <w:t>檔案管理業務之</w:t>
      </w:r>
      <w:r w:rsidR="00455991" w:rsidRPr="00A13966">
        <w:rPr>
          <w:rFonts w:ascii="標楷體" w:eastAsia="標楷體" w:hAnsi="標楷體" w:hint="eastAsia"/>
          <w:sz w:val="28"/>
          <w:szCs w:val="28"/>
        </w:rPr>
        <w:t>預算</w:t>
      </w:r>
      <w:r w:rsidRPr="00A13966">
        <w:rPr>
          <w:rFonts w:ascii="標楷體" w:eastAsia="標楷體" w:hAnsi="標楷體" w:hint="eastAsia"/>
          <w:sz w:val="28"/>
          <w:szCs w:val="28"/>
        </w:rPr>
        <w:t>金額：</w:t>
      </w:r>
    </w:p>
    <w:p w14:paraId="328EB69A" w14:textId="77777777" w:rsidR="00D478C1" w:rsidRDefault="00D478C1" w:rsidP="008B30B9">
      <w:pPr>
        <w:pStyle w:val="a3"/>
        <w:numPr>
          <w:ilvl w:val="0"/>
          <w:numId w:val="6"/>
        </w:numPr>
        <w:spacing w:line="440" w:lineRule="exact"/>
        <w:ind w:left="962" w:hanging="48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業務費：</w:t>
      </w:r>
      <w:r w:rsidR="00DE7BC0">
        <w:rPr>
          <w:rFonts w:ascii="標楷體" w:eastAsia="標楷體" w:hAnsi="標楷體" w:hint="eastAsia"/>
          <w:sz w:val="28"/>
          <w:szCs w:val="28"/>
        </w:rPr>
        <w:t>15</w:t>
      </w:r>
      <w:r>
        <w:rPr>
          <w:rFonts w:ascii="標楷體" w:eastAsia="標楷體" w:hAnsi="標楷體" w:hint="eastAsia"/>
          <w:sz w:val="28"/>
          <w:szCs w:val="28"/>
        </w:rPr>
        <w:t>萬元。</w:t>
      </w:r>
    </w:p>
    <w:p w14:paraId="27FFF65B" w14:textId="77777777" w:rsidR="00D478C1" w:rsidRDefault="00D478C1" w:rsidP="008B30B9">
      <w:pPr>
        <w:pStyle w:val="a3"/>
        <w:numPr>
          <w:ilvl w:val="0"/>
          <w:numId w:val="6"/>
        </w:numPr>
        <w:spacing w:line="440" w:lineRule="exact"/>
        <w:ind w:left="962" w:hanging="48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設備及投資費：</w:t>
      </w:r>
      <w:r w:rsidR="00DE7BC0">
        <w:rPr>
          <w:rFonts w:ascii="標楷體" w:eastAsia="標楷體" w:hAnsi="標楷體" w:hint="eastAsia"/>
          <w:sz w:val="28"/>
          <w:szCs w:val="28"/>
        </w:rPr>
        <w:t>10</w:t>
      </w:r>
      <w:r>
        <w:rPr>
          <w:rFonts w:ascii="標楷體" w:eastAsia="標楷體" w:hAnsi="標楷體" w:hint="eastAsia"/>
          <w:sz w:val="28"/>
          <w:szCs w:val="28"/>
        </w:rPr>
        <w:t>萬元。</w:t>
      </w:r>
    </w:p>
    <w:p w14:paraId="219AD4AE" w14:textId="77777777" w:rsidR="00D478C1" w:rsidRPr="00DE7BC0" w:rsidRDefault="00D478C1" w:rsidP="00DE7BC0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</w:p>
    <w:p w14:paraId="4BDDE5F6" w14:textId="77777777" w:rsidR="00D478C1" w:rsidRDefault="00455991" w:rsidP="008B30B9">
      <w:pPr>
        <w:pStyle w:val="a3"/>
        <w:numPr>
          <w:ilvl w:val="0"/>
          <w:numId w:val="2"/>
        </w:numPr>
        <w:spacing w:line="440" w:lineRule="exact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檔案庫房設置：依「檔案庫房設置基準」之規定設置。</w:t>
      </w:r>
    </w:p>
    <w:p w14:paraId="1ACBE48A" w14:textId="77777777" w:rsidR="00455991" w:rsidRPr="00455991" w:rsidRDefault="00455991" w:rsidP="00455991">
      <w:pPr>
        <w:pStyle w:val="a3"/>
        <w:numPr>
          <w:ilvl w:val="0"/>
          <w:numId w:val="19"/>
        </w:numPr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455991">
        <w:rPr>
          <w:rFonts w:ascii="標楷體" w:eastAsia="標楷體" w:hAnsi="標楷體" w:hint="eastAsia"/>
          <w:sz w:val="28"/>
          <w:szCs w:val="28"/>
        </w:rPr>
        <w:t>檔案庫房面積：75.95平方公尺，為獨立空間。</w:t>
      </w:r>
    </w:p>
    <w:p w14:paraId="1B0B3144" w14:textId="77777777" w:rsidR="00455991" w:rsidRDefault="00455991" w:rsidP="00455991">
      <w:pPr>
        <w:pStyle w:val="a3"/>
        <w:numPr>
          <w:ilvl w:val="0"/>
          <w:numId w:val="19"/>
        </w:numPr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溫溼度紀錄儀表、空調設備及空氣淨化措施。</w:t>
      </w:r>
    </w:p>
    <w:p w14:paraId="176DBAD9" w14:textId="77777777" w:rsidR="00455991" w:rsidRPr="00455991" w:rsidRDefault="00455991" w:rsidP="00455991">
      <w:pPr>
        <w:pStyle w:val="a3"/>
        <w:numPr>
          <w:ilvl w:val="0"/>
          <w:numId w:val="19"/>
        </w:numPr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2769A9">
        <w:rPr>
          <w:rFonts w:ascii="標楷體" w:eastAsia="標楷體" w:hAnsi="標楷體" w:hint="eastAsia"/>
          <w:sz w:val="28"/>
          <w:szCs w:val="28"/>
        </w:rPr>
        <w:t>照明設備、消防安全設備及防盜設備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67A5D2B3" w14:textId="77777777" w:rsidR="00D478C1" w:rsidRDefault="00455991" w:rsidP="008B30B9">
      <w:pPr>
        <w:pStyle w:val="a3"/>
        <w:numPr>
          <w:ilvl w:val="0"/>
          <w:numId w:val="2"/>
        </w:numPr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檔案應用服務處所設置：依「國家檔案開放應用要點」辦理。</w:t>
      </w:r>
    </w:p>
    <w:p w14:paraId="5F90FBE3" w14:textId="77777777" w:rsidR="00954395" w:rsidRDefault="00455991" w:rsidP="008B30B9">
      <w:pPr>
        <w:pStyle w:val="a3"/>
        <w:numPr>
          <w:ilvl w:val="0"/>
          <w:numId w:val="7"/>
        </w:numPr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檔案應用服務處所面積：20平方公尺，為獨立空間。</w:t>
      </w:r>
    </w:p>
    <w:p w14:paraId="581C0BA8" w14:textId="77777777" w:rsidR="00455991" w:rsidRDefault="00455991" w:rsidP="008B30B9">
      <w:pPr>
        <w:pStyle w:val="a3"/>
        <w:numPr>
          <w:ilvl w:val="0"/>
          <w:numId w:val="7"/>
        </w:numPr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目錄查詢工具、電腦、影印機及閱覽桌椅。</w:t>
      </w:r>
    </w:p>
    <w:p w14:paraId="46F7FDDA" w14:textId="77777777" w:rsidR="00B14055" w:rsidRPr="006E54D2" w:rsidRDefault="00455991" w:rsidP="006E54D2">
      <w:pPr>
        <w:pStyle w:val="a3"/>
        <w:numPr>
          <w:ilvl w:val="0"/>
          <w:numId w:val="7"/>
        </w:numPr>
        <w:spacing w:afterLines="50" w:after="180"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置物櫃、老花眼鏡及文具等。</w:t>
      </w:r>
    </w:p>
    <w:p w14:paraId="32D27B86" w14:textId="77777777" w:rsidR="00B14055" w:rsidRDefault="00B14055" w:rsidP="008B30B9">
      <w:pPr>
        <w:pStyle w:val="a3"/>
        <w:numPr>
          <w:ilvl w:val="0"/>
          <w:numId w:val="1"/>
        </w:numPr>
        <w:spacing w:line="440" w:lineRule="exact"/>
        <w:ind w:leftChars="0" w:left="482" w:hanging="482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環境情勢及計畫需求分析：</w:t>
      </w:r>
    </w:p>
    <w:p w14:paraId="4FD989A9" w14:textId="77777777" w:rsidR="006E54D2" w:rsidRDefault="00DE7BC0" w:rsidP="006E54D2">
      <w:pPr>
        <w:pStyle w:val="a3"/>
        <w:numPr>
          <w:ilvl w:val="0"/>
          <w:numId w:val="20"/>
        </w:numPr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檔案管理環境分析</w:t>
      </w:r>
      <w:r w:rsidR="006E54D2" w:rsidRPr="006E54D2">
        <w:rPr>
          <w:rFonts w:ascii="標楷體" w:eastAsia="標楷體" w:hAnsi="標楷體" w:hint="eastAsia"/>
          <w:sz w:val="28"/>
          <w:szCs w:val="28"/>
        </w:rPr>
        <w:t>：</w:t>
      </w:r>
    </w:p>
    <w:p w14:paraId="67830B42" w14:textId="77777777" w:rsidR="006E54D2" w:rsidRDefault="006E54D2" w:rsidP="006E54D2">
      <w:pPr>
        <w:pStyle w:val="a3"/>
        <w:numPr>
          <w:ilvl w:val="0"/>
          <w:numId w:val="21"/>
        </w:numPr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6E54D2">
        <w:rPr>
          <w:rFonts w:ascii="標楷體" w:eastAsia="標楷體" w:hAnsi="標楷體" w:hint="eastAsia"/>
          <w:sz w:val="28"/>
          <w:szCs w:val="28"/>
        </w:rPr>
        <w:t>優勢</w:t>
      </w:r>
    </w:p>
    <w:p w14:paraId="2953CE47" w14:textId="77777777" w:rsidR="006E54D2" w:rsidRDefault="006E54D2" w:rsidP="006E54D2">
      <w:pPr>
        <w:pStyle w:val="a3"/>
        <w:numPr>
          <w:ilvl w:val="0"/>
          <w:numId w:val="22"/>
        </w:numPr>
        <w:spacing w:line="440" w:lineRule="exact"/>
        <w:ind w:leftChars="250" w:left="1082" w:hanging="482"/>
        <w:jc w:val="both"/>
        <w:rPr>
          <w:rFonts w:ascii="標楷體" w:eastAsia="標楷體" w:hAnsi="標楷體"/>
          <w:sz w:val="28"/>
          <w:szCs w:val="28"/>
        </w:rPr>
      </w:pPr>
      <w:r w:rsidRPr="006E54D2">
        <w:rPr>
          <w:rFonts w:ascii="標楷體" w:eastAsia="標楷體" w:hAnsi="標楷體" w:hint="eastAsia"/>
          <w:sz w:val="28"/>
          <w:szCs w:val="28"/>
        </w:rPr>
        <w:t>檔案庫房僅有1間，</w:t>
      </w:r>
      <w:proofErr w:type="gramStart"/>
      <w:r w:rsidRPr="006E54D2">
        <w:rPr>
          <w:rFonts w:ascii="標楷體" w:eastAsia="標楷體" w:hAnsi="標楷體" w:hint="eastAsia"/>
          <w:sz w:val="28"/>
          <w:szCs w:val="28"/>
        </w:rPr>
        <w:t>較易管控</w:t>
      </w:r>
      <w:proofErr w:type="gramEnd"/>
      <w:r w:rsidRPr="006E54D2">
        <w:rPr>
          <w:rFonts w:ascii="標楷體" w:eastAsia="標楷體" w:hAnsi="標楷體" w:hint="eastAsia"/>
          <w:sz w:val="28"/>
          <w:szCs w:val="28"/>
        </w:rPr>
        <w:t>。</w:t>
      </w:r>
    </w:p>
    <w:p w14:paraId="0F1D3178" w14:textId="77777777" w:rsidR="006E54D2" w:rsidRPr="006E54D2" w:rsidRDefault="006E54D2" w:rsidP="006E54D2">
      <w:pPr>
        <w:pStyle w:val="a3"/>
        <w:numPr>
          <w:ilvl w:val="0"/>
          <w:numId w:val="22"/>
        </w:numPr>
        <w:spacing w:line="440" w:lineRule="exact"/>
        <w:ind w:leftChars="250" w:left="1082" w:hanging="482"/>
        <w:jc w:val="both"/>
        <w:rPr>
          <w:rFonts w:ascii="標楷體" w:eastAsia="標楷體" w:hAnsi="標楷體"/>
          <w:sz w:val="28"/>
          <w:szCs w:val="28"/>
        </w:rPr>
      </w:pPr>
      <w:r w:rsidRPr="006E54D2">
        <w:rPr>
          <w:rFonts w:ascii="標楷體" w:eastAsia="標楷體" w:hAnsi="標楷體" w:hint="eastAsia"/>
          <w:sz w:val="28"/>
          <w:szCs w:val="28"/>
        </w:rPr>
        <w:t>檔案電子化比率逐年增高。</w:t>
      </w:r>
    </w:p>
    <w:p w14:paraId="6DFF7A7E" w14:textId="77777777" w:rsidR="006E54D2" w:rsidRDefault="006E54D2" w:rsidP="006E54D2">
      <w:pPr>
        <w:pStyle w:val="a3"/>
        <w:numPr>
          <w:ilvl w:val="0"/>
          <w:numId w:val="21"/>
        </w:numPr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6E54D2">
        <w:rPr>
          <w:rFonts w:ascii="標楷體" w:eastAsia="標楷體" w:hAnsi="標楷體" w:hint="eastAsia"/>
          <w:sz w:val="28"/>
          <w:szCs w:val="28"/>
        </w:rPr>
        <w:t>劣勢</w:t>
      </w:r>
    </w:p>
    <w:p w14:paraId="7D0B32EC" w14:textId="77777777" w:rsidR="006E54D2" w:rsidRDefault="006E54D2" w:rsidP="006E54D2">
      <w:pPr>
        <w:pStyle w:val="a3"/>
        <w:numPr>
          <w:ilvl w:val="0"/>
          <w:numId w:val="23"/>
        </w:numPr>
        <w:spacing w:line="440" w:lineRule="exact"/>
        <w:ind w:leftChars="250" w:left="1082" w:hanging="482"/>
        <w:jc w:val="both"/>
        <w:rPr>
          <w:rFonts w:ascii="標楷體" w:eastAsia="標楷體" w:hAnsi="標楷體"/>
          <w:sz w:val="28"/>
          <w:szCs w:val="28"/>
        </w:rPr>
      </w:pPr>
      <w:r w:rsidRPr="006E54D2">
        <w:rPr>
          <w:rFonts w:ascii="標楷體" w:eastAsia="標楷體" w:hAnsi="標楷體" w:hint="eastAsia"/>
          <w:sz w:val="28"/>
          <w:szCs w:val="28"/>
        </w:rPr>
        <w:t>檔案庫房空間小，恐將面對檔案</w:t>
      </w:r>
      <w:proofErr w:type="gramStart"/>
      <w:r w:rsidRPr="006E54D2">
        <w:rPr>
          <w:rFonts w:ascii="標楷體" w:eastAsia="標楷體" w:hAnsi="標楷體" w:hint="eastAsia"/>
          <w:sz w:val="28"/>
          <w:szCs w:val="28"/>
        </w:rPr>
        <w:t>不</w:t>
      </w:r>
      <w:r w:rsidRPr="006E54D2">
        <w:rPr>
          <w:rFonts w:ascii="標楷體" w:eastAsia="標楷體" w:hAnsi="標楷體"/>
          <w:sz w:val="28"/>
          <w:szCs w:val="28"/>
        </w:rPr>
        <w:t>敷</w:t>
      </w:r>
      <w:r w:rsidRPr="006E54D2">
        <w:rPr>
          <w:rFonts w:ascii="標楷體" w:eastAsia="標楷體" w:hAnsi="標楷體" w:hint="eastAsia"/>
          <w:sz w:val="28"/>
          <w:szCs w:val="28"/>
        </w:rPr>
        <w:t>置放</w:t>
      </w:r>
      <w:proofErr w:type="gramEnd"/>
      <w:r w:rsidRPr="006E54D2">
        <w:rPr>
          <w:rFonts w:ascii="標楷體" w:eastAsia="標楷體" w:hAnsi="標楷體" w:hint="eastAsia"/>
          <w:sz w:val="28"/>
          <w:szCs w:val="28"/>
        </w:rPr>
        <w:t>之困境。</w:t>
      </w:r>
    </w:p>
    <w:p w14:paraId="31AD9161" w14:textId="77777777" w:rsidR="006E54D2" w:rsidRDefault="006E54D2" w:rsidP="006E54D2">
      <w:pPr>
        <w:pStyle w:val="a3"/>
        <w:numPr>
          <w:ilvl w:val="0"/>
          <w:numId w:val="23"/>
        </w:numPr>
        <w:spacing w:line="440" w:lineRule="exact"/>
        <w:ind w:leftChars="250" w:left="1082" w:hanging="482"/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6E54D2">
        <w:rPr>
          <w:rFonts w:ascii="標楷體" w:eastAsia="標楷體" w:hAnsi="標楷體" w:hint="eastAsia"/>
          <w:sz w:val="28"/>
          <w:szCs w:val="28"/>
        </w:rPr>
        <w:t>檔管人員</w:t>
      </w:r>
      <w:proofErr w:type="gramEnd"/>
      <w:r w:rsidRPr="006E54D2">
        <w:rPr>
          <w:rFonts w:ascii="標楷體" w:eastAsia="標楷體" w:hAnsi="標楷體" w:hint="eastAsia"/>
          <w:sz w:val="28"/>
          <w:szCs w:val="28"/>
        </w:rPr>
        <w:t>兼辦其他業務且異動頻繁，專業能力與素養不足。</w:t>
      </w:r>
    </w:p>
    <w:p w14:paraId="6AAF03A3" w14:textId="77777777" w:rsidR="006E54D2" w:rsidRPr="006E54D2" w:rsidRDefault="006E54D2" w:rsidP="006E54D2">
      <w:pPr>
        <w:pStyle w:val="a3"/>
        <w:numPr>
          <w:ilvl w:val="0"/>
          <w:numId w:val="23"/>
        </w:numPr>
        <w:spacing w:line="440" w:lineRule="exact"/>
        <w:ind w:leftChars="250" w:left="1082" w:hanging="482"/>
        <w:jc w:val="both"/>
        <w:rPr>
          <w:rFonts w:ascii="標楷體" w:eastAsia="標楷體" w:hAnsi="標楷體"/>
          <w:sz w:val="28"/>
          <w:szCs w:val="28"/>
        </w:rPr>
      </w:pPr>
      <w:r w:rsidRPr="006E54D2">
        <w:rPr>
          <w:rFonts w:ascii="標楷體" w:eastAsia="標楷體" w:hAnsi="標楷體" w:hint="eastAsia"/>
          <w:sz w:val="28"/>
          <w:szCs w:val="28"/>
        </w:rPr>
        <w:t>承辦人及課室登記桌，檔案管理相關知識不足。</w:t>
      </w:r>
    </w:p>
    <w:p w14:paraId="572B7668" w14:textId="77777777" w:rsidR="006E54D2" w:rsidRDefault="006E54D2" w:rsidP="006E54D2">
      <w:pPr>
        <w:pStyle w:val="a3"/>
        <w:numPr>
          <w:ilvl w:val="0"/>
          <w:numId w:val="21"/>
        </w:numPr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6E54D2">
        <w:rPr>
          <w:rFonts w:ascii="標楷體" w:eastAsia="標楷體" w:hAnsi="標楷體" w:hint="eastAsia"/>
          <w:sz w:val="28"/>
          <w:szCs w:val="28"/>
        </w:rPr>
        <w:t>機會</w:t>
      </w:r>
    </w:p>
    <w:p w14:paraId="396A46BA" w14:textId="77777777" w:rsidR="006E54D2" w:rsidRPr="006E54D2" w:rsidRDefault="006E54D2" w:rsidP="006E54D2">
      <w:pPr>
        <w:pStyle w:val="a3"/>
        <w:numPr>
          <w:ilvl w:val="0"/>
          <w:numId w:val="24"/>
        </w:numPr>
        <w:spacing w:line="440" w:lineRule="exact"/>
        <w:ind w:leftChars="250" w:left="1082" w:hanging="482"/>
        <w:jc w:val="both"/>
        <w:rPr>
          <w:rFonts w:ascii="標楷體" w:eastAsia="標楷體" w:hAnsi="標楷體"/>
          <w:sz w:val="28"/>
          <w:szCs w:val="28"/>
        </w:rPr>
      </w:pPr>
      <w:r w:rsidRPr="006E54D2">
        <w:rPr>
          <w:rFonts w:ascii="標楷體" w:eastAsia="標楷體" w:hAnsi="標楷體" w:hint="eastAsia"/>
          <w:sz w:val="28"/>
          <w:szCs w:val="28"/>
        </w:rPr>
        <w:t>加強辦理教育訓練，</w:t>
      </w:r>
      <w:proofErr w:type="gramStart"/>
      <w:r w:rsidRPr="006E54D2">
        <w:rPr>
          <w:rFonts w:ascii="標楷體" w:eastAsia="標楷體" w:hAnsi="標楷體" w:hint="eastAsia"/>
          <w:sz w:val="28"/>
          <w:szCs w:val="28"/>
        </w:rPr>
        <w:t>充實知</w:t>
      </w:r>
      <w:proofErr w:type="gramEnd"/>
      <w:r w:rsidRPr="006E54D2">
        <w:rPr>
          <w:rFonts w:ascii="標楷體" w:eastAsia="標楷體" w:hAnsi="標楷體" w:hint="eastAsia"/>
          <w:sz w:val="28"/>
          <w:szCs w:val="28"/>
        </w:rPr>
        <w:t>能。</w:t>
      </w:r>
    </w:p>
    <w:p w14:paraId="3D282A55" w14:textId="77777777" w:rsidR="006E54D2" w:rsidRPr="006E54D2" w:rsidRDefault="006E54D2" w:rsidP="006E54D2">
      <w:pPr>
        <w:pStyle w:val="a3"/>
        <w:numPr>
          <w:ilvl w:val="0"/>
          <w:numId w:val="24"/>
        </w:numPr>
        <w:spacing w:line="440" w:lineRule="exact"/>
        <w:ind w:leftChars="250" w:left="1082" w:hanging="482"/>
        <w:jc w:val="both"/>
        <w:rPr>
          <w:rFonts w:ascii="標楷體" w:eastAsia="標楷體" w:hAnsi="標楷體"/>
          <w:sz w:val="28"/>
          <w:szCs w:val="28"/>
        </w:rPr>
      </w:pPr>
      <w:r w:rsidRPr="006E54D2">
        <w:rPr>
          <w:rFonts w:ascii="標楷體" w:eastAsia="標楷體" w:hAnsi="標楷體" w:hint="eastAsia"/>
          <w:sz w:val="28"/>
          <w:szCs w:val="28"/>
        </w:rPr>
        <w:t>加強辦理標竿學習課程，</w:t>
      </w:r>
      <w:proofErr w:type="gramStart"/>
      <w:r w:rsidRPr="006E54D2">
        <w:rPr>
          <w:rFonts w:ascii="標楷體" w:eastAsia="標楷體" w:hAnsi="標楷體" w:hint="eastAsia"/>
          <w:sz w:val="28"/>
          <w:szCs w:val="28"/>
        </w:rPr>
        <w:t>增進檔管之</w:t>
      </w:r>
      <w:proofErr w:type="gramEnd"/>
      <w:r w:rsidRPr="006E54D2">
        <w:rPr>
          <w:rFonts w:ascii="標楷體" w:eastAsia="標楷體" w:hAnsi="標楷體" w:hint="eastAsia"/>
          <w:sz w:val="28"/>
          <w:szCs w:val="28"/>
        </w:rPr>
        <w:t>應用服務。</w:t>
      </w:r>
    </w:p>
    <w:p w14:paraId="48ECD3C6" w14:textId="77777777" w:rsidR="006E54D2" w:rsidRPr="006E54D2" w:rsidRDefault="006E54D2" w:rsidP="006E54D2">
      <w:pPr>
        <w:pStyle w:val="a3"/>
        <w:numPr>
          <w:ilvl w:val="0"/>
          <w:numId w:val="24"/>
        </w:numPr>
        <w:spacing w:line="440" w:lineRule="exact"/>
        <w:ind w:leftChars="250" w:left="1082" w:hanging="482"/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6E54D2">
        <w:rPr>
          <w:rFonts w:ascii="標楷體" w:eastAsia="標楷體" w:hAnsi="標楷體" w:hint="eastAsia"/>
          <w:sz w:val="28"/>
          <w:szCs w:val="28"/>
        </w:rPr>
        <w:t>徵聘檔管人員</w:t>
      </w:r>
      <w:proofErr w:type="gramEnd"/>
      <w:r w:rsidRPr="006E54D2">
        <w:rPr>
          <w:rFonts w:ascii="標楷體" w:eastAsia="標楷體" w:hAnsi="標楷體" w:hint="eastAsia"/>
          <w:sz w:val="28"/>
          <w:szCs w:val="28"/>
        </w:rPr>
        <w:t>時要求具</w:t>
      </w:r>
      <w:proofErr w:type="gramStart"/>
      <w:r w:rsidRPr="006E54D2">
        <w:rPr>
          <w:rFonts w:ascii="標楷體" w:eastAsia="標楷體" w:hAnsi="標楷體" w:hint="eastAsia"/>
          <w:sz w:val="28"/>
          <w:szCs w:val="28"/>
        </w:rPr>
        <w:t>相關檔管背景</w:t>
      </w:r>
      <w:proofErr w:type="gramEnd"/>
      <w:r w:rsidRPr="006E54D2">
        <w:rPr>
          <w:rFonts w:ascii="標楷體" w:eastAsia="標楷體" w:hAnsi="標楷體" w:hint="eastAsia"/>
          <w:sz w:val="28"/>
          <w:szCs w:val="28"/>
        </w:rPr>
        <w:t>者。</w:t>
      </w:r>
    </w:p>
    <w:p w14:paraId="4085250D" w14:textId="77777777" w:rsidR="006E54D2" w:rsidRDefault="006E54D2" w:rsidP="006E54D2">
      <w:pPr>
        <w:pStyle w:val="a3"/>
        <w:numPr>
          <w:ilvl w:val="0"/>
          <w:numId w:val="21"/>
        </w:numPr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6E54D2">
        <w:rPr>
          <w:rFonts w:ascii="標楷體" w:eastAsia="標楷體" w:hAnsi="標楷體" w:hint="eastAsia"/>
          <w:sz w:val="28"/>
          <w:szCs w:val="28"/>
        </w:rPr>
        <w:t>威脅</w:t>
      </w:r>
    </w:p>
    <w:p w14:paraId="4EEB408F" w14:textId="77777777" w:rsidR="006E54D2" w:rsidRPr="006E54D2" w:rsidRDefault="006E54D2" w:rsidP="00FC7B6C">
      <w:pPr>
        <w:pStyle w:val="a3"/>
        <w:numPr>
          <w:ilvl w:val="0"/>
          <w:numId w:val="25"/>
        </w:numPr>
        <w:spacing w:line="440" w:lineRule="exact"/>
        <w:ind w:leftChars="250" w:left="884" w:hanging="284"/>
        <w:jc w:val="both"/>
        <w:rPr>
          <w:rFonts w:ascii="標楷體" w:eastAsia="標楷體" w:hAnsi="標楷體"/>
          <w:sz w:val="28"/>
          <w:szCs w:val="28"/>
        </w:rPr>
      </w:pPr>
      <w:r w:rsidRPr="006E54D2">
        <w:rPr>
          <w:rFonts w:ascii="標楷體" w:eastAsia="標楷體" w:hAnsi="標楷體" w:hint="eastAsia"/>
          <w:sz w:val="28"/>
          <w:szCs w:val="28"/>
        </w:rPr>
        <w:t>檔案管理</w:t>
      </w:r>
      <w:r w:rsidR="00FC7B6C">
        <w:rPr>
          <w:rFonts w:ascii="標楷體" w:eastAsia="標楷體" w:hAnsi="標楷體" w:hint="eastAsia"/>
          <w:sz w:val="28"/>
          <w:szCs w:val="28"/>
        </w:rPr>
        <w:t>評鑑(總成績77分，乙等)</w:t>
      </w:r>
      <w:r w:rsidRPr="006E54D2">
        <w:rPr>
          <w:rFonts w:ascii="標楷體" w:eastAsia="標楷體" w:hAnsi="標楷體" w:hint="eastAsia"/>
          <w:sz w:val="28"/>
          <w:szCs w:val="28"/>
        </w:rPr>
        <w:t>及文書流程</w:t>
      </w:r>
      <w:r w:rsidR="00FC7B6C">
        <w:rPr>
          <w:rFonts w:ascii="標楷體" w:eastAsia="標楷體" w:hAnsi="標楷體" w:hint="eastAsia"/>
          <w:sz w:val="28"/>
          <w:szCs w:val="28"/>
        </w:rPr>
        <w:t>考核</w:t>
      </w:r>
      <w:r w:rsidRPr="006E54D2">
        <w:rPr>
          <w:rFonts w:ascii="標楷體" w:eastAsia="標楷體" w:hAnsi="標楷體" w:hint="eastAsia"/>
          <w:sz w:val="28"/>
          <w:szCs w:val="28"/>
        </w:rPr>
        <w:t>成績</w:t>
      </w:r>
      <w:r w:rsidR="00FC7B6C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FC7B6C">
        <w:rPr>
          <w:rFonts w:ascii="標楷體" w:eastAsia="標楷體" w:hAnsi="標楷體" w:hint="eastAsia"/>
          <w:sz w:val="28"/>
          <w:szCs w:val="28"/>
        </w:rPr>
        <w:t>112</w:t>
      </w:r>
      <w:proofErr w:type="gramEnd"/>
      <w:r w:rsidR="00FC7B6C">
        <w:rPr>
          <w:rFonts w:ascii="標楷體" w:eastAsia="標楷體" w:hAnsi="標楷體" w:hint="eastAsia"/>
          <w:sz w:val="28"/>
          <w:szCs w:val="28"/>
        </w:rPr>
        <w:t>年度第9名)</w:t>
      </w:r>
      <w:r w:rsidRPr="006E54D2">
        <w:rPr>
          <w:rFonts w:ascii="標楷體" w:eastAsia="標楷體" w:hAnsi="標楷體" w:hint="eastAsia"/>
          <w:sz w:val="28"/>
          <w:szCs w:val="28"/>
        </w:rPr>
        <w:t>不甚理想。</w:t>
      </w:r>
    </w:p>
    <w:p w14:paraId="321889D0" w14:textId="77777777" w:rsidR="006E54D2" w:rsidRPr="006E54D2" w:rsidRDefault="006E54D2" w:rsidP="006E54D2">
      <w:pPr>
        <w:pStyle w:val="a3"/>
        <w:numPr>
          <w:ilvl w:val="0"/>
          <w:numId w:val="25"/>
        </w:numPr>
        <w:spacing w:line="440" w:lineRule="exact"/>
        <w:ind w:leftChars="250" w:left="1082" w:hanging="482"/>
        <w:jc w:val="both"/>
        <w:rPr>
          <w:rFonts w:ascii="標楷體" w:eastAsia="標楷體" w:hAnsi="標楷體"/>
          <w:sz w:val="28"/>
          <w:szCs w:val="28"/>
        </w:rPr>
      </w:pPr>
      <w:r w:rsidRPr="006E54D2">
        <w:rPr>
          <w:rFonts w:ascii="標楷體" w:eastAsia="標楷體" w:hAnsi="標楷體" w:hint="eastAsia"/>
          <w:sz w:val="28"/>
          <w:szCs w:val="28"/>
        </w:rPr>
        <w:t>本處檔案管理成績相較於其他榮獲</w:t>
      </w:r>
      <w:proofErr w:type="gramStart"/>
      <w:r w:rsidRPr="006E54D2">
        <w:rPr>
          <w:rFonts w:ascii="標楷體" w:eastAsia="標楷體" w:hAnsi="標楷體" w:hint="eastAsia"/>
          <w:sz w:val="28"/>
          <w:szCs w:val="28"/>
        </w:rPr>
        <w:t>金檔獎之友處</w:t>
      </w:r>
      <w:proofErr w:type="gramEnd"/>
      <w:r w:rsidRPr="006E54D2">
        <w:rPr>
          <w:rFonts w:ascii="標楷體" w:eastAsia="標楷體" w:hAnsi="標楷體" w:hint="eastAsia"/>
          <w:sz w:val="28"/>
          <w:szCs w:val="28"/>
        </w:rPr>
        <w:t>，優劣懸殊。</w:t>
      </w:r>
    </w:p>
    <w:p w14:paraId="726BBE8F" w14:textId="77777777" w:rsidR="006E54D2" w:rsidRPr="006E54D2" w:rsidRDefault="006E54D2" w:rsidP="006E54D2">
      <w:pPr>
        <w:pStyle w:val="a3"/>
        <w:numPr>
          <w:ilvl w:val="0"/>
          <w:numId w:val="25"/>
        </w:numPr>
        <w:spacing w:line="440" w:lineRule="exact"/>
        <w:ind w:leftChars="250" w:left="1082" w:hanging="482"/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6E54D2">
        <w:rPr>
          <w:rFonts w:ascii="標楷體" w:eastAsia="標楷體" w:hAnsi="標楷體" w:hint="eastAsia"/>
          <w:sz w:val="28"/>
          <w:szCs w:val="28"/>
        </w:rPr>
        <w:t>挹</w:t>
      </w:r>
      <w:proofErr w:type="gramEnd"/>
      <w:r w:rsidRPr="006E54D2">
        <w:rPr>
          <w:rFonts w:ascii="標楷體" w:eastAsia="標楷體" w:hAnsi="標楷體" w:hint="eastAsia"/>
          <w:sz w:val="28"/>
          <w:szCs w:val="28"/>
        </w:rPr>
        <w:t>注檔案管理之經費偏低。</w:t>
      </w:r>
    </w:p>
    <w:p w14:paraId="2A7A7786" w14:textId="77777777" w:rsidR="006E54D2" w:rsidRPr="00E01340" w:rsidRDefault="00DE7BC0" w:rsidP="006E54D2">
      <w:pPr>
        <w:pStyle w:val="a3"/>
        <w:numPr>
          <w:ilvl w:val="0"/>
          <w:numId w:val="20"/>
        </w:numPr>
        <w:spacing w:line="440" w:lineRule="exact"/>
        <w:ind w:leftChars="0"/>
        <w:jc w:val="both"/>
        <w:rPr>
          <w:rFonts w:ascii="標楷體" w:eastAsia="標楷體" w:hAnsi="標楷體"/>
          <w:b/>
          <w:sz w:val="28"/>
          <w:szCs w:val="28"/>
        </w:rPr>
      </w:pPr>
      <w:r w:rsidRPr="00E01340">
        <w:rPr>
          <w:rFonts w:ascii="標楷體" w:eastAsia="標楷體" w:hAnsi="標楷體" w:hint="eastAsia"/>
          <w:sz w:val="28"/>
          <w:szCs w:val="28"/>
        </w:rPr>
        <w:t>需求評估：</w:t>
      </w:r>
    </w:p>
    <w:p w14:paraId="37482805" w14:textId="77777777" w:rsidR="004B0477" w:rsidRDefault="004B0477" w:rsidP="004B0477">
      <w:pPr>
        <w:pStyle w:val="a3"/>
        <w:numPr>
          <w:ilvl w:val="0"/>
          <w:numId w:val="32"/>
        </w:numPr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4B0477">
        <w:rPr>
          <w:rFonts w:ascii="標楷體" w:eastAsia="標楷體" w:hAnsi="標楷體" w:hint="eastAsia"/>
          <w:sz w:val="28"/>
          <w:szCs w:val="28"/>
        </w:rPr>
        <w:t>現況：</w:t>
      </w:r>
    </w:p>
    <w:p w14:paraId="66342793" w14:textId="77777777" w:rsidR="004B0477" w:rsidRDefault="004B0477" w:rsidP="004B0477">
      <w:pPr>
        <w:pStyle w:val="a3"/>
        <w:numPr>
          <w:ilvl w:val="0"/>
          <w:numId w:val="33"/>
        </w:numPr>
        <w:spacing w:line="440" w:lineRule="exact"/>
        <w:ind w:leftChars="250" w:left="940" w:hanging="3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檔案庫房空間紊亂</w:t>
      </w:r>
      <w:r w:rsidR="007C2321">
        <w:rPr>
          <w:rFonts w:ascii="標楷體" w:eastAsia="標楷體" w:hAnsi="標楷體" w:hint="eastAsia"/>
          <w:sz w:val="28"/>
          <w:szCs w:val="28"/>
        </w:rPr>
        <w:t>與</w:t>
      </w:r>
      <w:r>
        <w:rPr>
          <w:rFonts w:ascii="標楷體" w:eastAsia="標楷體" w:hAnsi="標楷體" w:hint="eastAsia"/>
          <w:sz w:val="28"/>
          <w:szCs w:val="28"/>
        </w:rPr>
        <w:t>狹小。</w:t>
      </w:r>
    </w:p>
    <w:p w14:paraId="79DF117C" w14:textId="77777777" w:rsidR="004B0477" w:rsidRDefault="004B0477" w:rsidP="004B0477">
      <w:pPr>
        <w:pStyle w:val="a3"/>
        <w:numPr>
          <w:ilvl w:val="0"/>
          <w:numId w:val="33"/>
        </w:numPr>
        <w:spacing w:line="440" w:lineRule="exact"/>
        <w:ind w:leftChars="250" w:left="940" w:hanging="3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未辦理</w:t>
      </w:r>
      <w:r w:rsidR="007C2321">
        <w:rPr>
          <w:rFonts w:ascii="標楷體" w:eastAsia="標楷體" w:hAnsi="標楷體" w:hint="eastAsia"/>
          <w:sz w:val="28"/>
          <w:szCs w:val="28"/>
        </w:rPr>
        <w:t>檔案銷毀。</w:t>
      </w:r>
    </w:p>
    <w:p w14:paraId="7DAEAF24" w14:textId="77777777" w:rsidR="007C2321" w:rsidRPr="004B0477" w:rsidRDefault="007C2321" w:rsidP="004B0477">
      <w:pPr>
        <w:pStyle w:val="a3"/>
        <w:numPr>
          <w:ilvl w:val="0"/>
          <w:numId w:val="33"/>
        </w:numPr>
        <w:spacing w:line="440" w:lineRule="exact"/>
        <w:ind w:leftChars="250" w:left="940" w:hanging="3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檔案管理人員異動頻繁。</w:t>
      </w:r>
    </w:p>
    <w:p w14:paraId="3181E3E7" w14:textId="77777777" w:rsidR="004B0477" w:rsidRDefault="007C2321" w:rsidP="004B0477">
      <w:pPr>
        <w:pStyle w:val="a3"/>
        <w:numPr>
          <w:ilvl w:val="0"/>
          <w:numId w:val="32"/>
        </w:numPr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問題：</w:t>
      </w:r>
    </w:p>
    <w:p w14:paraId="5F10D714" w14:textId="77777777" w:rsidR="007C2321" w:rsidRDefault="00B33512" w:rsidP="007C2321">
      <w:pPr>
        <w:pStyle w:val="a3"/>
        <w:numPr>
          <w:ilvl w:val="0"/>
          <w:numId w:val="34"/>
        </w:numPr>
        <w:spacing w:line="440" w:lineRule="exact"/>
        <w:ind w:leftChars="250" w:left="940" w:hanging="3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檔案點收：歸檔清單附件註記不完全。</w:t>
      </w:r>
    </w:p>
    <w:p w14:paraId="24180304" w14:textId="77777777" w:rsidR="00B33512" w:rsidRDefault="00B33512" w:rsidP="00B33512">
      <w:pPr>
        <w:pStyle w:val="a3"/>
        <w:numPr>
          <w:ilvl w:val="0"/>
          <w:numId w:val="34"/>
        </w:numPr>
        <w:spacing w:line="440" w:lineRule="exact"/>
        <w:ind w:leftChars="250" w:left="884" w:hanging="28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檔案立案編目：案件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未分入專屬</w:t>
      </w:r>
      <w:proofErr w:type="gramEnd"/>
      <w:r>
        <w:rPr>
          <w:rFonts w:ascii="標楷體" w:eastAsia="標楷體" w:hAnsi="標楷體" w:hint="eastAsia"/>
          <w:sz w:val="28"/>
          <w:szCs w:val="28"/>
        </w:rPr>
        <w:t>或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適切類目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、案內有案件與其他案件案情不具關聯或性質不同、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案名未</w:t>
      </w:r>
      <w:proofErr w:type="gramEnd"/>
      <w:r>
        <w:rPr>
          <w:rFonts w:ascii="標楷體" w:eastAsia="標楷體" w:hAnsi="標楷體" w:hint="eastAsia"/>
          <w:sz w:val="28"/>
          <w:szCs w:val="28"/>
        </w:rPr>
        <w:t>涵蓋檔案內容及案情未來發展、歸檔案件之附件與發文附件未著錄、主題項未妥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適</w:t>
      </w:r>
      <w:proofErr w:type="gramEnd"/>
      <w:r>
        <w:rPr>
          <w:rFonts w:ascii="標楷體" w:eastAsia="標楷體" w:hAnsi="標楷體" w:hint="eastAsia"/>
          <w:sz w:val="28"/>
          <w:szCs w:val="28"/>
        </w:rPr>
        <w:t>運用關鍵詞著錄。</w:t>
      </w:r>
    </w:p>
    <w:p w14:paraId="483887BF" w14:textId="77777777" w:rsidR="00B33512" w:rsidRDefault="00D24917" w:rsidP="00D24917">
      <w:pPr>
        <w:pStyle w:val="a3"/>
        <w:numPr>
          <w:ilvl w:val="0"/>
          <w:numId w:val="34"/>
        </w:numPr>
        <w:spacing w:line="440" w:lineRule="exact"/>
        <w:ind w:leftChars="250" w:left="884" w:hanging="28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檔案保存與維護：案件頁碼錯置、案件頁碼與目次表不符、永久保存檔案未加裝封面及封底(含未於封面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或卷脊標示案名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、檔號及保存年限)。</w:t>
      </w:r>
    </w:p>
    <w:p w14:paraId="3BBC7551" w14:textId="77777777" w:rsidR="00D24917" w:rsidRDefault="00D24917" w:rsidP="00D24917">
      <w:pPr>
        <w:pStyle w:val="a3"/>
        <w:numPr>
          <w:ilvl w:val="0"/>
          <w:numId w:val="34"/>
        </w:numPr>
        <w:spacing w:line="440" w:lineRule="exact"/>
        <w:ind w:leftChars="250" w:left="884" w:hanging="28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機密檔案管理：案卷起訖日期及密等欄位空白</w:t>
      </w:r>
      <w:r w:rsidR="00A93908">
        <w:rPr>
          <w:rFonts w:ascii="標楷體" w:eastAsia="標楷體" w:hAnsi="標楷體" w:hint="eastAsia"/>
          <w:sz w:val="28"/>
          <w:szCs w:val="28"/>
        </w:rPr>
        <w:t>、未依機密等級分別保管、建議解密後辦理目錄彙送。</w:t>
      </w:r>
    </w:p>
    <w:p w14:paraId="47ED707A" w14:textId="77777777" w:rsidR="007C2321" w:rsidRPr="007C2321" w:rsidRDefault="00B33512" w:rsidP="00A13966">
      <w:pPr>
        <w:pStyle w:val="a3"/>
        <w:numPr>
          <w:ilvl w:val="0"/>
          <w:numId w:val="34"/>
        </w:numPr>
        <w:spacing w:afterLines="50" w:after="180" w:line="440" w:lineRule="exact"/>
        <w:ind w:leftChars="250" w:left="940" w:hanging="3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民眾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調閱區空間</w:t>
      </w:r>
      <w:proofErr w:type="gramEnd"/>
      <w:r>
        <w:rPr>
          <w:rFonts w:ascii="標楷體" w:eastAsia="標楷體" w:hAnsi="標楷體" w:hint="eastAsia"/>
          <w:sz w:val="28"/>
          <w:szCs w:val="28"/>
        </w:rPr>
        <w:t>單調。</w:t>
      </w:r>
    </w:p>
    <w:p w14:paraId="7B00E02B" w14:textId="77777777" w:rsidR="006E54D2" w:rsidRDefault="00A967C6" w:rsidP="008B30B9">
      <w:pPr>
        <w:pStyle w:val="a3"/>
        <w:numPr>
          <w:ilvl w:val="0"/>
          <w:numId w:val="1"/>
        </w:numPr>
        <w:spacing w:line="440" w:lineRule="exact"/>
        <w:ind w:leftChars="0" w:left="482" w:hanging="482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目標</w:t>
      </w:r>
    </w:p>
    <w:p w14:paraId="6BA4C861" w14:textId="71C432C9" w:rsidR="00A967C6" w:rsidRDefault="00A967C6" w:rsidP="00A967C6">
      <w:pPr>
        <w:pStyle w:val="a3"/>
        <w:numPr>
          <w:ilvl w:val="0"/>
          <w:numId w:val="30"/>
        </w:numPr>
        <w:spacing w:line="44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E01340">
        <w:rPr>
          <w:rFonts w:ascii="標楷體" w:eastAsia="標楷體" w:hAnsi="標楷體" w:hint="eastAsia"/>
          <w:sz w:val="28"/>
          <w:szCs w:val="28"/>
        </w:rPr>
        <w:t>目標說明：</w:t>
      </w:r>
      <w:proofErr w:type="gramStart"/>
      <w:r w:rsidR="00E01340" w:rsidRPr="00E01340">
        <w:rPr>
          <w:rFonts w:ascii="標楷體" w:eastAsia="標楷體" w:hAnsi="標楷體" w:hint="eastAsia"/>
          <w:sz w:val="28"/>
          <w:szCs w:val="28"/>
        </w:rPr>
        <w:t>11</w:t>
      </w:r>
      <w:r w:rsidR="006F080F">
        <w:rPr>
          <w:rFonts w:ascii="標楷體" w:eastAsia="標楷體" w:hAnsi="標楷體" w:hint="eastAsia"/>
          <w:sz w:val="28"/>
          <w:szCs w:val="28"/>
        </w:rPr>
        <w:t>4</w:t>
      </w:r>
      <w:proofErr w:type="gramEnd"/>
      <w:r w:rsidR="00E01340" w:rsidRPr="00E01340">
        <w:rPr>
          <w:rFonts w:ascii="標楷體" w:eastAsia="標楷體" w:hAnsi="標楷體" w:hint="eastAsia"/>
          <w:sz w:val="28"/>
          <w:szCs w:val="28"/>
        </w:rPr>
        <w:t>年度工作重點如下</w:t>
      </w:r>
    </w:p>
    <w:p w14:paraId="2BA82DB2" w14:textId="5954CCA1" w:rsidR="00A41BEB" w:rsidRPr="00B644AE" w:rsidRDefault="00A41BEB" w:rsidP="006A6F00">
      <w:pPr>
        <w:pStyle w:val="a3"/>
        <w:numPr>
          <w:ilvl w:val="0"/>
          <w:numId w:val="37"/>
        </w:numPr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B644AE">
        <w:rPr>
          <w:rFonts w:ascii="標楷體" w:eastAsia="標楷體" w:hAnsi="標楷體"/>
          <w:sz w:val="28"/>
          <w:szCs w:val="28"/>
        </w:rPr>
        <w:t>辦理</w:t>
      </w:r>
      <w:proofErr w:type="gramStart"/>
      <w:r w:rsidRPr="00B644AE">
        <w:rPr>
          <w:rFonts w:ascii="標楷體" w:eastAsia="標楷體" w:hAnsi="標楷體"/>
          <w:sz w:val="28"/>
          <w:szCs w:val="28"/>
        </w:rPr>
        <w:t>11</w:t>
      </w:r>
      <w:r w:rsidR="006F080F">
        <w:rPr>
          <w:rFonts w:ascii="標楷體" w:eastAsia="標楷體" w:hAnsi="標楷體" w:hint="eastAsia"/>
          <w:sz w:val="28"/>
          <w:szCs w:val="28"/>
        </w:rPr>
        <w:t>4</w:t>
      </w:r>
      <w:proofErr w:type="gramEnd"/>
      <w:r w:rsidRPr="00B644AE">
        <w:rPr>
          <w:rFonts w:ascii="標楷體" w:eastAsia="標楷體" w:hAnsi="標楷體"/>
          <w:sz w:val="28"/>
          <w:szCs w:val="28"/>
        </w:rPr>
        <w:t>年度之檔案目錄彙送作業(每年1月、7月)</w:t>
      </w:r>
      <w:r w:rsidRPr="00B644AE">
        <w:rPr>
          <w:rFonts w:ascii="標楷體" w:eastAsia="標楷體" w:hAnsi="標楷體" w:hint="eastAsia"/>
          <w:sz w:val="28"/>
          <w:szCs w:val="28"/>
        </w:rPr>
        <w:t>。</w:t>
      </w:r>
    </w:p>
    <w:p w14:paraId="6DEDD443" w14:textId="77777777" w:rsidR="00A41BEB" w:rsidRPr="00B644AE" w:rsidRDefault="00A41BEB" w:rsidP="006A6F00">
      <w:pPr>
        <w:pStyle w:val="a3"/>
        <w:numPr>
          <w:ilvl w:val="0"/>
          <w:numId w:val="37"/>
        </w:numPr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B644AE">
        <w:rPr>
          <w:rFonts w:ascii="標楷體" w:eastAsia="標楷體" w:hAnsi="標楷體"/>
          <w:sz w:val="28"/>
          <w:szCs w:val="28"/>
        </w:rPr>
        <w:t>辦理檔案月活動</w:t>
      </w:r>
      <w:r w:rsidRPr="00B644AE">
        <w:rPr>
          <w:rFonts w:ascii="標楷體" w:eastAsia="標楷體" w:hAnsi="標楷體" w:hint="eastAsia"/>
          <w:sz w:val="28"/>
          <w:szCs w:val="28"/>
        </w:rPr>
        <w:t>。</w:t>
      </w:r>
    </w:p>
    <w:p w14:paraId="57F4FCEF" w14:textId="176E10A4" w:rsidR="00A41BEB" w:rsidRPr="00B644AE" w:rsidRDefault="00A41BEB" w:rsidP="00A41BEB">
      <w:pPr>
        <w:pStyle w:val="a3"/>
        <w:numPr>
          <w:ilvl w:val="0"/>
          <w:numId w:val="37"/>
        </w:numPr>
        <w:spacing w:line="440" w:lineRule="exact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 w:rsidRPr="00B644AE">
        <w:rPr>
          <w:rFonts w:ascii="標楷體" w:eastAsia="標楷體" w:hAnsi="標楷體"/>
          <w:sz w:val="28"/>
          <w:szCs w:val="28"/>
        </w:rPr>
        <w:t>規劃</w:t>
      </w:r>
      <w:proofErr w:type="gramStart"/>
      <w:r w:rsidRPr="00B644AE">
        <w:rPr>
          <w:rFonts w:ascii="標楷體" w:eastAsia="標楷體" w:hAnsi="標楷體"/>
          <w:sz w:val="28"/>
          <w:szCs w:val="28"/>
        </w:rPr>
        <w:t>11</w:t>
      </w:r>
      <w:r w:rsidR="006F080F">
        <w:rPr>
          <w:rFonts w:ascii="標楷體" w:eastAsia="標楷體" w:hAnsi="標楷體" w:hint="eastAsia"/>
          <w:sz w:val="28"/>
          <w:szCs w:val="28"/>
        </w:rPr>
        <w:t>4</w:t>
      </w:r>
      <w:proofErr w:type="gramEnd"/>
      <w:r w:rsidRPr="00B644AE">
        <w:rPr>
          <w:rFonts w:ascii="標楷體" w:eastAsia="標楷體" w:hAnsi="標楷體"/>
          <w:sz w:val="28"/>
          <w:szCs w:val="28"/>
        </w:rPr>
        <w:t>年度檔案清查計畫，預計清查本處</w:t>
      </w:r>
      <w:proofErr w:type="gramStart"/>
      <w:r w:rsidRPr="00B644AE">
        <w:rPr>
          <w:rFonts w:ascii="標楷體" w:eastAsia="標楷體" w:hAnsi="標楷體"/>
          <w:sz w:val="28"/>
          <w:szCs w:val="28"/>
        </w:rPr>
        <w:t>10</w:t>
      </w:r>
      <w:r w:rsidR="006F080F">
        <w:rPr>
          <w:rFonts w:ascii="標楷體" w:eastAsia="標楷體" w:hAnsi="標楷體" w:hint="eastAsia"/>
          <w:sz w:val="28"/>
          <w:szCs w:val="28"/>
        </w:rPr>
        <w:t>5</w:t>
      </w:r>
      <w:proofErr w:type="gramEnd"/>
      <w:r w:rsidRPr="00B644AE">
        <w:rPr>
          <w:rFonts w:ascii="標楷體" w:eastAsia="標楷體" w:hAnsi="標楷體"/>
          <w:sz w:val="28"/>
          <w:szCs w:val="28"/>
        </w:rPr>
        <w:t>年度之定期檔案，並清理檔案庫房自10</w:t>
      </w:r>
      <w:r w:rsidR="006F080F">
        <w:rPr>
          <w:rFonts w:ascii="標楷體" w:eastAsia="標楷體" w:hAnsi="標楷體" w:hint="eastAsia"/>
          <w:sz w:val="28"/>
          <w:szCs w:val="28"/>
        </w:rPr>
        <w:t>4</w:t>
      </w:r>
      <w:r w:rsidRPr="00B644AE">
        <w:rPr>
          <w:rFonts w:ascii="標楷體" w:eastAsia="標楷體" w:hAnsi="標楷體"/>
          <w:sz w:val="28"/>
          <w:szCs w:val="28"/>
        </w:rPr>
        <w:t>年至</w:t>
      </w:r>
      <w:proofErr w:type="gramStart"/>
      <w:r w:rsidRPr="00B644AE">
        <w:rPr>
          <w:rFonts w:ascii="標楷體" w:eastAsia="標楷體" w:hAnsi="標楷體"/>
          <w:sz w:val="28"/>
          <w:szCs w:val="28"/>
        </w:rPr>
        <w:t>10</w:t>
      </w:r>
      <w:r w:rsidR="006F080F">
        <w:rPr>
          <w:rFonts w:ascii="標楷體" w:eastAsia="標楷體" w:hAnsi="標楷體" w:hint="eastAsia"/>
          <w:sz w:val="28"/>
          <w:szCs w:val="28"/>
        </w:rPr>
        <w:t>5</w:t>
      </w:r>
      <w:proofErr w:type="gramEnd"/>
      <w:r w:rsidRPr="00B644AE">
        <w:rPr>
          <w:rFonts w:ascii="標楷體" w:eastAsia="標楷體" w:hAnsi="標楷體"/>
          <w:sz w:val="28"/>
          <w:szCs w:val="28"/>
        </w:rPr>
        <w:t>年度之機密檔案。</w:t>
      </w:r>
    </w:p>
    <w:p w14:paraId="6C983A8F" w14:textId="7481213E" w:rsidR="00A41BEB" w:rsidRPr="00B644AE" w:rsidRDefault="00A41BEB" w:rsidP="00A41BEB">
      <w:pPr>
        <w:pStyle w:val="a3"/>
        <w:numPr>
          <w:ilvl w:val="0"/>
          <w:numId w:val="37"/>
        </w:numPr>
        <w:spacing w:line="440" w:lineRule="exact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 w:rsidRPr="00B644AE">
        <w:rPr>
          <w:rFonts w:ascii="標楷體" w:eastAsia="標楷體" w:hAnsi="標楷體"/>
          <w:sz w:val="28"/>
          <w:szCs w:val="28"/>
        </w:rPr>
        <w:t>辦理</w:t>
      </w:r>
      <w:r w:rsidRPr="00B644AE">
        <w:rPr>
          <w:rFonts w:ascii="標楷體" w:eastAsia="標楷體" w:hAnsi="標楷體" w:hint="eastAsia"/>
          <w:sz w:val="28"/>
          <w:szCs w:val="28"/>
        </w:rPr>
        <w:t>至少1</w:t>
      </w:r>
      <w:r w:rsidRPr="00B644AE">
        <w:rPr>
          <w:rFonts w:ascii="標楷體" w:eastAsia="標楷體" w:hAnsi="標楷體"/>
          <w:sz w:val="28"/>
          <w:szCs w:val="28"/>
        </w:rPr>
        <w:t>場次公文文書處理暨檔案管理相關教育訓練。</w:t>
      </w:r>
    </w:p>
    <w:p w14:paraId="270B62B5" w14:textId="77777777" w:rsidR="00A41BEB" w:rsidRPr="00B644AE" w:rsidRDefault="00A41BEB" w:rsidP="00A41BEB">
      <w:pPr>
        <w:pStyle w:val="a3"/>
        <w:numPr>
          <w:ilvl w:val="0"/>
          <w:numId w:val="37"/>
        </w:numPr>
        <w:spacing w:line="440" w:lineRule="exact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 w:rsidRPr="00B644AE">
        <w:rPr>
          <w:rFonts w:ascii="標楷體" w:eastAsia="標楷體" w:hAnsi="標楷體"/>
          <w:sz w:val="28"/>
          <w:szCs w:val="28"/>
        </w:rPr>
        <w:t>持續維護檔案庫房及檔案作業空間與相關設備，</w:t>
      </w:r>
      <w:proofErr w:type="gramStart"/>
      <w:r w:rsidRPr="00B644AE">
        <w:rPr>
          <w:rFonts w:ascii="標楷體" w:eastAsia="標楷體" w:hAnsi="標楷體"/>
          <w:sz w:val="28"/>
          <w:szCs w:val="28"/>
        </w:rPr>
        <w:t>俾</w:t>
      </w:r>
      <w:proofErr w:type="gramEnd"/>
      <w:r w:rsidRPr="00B644AE">
        <w:rPr>
          <w:rFonts w:ascii="標楷體" w:eastAsia="標楷體" w:hAnsi="標楷體"/>
          <w:sz w:val="28"/>
          <w:szCs w:val="28"/>
        </w:rPr>
        <w:t>利檔案</w:t>
      </w:r>
      <w:proofErr w:type="gramStart"/>
      <w:r w:rsidRPr="00B644AE">
        <w:rPr>
          <w:rFonts w:ascii="標楷體" w:eastAsia="標楷體" w:hAnsi="標楷體"/>
          <w:sz w:val="28"/>
          <w:szCs w:val="28"/>
        </w:rPr>
        <w:t>之存管</w:t>
      </w:r>
      <w:proofErr w:type="gramEnd"/>
      <w:r w:rsidRPr="00B644AE">
        <w:rPr>
          <w:rFonts w:ascii="標楷體" w:eastAsia="標楷體" w:hAnsi="標楷體"/>
          <w:sz w:val="28"/>
          <w:szCs w:val="28"/>
        </w:rPr>
        <w:t>。</w:t>
      </w:r>
    </w:p>
    <w:p w14:paraId="7AD67CD0" w14:textId="77777777" w:rsidR="006A6F00" w:rsidRPr="00B644AE" w:rsidRDefault="006A6F00" w:rsidP="00B644AE">
      <w:pPr>
        <w:pStyle w:val="a3"/>
        <w:numPr>
          <w:ilvl w:val="0"/>
          <w:numId w:val="37"/>
        </w:numPr>
        <w:spacing w:line="440" w:lineRule="exact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檔管人員</w:t>
      </w:r>
      <w:proofErr w:type="gramEnd"/>
      <w:r>
        <w:rPr>
          <w:rFonts w:ascii="標楷體" w:eastAsia="標楷體" w:hAnsi="標楷體" w:hint="eastAsia"/>
          <w:sz w:val="28"/>
          <w:szCs w:val="28"/>
        </w:rPr>
        <w:t>專業化</w:t>
      </w:r>
      <w:r w:rsidR="003E6781">
        <w:rPr>
          <w:rFonts w:ascii="標楷體" w:eastAsia="標楷體" w:hAnsi="標楷體" w:hint="eastAsia"/>
          <w:sz w:val="28"/>
          <w:szCs w:val="28"/>
        </w:rPr>
        <w:t>：</w:t>
      </w:r>
      <w:r w:rsidR="00F135C4">
        <w:rPr>
          <w:rFonts w:ascii="標楷體" w:eastAsia="標楷體" w:hAnsi="標楷體" w:hint="eastAsia"/>
          <w:sz w:val="28"/>
          <w:szCs w:val="28"/>
        </w:rPr>
        <w:t>承辦檔案管理人員</w:t>
      </w:r>
      <w:r w:rsidR="00E216BC">
        <w:rPr>
          <w:rFonts w:ascii="標楷體" w:eastAsia="標楷體" w:hAnsi="標楷體" w:hint="eastAsia"/>
          <w:sz w:val="28"/>
          <w:szCs w:val="28"/>
        </w:rPr>
        <w:t>須</w:t>
      </w:r>
      <w:r w:rsidR="00D62B92">
        <w:rPr>
          <w:rFonts w:ascii="標楷體" w:eastAsia="標楷體" w:hAnsi="標楷體" w:hint="eastAsia"/>
          <w:sz w:val="28"/>
          <w:szCs w:val="28"/>
        </w:rPr>
        <w:t>於當年度至</w:t>
      </w:r>
      <w:r w:rsidR="00E216BC">
        <w:rPr>
          <w:rFonts w:ascii="標楷體" w:eastAsia="標楷體" w:hAnsi="標楷體" w:hint="eastAsia"/>
          <w:sz w:val="28"/>
          <w:szCs w:val="28"/>
        </w:rPr>
        <w:t>國家發展委員會檔案管理局所</w:t>
      </w:r>
      <w:r w:rsidR="00D62B92">
        <w:rPr>
          <w:rFonts w:ascii="標楷體" w:eastAsia="標楷體" w:hAnsi="標楷體" w:hint="eastAsia"/>
          <w:sz w:val="28"/>
          <w:szCs w:val="28"/>
        </w:rPr>
        <w:t>開發</w:t>
      </w:r>
      <w:r w:rsidR="00E216BC">
        <w:rPr>
          <w:rFonts w:ascii="標楷體" w:eastAsia="標楷體" w:hAnsi="標楷體" w:hint="eastAsia"/>
          <w:sz w:val="28"/>
          <w:szCs w:val="28"/>
        </w:rPr>
        <w:t>上架之</w:t>
      </w:r>
      <w:r w:rsidR="00D62B92">
        <w:rPr>
          <w:rFonts w:ascii="標楷體" w:eastAsia="標楷體" w:hAnsi="標楷體" w:hint="eastAsia"/>
          <w:sz w:val="28"/>
          <w:szCs w:val="28"/>
        </w:rPr>
        <w:t>檔案管理所有課程。</w:t>
      </w:r>
    </w:p>
    <w:p w14:paraId="117F2735" w14:textId="77777777" w:rsidR="00A967C6" w:rsidRPr="00880D07" w:rsidRDefault="00A967C6" w:rsidP="00A967C6">
      <w:pPr>
        <w:pStyle w:val="a3"/>
        <w:numPr>
          <w:ilvl w:val="0"/>
          <w:numId w:val="30"/>
        </w:numPr>
        <w:spacing w:line="440" w:lineRule="exact"/>
        <w:ind w:leftChars="0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sz w:val="28"/>
          <w:szCs w:val="28"/>
        </w:rPr>
        <w:t>衡量指標：</w:t>
      </w:r>
    </w:p>
    <w:p w14:paraId="560FE89B" w14:textId="77777777" w:rsidR="00A41BEB" w:rsidRPr="00B644AE" w:rsidRDefault="00A41BEB" w:rsidP="00880D07">
      <w:pPr>
        <w:pStyle w:val="a3"/>
        <w:numPr>
          <w:ilvl w:val="0"/>
          <w:numId w:val="38"/>
        </w:numPr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B644AE">
        <w:rPr>
          <w:rFonts w:ascii="標楷體" w:eastAsia="標楷體" w:hAnsi="標楷體"/>
          <w:sz w:val="28"/>
          <w:szCs w:val="28"/>
        </w:rPr>
        <w:t>檔案目錄彙送</w:t>
      </w:r>
      <w:r w:rsidRPr="00B644AE">
        <w:rPr>
          <w:rFonts w:ascii="標楷體" w:eastAsia="標楷體" w:hAnsi="標楷體" w:hint="eastAsia"/>
          <w:sz w:val="28"/>
          <w:szCs w:val="28"/>
        </w:rPr>
        <w:t>：次數(每年2次)。</w:t>
      </w:r>
    </w:p>
    <w:p w14:paraId="3B5B5FAB" w14:textId="77777777" w:rsidR="00A41BEB" w:rsidRPr="00B644AE" w:rsidRDefault="00A41BEB" w:rsidP="00880D07">
      <w:pPr>
        <w:pStyle w:val="a3"/>
        <w:numPr>
          <w:ilvl w:val="0"/>
          <w:numId w:val="38"/>
        </w:numPr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B644AE">
        <w:rPr>
          <w:rFonts w:ascii="標楷體" w:eastAsia="標楷體" w:hAnsi="標楷體"/>
          <w:sz w:val="28"/>
          <w:szCs w:val="28"/>
        </w:rPr>
        <w:t>檔案月活動</w:t>
      </w:r>
      <w:r w:rsidRPr="00B644AE">
        <w:rPr>
          <w:rFonts w:ascii="標楷體" w:eastAsia="標楷體" w:hAnsi="標楷體" w:hint="eastAsia"/>
          <w:sz w:val="28"/>
          <w:szCs w:val="28"/>
        </w:rPr>
        <w:t>：行銷方式(跑馬燈、</w:t>
      </w:r>
      <w:proofErr w:type="gramStart"/>
      <w:r w:rsidRPr="00B644AE">
        <w:rPr>
          <w:rFonts w:ascii="標楷體" w:eastAsia="標楷體" w:hAnsi="標楷體" w:hint="eastAsia"/>
          <w:sz w:val="28"/>
          <w:szCs w:val="28"/>
        </w:rPr>
        <w:t>官網、粉專</w:t>
      </w:r>
      <w:proofErr w:type="gramEnd"/>
      <w:r w:rsidRPr="00B644AE">
        <w:rPr>
          <w:rFonts w:ascii="標楷體" w:eastAsia="標楷體" w:hAnsi="標楷體" w:hint="eastAsia"/>
          <w:sz w:val="28"/>
          <w:szCs w:val="28"/>
        </w:rPr>
        <w:t>)。</w:t>
      </w:r>
    </w:p>
    <w:p w14:paraId="3B720966" w14:textId="77777777" w:rsidR="00A41BEB" w:rsidRPr="00B644AE" w:rsidRDefault="00A41BEB" w:rsidP="00880D07">
      <w:pPr>
        <w:pStyle w:val="a3"/>
        <w:numPr>
          <w:ilvl w:val="0"/>
          <w:numId w:val="38"/>
        </w:numPr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B644AE">
        <w:rPr>
          <w:rFonts w:ascii="標楷體" w:eastAsia="標楷體" w:hAnsi="標楷體"/>
          <w:sz w:val="28"/>
          <w:szCs w:val="28"/>
        </w:rPr>
        <w:t>檔案清查計畫</w:t>
      </w:r>
      <w:r w:rsidRPr="00B644AE">
        <w:rPr>
          <w:rFonts w:ascii="標楷體" w:eastAsia="標楷體" w:hAnsi="標楷體" w:hint="eastAsia"/>
          <w:sz w:val="28"/>
          <w:szCs w:val="28"/>
        </w:rPr>
        <w:t>：有無擬訂計畫及辦理(每年1次)。</w:t>
      </w:r>
    </w:p>
    <w:p w14:paraId="20DF6593" w14:textId="18E5342C" w:rsidR="00A41BEB" w:rsidRPr="00B644AE" w:rsidRDefault="00B644AE" w:rsidP="00B644AE">
      <w:pPr>
        <w:pStyle w:val="a3"/>
        <w:numPr>
          <w:ilvl w:val="0"/>
          <w:numId w:val="38"/>
        </w:numPr>
        <w:spacing w:line="440" w:lineRule="exact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 w:rsidRPr="00B644AE">
        <w:rPr>
          <w:rFonts w:ascii="標楷體" w:eastAsia="標楷體" w:hAnsi="標楷體"/>
          <w:sz w:val="28"/>
          <w:szCs w:val="28"/>
        </w:rPr>
        <w:t>公文文書處理暨檔案管理相關教育訓練</w:t>
      </w:r>
      <w:r w:rsidRPr="00B644AE">
        <w:rPr>
          <w:rFonts w:ascii="標楷體" w:eastAsia="標楷體" w:hAnsi="標楷體" w:hint="eastAsia"/>
          <w:sz w:val="28"/>
          <w:szCs w:val="28"/>
        </w:rPr>
        <w:t>：場次(至少1場次)。</w:t>
      </w:r>
    </w:p>
    <w:p w14:paraId="354871E0" w14:textId="77777777" w:rsidR="00B644AE" w:rsidRDefault="00B644AE" w:rsidP="00B644AE">
      <w:pPr>
        <w:pStyle w:val="a3"/>
        <w:numPr>
          <w:ilvl w:val="0"/>
          <w:numId w:val="38"/>
        </w:numPr>
        <w:spacing w:line="440" w:lineRule="exact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 w:rsidRPr="00B644AE">
        <w:rPr>
          <w:rFonts w:ascii="標楷體" w:eastAsia="標楷體" w:hAnsi="標楷體"/>
          <w:sz w:val="28"/>
          <w:szCs w:val="28"/>
        </w:rPr>
        <w:t>檔案庫房</w:t>
      </w:r>
      <w:r w:rsidRPr="00B644AE">
        <w:rPr>
          <w:rFonts w:ascii="標楷體" w:eastAsia="標楷體" w:hAnsi="標楷體" w:hint="eastAsia"/>
          <w:sz w:val="28"/>
          <w:szCs w:val="28"/>
        </w:rPr>
        <w:t>：經費(至少25萬元)。</w:t>
      </w:r>
    </w:p>
    <w:p w14:paraId="37455E11" w14:textId="77777777" w:rsidR="003E6781" w:rsidRDefault="003E6781" w:rsidP="00A13966">
      <w:pPr>
        <w:pStyle w:val="a3"/>
        <w:numPr>
          <w:ilvl w:val="0"/>
          <w:numId w:val="38"/>
        </w:numPr>
        <w:spacing w:afterLines="50" w:after="180"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檔管人員</w:t>
      </w:r>
      <w:proofErr w:type="gramEnd"/>
      <w:r>
        <w:rPr>
          <w:rFonts w:ascii="標楷體" w:eastAsia="標楷體" w:hAnsi="標楷體" w:hint="eastAsia"/>
          <w:sz w:val="28"/>
          <w:szCs w:val="28"/>
        </w:rPr>
        <w:t>專業化</w:t>
      </w:r>
      <w:r w:rsidR="00D62B92">
        <w:rPr>
          <w:rFonts w:ascii="標楷體" w:eastAsia="標楷體" w:hAnsi="標楷體" w:hint="eastAsia"/>
          <w:sz w:val="28"/>
          <w:szCs w:val="28"/>
        </w:rPr>
        <w:t>：課堂數，共32堂課。</w:t>
      </w:r>
    </w:p>
    <w:p w14:paraId="51021AE8" w14:textId="77777777" w:rsidR="006F080F" w:rsidRDefault="006F080F" w:rsidP="008B30B9">
      <w:pPr>
        <w:pStyle w:val="a3"/>
        <w:numPr>
          <w:ilvl w:val="0"/>
          <w:numId w:val="1"/>
        </w:numPr>
        <w:spacing w:line="440" w:lineRule="exact"/>
        <w:ind w:leftChars="0" w:left="482" w:hanging="482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br w:type="page"/>
      </w:r>
    </w:p>
    <w:p w14:paraId="7B3674C9" w14:textId="683B964E" w:rsidR="00B81BBF" w:rsidRDefault="00A967C6" w:rsidP="008B30B9">
      <w:pPr>
        <w:pStyle w:val="a3"/>
        <w:numPr>
          <w:ilvl w:val="0"/>
          <w:numId w:val="1"/>
        </w:numPr>
        <w:spacing w:line="440" w:lineRule="exact"/>
        <w:ind w:leftChars="0" w:left="482" w:hanging="482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執行策略與方法</w:t>
      </w:r>
    </w:p>
    <w:p w14:paraId="732B2F37" w14:textId="77777777" w:rsidR="00A967C6" w:rsidRDefault="00A967C6" w:rsidP="00A967C6">
      <w:pPr>
        <w:pStyle w:val="a3"/>
        <w:numPr>
          <w:ilvl w:val="0"/>
          <w:numId w:val="35"/>
        </w:numPr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A967C6">
        <w:rPr>
          <w:rFonts w:ascii="標楷體" w:eastAsia="標楷體" w:hAnsi="標楷體" w:hint="eastAsia"/>
          <w:sz w:val="28"/>
          <w:szCs w:val="28"/>
        </w:rPr>
        <w:t>主要工作項目</w:t>
      </w:r>
    </w:p>
    <w:p w14:paraId="5ABF35E8" w14:textId="77777777" w:rsidR="00D62B92" w:rsidRDefault="00D62B92" w:rsidP="00D62B92">
      <w:pPr>
        <w:pStyle w:val="a3"/>
        <w:numPr>
          <w:ilvl w:val="0"/>
          <w:numId w:val="39"/>
        </w:numPr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D62B92">
        <w:rPr>
          <w:rFonts w:ascii="標楷體" w:eastAsia="標楷體" w:hAnsi="標楷體"/>
          <w:sz w:val="28"/>
          <w:szCs w:val="28"/>
        </w:rPr>
        <w:t>檔案管理整體規劃</w:t>
      </w:r>
    </w:p>
    <w:p w14:paraId="7483F8E5" w14:textId="77777777" w:rsidR="00241E2C" w:rsidRDefault="00241E2C" w:rsidP="006B44E1">
      <w:pPr>
        <w:pStyle w:val="a3"/>
        <w:numPr>
          <w:ilvl w:val="0"/>
          <w:numId w:val="40"/>
        </w:numPr>
        <w:spacing w:line="440" w:lineRule="exact"/>
        <w:ind w:leftChars="250" w:left="884" w:hanging="28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依據交通部觀光署</w:t>
      </w:r>
      <w:r w:rsidR="006B44E1">
        <w:rPr>
          <w:rFonts w:ascii="標楷體" w:eastAsia="標楷體" w:hAnsi="標楷體" w:hint="eastAsia"/>
          <w:sz w:val="28"/>
          <w:szCs w:val="28"/>
        </w:rPr>
        <w:t>112年11月20日(</w:t>
      </w:r>
      <w:proofErr w:type="gramStart"/>
      <w:r w:rsidR="006B44E1">
        <w:rPr>
          <w:rFonts w:ascii="標楷體" w:eastAsia="標楷體" w:hAnsi="標楷體" w:hint="eastAsia"/>
          <w:sz w:val="28"/>
          <w:szCs w:val="28"/>
        </w:rPr>
        <w:t>觀秘字</w:t>
      </w:r>
      <w:proofErr w:type="gramEnd"/>
      <w:r w:rsidR="006B44E1">
        <w:rPr>
          <w:rFonts w:ascii="標楷體" w:eastAsia="標楷體" w:hAnsi="標楷體" w:hint="eastAsia"/>
          <w:sz w:val="28"/>
          <w:szCs w:val="28"/>
        </w:rPr>
        <w:t>第1129000807號)函送之「交通部觀光署國家風景區管理處檔案分類及保存年限區分表」辦理檔案歸檔相關事宜。</w:t>
      </w:r>
    </w:p>
    <w:p w14:paraId="05F04D73" w14:textId="77777777" w:rsidR="006B44E1" w:rsidRPr="008553BD" w:rsidRDefault="008553BD" w:rsidP="006B44E1">
      <w:pPr>
        <w:pStyle w:val="a3"/>
        <w:numPr>
          <w:ilvl w:val="0"/>
          <w:numId w:val="40"/>
        </w:numPr>
        <w:spacing w:line="440" w:lineRule="exact"/>
        <w:ind w:leftChars="250" w:left="884" w:hanging="284"/>
        <w:jc w:val="both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8553BD">
        <w:rPr>
          <w:rFonts w:ascii="標楷體" w:eastAsia="標楷體" w:hAnsi="標楷體" w:hint="eastAsia"/>
          <w:sz w:val="28"/>
          <w:szCs w:val="28"/>
        </w:rPr>
        <w:t>配合交通部觀光署辦理檔案管理業務。</w:t>
      </w:r>
    </w:p>
    <w:p w14:paraId="6ED7E9C0" w14:textId="77777777" w:rsidR="00D62B92" w:rsidRDefault="006B44E1" w:rsidP="00D62B92">
      <w:pPr>
        <w:pStyle w:val="a3"/>
        <w:numPr>
          <w:ilvl w:val="0"/>
          <w:numId w:val="39"/>
        </w:numPr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B83BA0">
        <w:rPr>
          <w:rFonts w:ascii="標楷體" w:eastAsia="標楷體" w:hAnsi="標楷體"/>
          <w:sz w:val="28"/>
          <w:szCs w:val="28"/>
        </w:rPr>
        <w:t>檔案整理</w:t>
      </w:r>
    </w:p>
    <w:p w14:paraId="6C2F54B2" w14:textId="77777777" w:rsidR="006B44E1" w:rsidRPr="006B44E1" w:rsidRDefault="006B44E1" w:rsidP="006B44E1">
      <w:pPr>
        <w:pStyle w:val="a3"/>
        <w:numPr>
          <w:ilvl w:val="0"/>
          <w:numId w:val="41"/>
        </w:numPr>
        <w:spacing w:line="440" w:lineRule="exact"/>
        <w:ind w:leftChars="250" w:left="884" w:hanging="284"/>
        <w:jc w:val="both"/>
        <w:rPr>
          <w:rFonts w:ascii="標楷體" w:eastAsia="標楷體" w:hAnsi="標楷體"/>
          <w:sz w:val="28"/>
          <w:szCs w:val="28"/>
        </w:rPr>
      </w:pPr>
      <w:r w:rsidRPr="00286C69">
        <w:rPr>
          <w:rFonts w:ascii="標楷體" w:eastAsia="標楷體" w:hAnsi="標楷體"/>
          <w:color w:val="000000"/>
          <w:sz w:val="28"/>
          <w:szCs w:val="28"/>
        </w:rPr>
        <w:t>點收：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依據「機關檔案點收作業要點」及「機關檔案管理作業手冊」第7章</w:t>
      </w:r>
      <w:r w:rsidRPr="00286C69">
        <w:rPr>
          <w:rFonts w:ascii="標楷體" w:eastAsia="標楷體" w:hAnsi="標楷體"/>
          <w:color w:val="000000"/>
          <w:sz w:val="28"/>
          <w:szCs w:val="28"/>
        </w:rPr>
        <w:t>就各</w:t>
      </w:r>
      <w:proofErr w:type="gramStart"/>
      <w:r w:rsidRPr="00286C69">
        <w:rPr>
          <w:rFonts w:ascii="標楷體" w:eastAsia="標楷體" w:hAnsi="標楷體"/>
          <w:color w:val="000000"/>
          <w:sz w:val="28"/>
          <w:szCs w:val="28"/>
        </w:rPr>
        <w:t>課室站之</w:t>
      </w:r>
      <w:proofErr w:type="gramEnd"/>
      <w:r w:rsidRPr="00286C69">
        <w:rPr>
          <w:rFonts w:ascii="標楷體" w:eastAsia="標楷體" w:hAnsi="標楷體"/>
          <w:color w:val="000000"/>
          <w:sz w:val="28"/>
          <w:szCs w:val="28"/>
        </w:rPr>
        <w:t>歸檔公文或簽呈，注意有無分類號、保存年限、頁碼、蓋騎縫章、</w:t>
      </w:r>
      <w:proofErr w:type="gramStart"/>
      <w:r w:rsidRPr="00286C69">
        <w:rPr>
          <w:rFonts w:ascii="標楷體" w:eastAsia="標楷體" w:hAnsi="標楷體"/>
          <w:color w:val="000000"/>
          <w:sz w:val="28"/>
          <w:szCs w:val="28"/>
        </w:rPr>
        <w:t>批示完妥</w:t>
      </w:r>
      <w:proofErr w:type="gramEnd"/>
      <w:r w:rsidRPr="00286C69">
        <w:rPr>
          <w:rFonts w:ascii="標楷體" w:eastAsia="標楷體" w:hAnsi="標楷體"/>
          <w:color w:val="000000"/>
          <w:sz w:val="28"/>
          <w:szCs w:val="28"/>
        </w:rPr>
        <w:t>，上線簽收公文。</w:t>
      </w:r>
    </w:p>
    <w:p w14:paraId="6ED12ADF" w14:textId="77777777" w:rsidR="006B44E1" w:rsidRPr="006B44E1" w:rsidRDefault="006B44E1" w:rsidP="006B44E1">
      <w:pPr>
        <w:pStyle w:val="a3"/>
        <w:numPr>
          <w:ilvl w:val="0"/>
          <w:numId w:val="41"/>
        </w:numPr>
        <w:spacing w:line="440" w:lineRule="exact"/>
        <w:ind w:leftChars="250" w:left="884" w:hanging="28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立案、編目：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依據「檔案分類編案規範」、「機關檔案編目規範」及「機關檔案管理作業手冊」第8</w:t>
      </w:r>
      <w:r w:rsidR="00D35BA1">
        <w:rPr>
          <w:rFonts w:ascii="標楷體" w:eastAsia="標楷體" w:hAnsi="標楷體" w:hint="eastAsia"/>
          <w:color w:val="000000"/>
          <w:sz w:val="28"/>
          <w:szCs w:val="28"/>
        </w:rPr>
        <w:t>章、</w:t>
      </w:r>
      <w:r>
        <w:rPr>
          <w:rFonts w:ascii="標楷體" w:eastAsia="標楷體" w:hAnsi="標楷體" w:hint="eastAsia"/>
          <w:color w:val="000000"/>
          <w:sz w:val="28"/>
          <w:szCs w:val="28"/>
        </w:rPr>
        <w:t>第9章</w:t>
      </w:r>
      <w:r w:rsidR="00DC5E86">
        <w:rPr>
          <w:rFonts w:ascii="標楷體" w:eastAsia="標楷體" w:hAnsi="標楷體" w:hint="eastAsia"/>
          <w:color w:val="000000"/>
          <w:sz w:val="28"/>
          <w:szCs w:val="28"/>
        </w:rPr>
        <w:t>就有關檔案分類編案事項建立檔案分類系統與辦理紙本、照片、微縮、影音、電子或其他媒體理或之檔案著錄、目錄校對及編目統計等作業事項。</w:t>
      </w:r>
    </w:p>
    <w:p w14:paraId="696690BD" w14:textId="77777777" w:rsidR="006B44E1" w:rsidRDefault="00DC5E86" w:rsidP="00D62B92">
      <w:pPr>
        <w:pStyle w:val="a3"/>
        <w:numPr>
          <w:ilvl w:val="0"/>
          <w:numId w:val="39"/>
        </w:numPr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B83BA0">
        <w:rPr>
          <w:rFonts w:ascii="標楷體" w:eastAsia="標楷體" w:hAnsi="標楷體"/>
          <w:sz w:val="28"/>
          <w:szCs w:val="28"/>
        </w:rPr>
        <w:t>檔案保管</w:t>
      </w:r>
    </w:p>
    <w:p w14:paraId="1ECB99E0" w14:textId="77777777" w:rsidR="00DC5E86" w:rsidRPr="00DC5E86" w:rsidRDefault="00DC5E86" w:rsidP="00DC5E86">
      <w:pPr>
        <w:pStyle w:val="a3"/>
        <w:numPr>
          <w:ilvl w:val="0"/>
          <w:numId w:val="42"/>
        </w:numPr>
        <w:spacing w:line="440" w:lineRule="exact"/>
        <w:ind w:leftChars="250" w:left="884" w:hanging="28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依據「機關檔案保管作業要點」</w:t>
      </w:r>
      <w:r>
        <w:rPr>
          <w:rFonts w:ascii="標楷體" w:eastAsia="標楷體" w:hAnsi="標楷體" w:hint="eastAsia"/>
          <w:color w:val="000000"/>
          <w:sz w:val="28"/>
          <w:szCs w:val="28"/>
        </w:rPr>
        <w:t>及「機關檔案管理作業手冊」第12章辦理。</w:t>
      </w:r>
    </w:p>
    <w:p w14:paraId="03DAD97B" w14:textId="77777777" w:rsidR="00DC5E86" w:rsidRDefault="008553BD" w:rsidP="00DC5E86">
      <w:pPr>
        <w:pStyle w:val="a3"/>
        <w:numPr>
          <w:ilvl w:val="0"/>
          <w:numId w:val="42"/>
        </w:numPr>
        <w:spacing w:line="440" w:lineRule="exact"/>
        <w:ind w:leftChars="250" w:left="884" w:hanging="284"/>
        <w:jc w:val="both"/>
        <w:rPr>
          <w:rFonts w:ascii="標楷體" w:eastAsia="標楷體" w:hAnsi="標楷體"/>
          <w:sz w:val="28"/>
          <w:szCs w:val="28"/>
        </w:rPr>
      </w:pPr>
      <w:r w:rsidRPr="00286C69">
        <w:rPr>
          <w:rFonts w:ascii="標楷體" w:eastAsia="標楷體" w:hAnsi="標楷體"/>
          <w:sz w:val="28"/>
          <w:szCs w:val="28"/>
        </w:rPr>
        <w:t>檔案依公文分類號裝訂後加裝</w:t>
      </w:r>
      <w:proofErr w:type="gramStart"/>
      <w:r w:rsidRPr="00286C69">
        <w:rPr>
          <w:rFonts w:ascii="標楷體" w:eastAsia="標楷體" w:hAnsi="標楷體"/>
          <w:sz w:val="28"/>
          <w:szCs w:val="28"/>
        </w:rPr>
        <w:t>檔案卷夾</w:t>
      </w:r>
      <w:proofErr w:type="gramEnd"/>
      <w:r w:rsidRPr="00286C69">
        <w:rPr>
          <w:rFonts w:ascii="標楷體" w:eastAsia="標楷體" w:hAnsi="標楷體"/>
          <w:sz w:val="28"/>
          <w:szCs w:val="28"/>
        </w:rPr>
        <w:t>，</w:t>
      </w:r>
      <w:proofErr w:type="gramStart"/>
      <w:r w:rsidRPr="00286C69">
        <w:rPr>
          <w:rFonts w:ascii="標楷體" w:eastAsia="標楷體" w:hAnsi="標楷體"/>
          <w:sz w:val="28"/>
          <w:szCs w:val="28"/>
        </w:rPr>
        <w:t>檔案卷夾內</w:t>
      </w:r>
      <w:proofErr w:type="gramEnd"/>
      <w:r w:rsidRPr="00286C69">
        <w:rPr>
          <w:rFonts w:ascii="標楷體" w:eastAsia="標楷體" w:hAnsi="標楷體"/>
          <w:sz w:val="28"/>
          <w:szCs w:val="28"/>
        </w:rPr>
        <w:t>之案件厚度以4公分為原則，再依檔號大小，依序由左至右，由上而下排列於檔案架上。</w:t>
      </w:r>
    </w:p>
    <w:p w14:paraId="7DD5F283" w14:textId="77777777" w:rsidR="008553BD" w:rsidRDefault="008553BD" w:rsidP="00DC5E86">
      <w:pPr>
        <w:pStyle w:val="a3"/>
        <w:numPr>
          <w:ilvl w:val="0"/>
          <w:numId w:val="42"/>
        </w:numPr>
        <w:spacing w:line="440" w:lineRule="exact"/>
        <w:ind w:leftChars="250" w:left="884" w:hanging="284"/>
        <w:jc w:val="both"/>
        <w:rPr>
          <w:rFonts w:ascii="標楷體" w:eastAsia="標楷體" w:hAnsi="標楷體"/>
          <w:sz w:val="28"/>
          <w:szCs w:val="28"/>
        </w:rPr>
      </w:pPr>
      <w:r w:rsidRPr="00286C69">
        <w:rPr>
          <w:rFonts w:ascii="標楷體" w:eastAsia="標楷體" w:hAnsi="標楷體"/>
          <w:sz w:val="28"/>
          <w:szCs w:val="28"/>
        </w:rPr>
        <w:t>立案卷夾檔案經檢查清點無誤、依序鍵入電腦檔案後</w:t>
      </w:r>
      <w:proofErr w:type="gramStart"/>
      <w:r w:rsidRPr="00286C69">
        <w:rPr>
          <w:rFonts w:ascii="標楷體" w:eastAsia="標楷體" w:hAnsi="標楷體"/>
          <w:sz w:val="28"/>
          <w:szCs w:val="28"/>
        </w:rPr>
        <w:t>始准上架</w:t>
      </w:r>
      <w:proofErr w:type="gramEnd"/>
      <w:r w:rsidRPr="00286C69">
        <w:rPr>
          <w:rFonts w:ascii="標楷體" w:eastAsia="標楷體" w:hAnsi="標楷體"/>
          <w:sz w:val="28"/>
          <w:szCs w:val="28"/>
        </w:rPr>
        <w:t>，若有調閱或影印等情事，皆予記錄並查檢。</w:t>
      </w:r>
    </w:p>
    <w:p w14:paraId="13C57996" w14:textId="77777777" w:rsidR="008553BD" w:rsidRPr="00DC5E86" w:rsidRDefault="008553BD" w:rsidP="00DC5E86">
      <w:pPr>
        <w:pStyle w:val="a3"/>
        <w:numPr>
          <w:ilvl w:val="0"/>
          <w:numId w:val="42"/>
        </w:numPr>
        <w:spacing w:line="440" w:lineRule="exact"/>
        <w:ind w:leftChars="250" w:left="884" w:hanging="284"/>
        <w:jc w:val="both"/>
        <w:rPr>
          <w:rFonts w:ascii="標楷體" w:eastAsia="標楷體" w:hAnsi="標楷體"/>
          <w:sz w:val="28"/>
          <w:szCs w:val="28"/>
        </w:rPr>
      </w:pPr>
      <w:r w:rsidRPr="00286C69">
        <w:rPr>
          <w:rFonts w:ascii="標楷體" w:eastAsia="標楷體" w:hAnsi="標楷體"/>
          <w:sz w:val="28"/>
          <w:szCs w:val="28"/>
        </w:rPr>
        <w:t>為求檔案安全典藏及多元儲存媒體，以電子影像掃描匯入資料庫，</w:t>
      </w:r>
      <w:proofErr w:type="gramStart"/>
      <w:r w:rsidRPr="00286C69">
        <w:rPr>
          <w:rFonts w:ascii="標楷體" w:eastAsia="標楷體" w:hAnsi="標楷體"/>
          <w:sz w:val="28"/>
          <w:szCs w:val="28"/>
        </w:rPr>
        <w:t>有助檢調</w:t>
      </w:r>
      <w:proofErr w:type="gramEnd"/>
      <w:r w:rsidRPr="00286C69">
        <w:rPr>
          <w:rFonts w:ascii="標楷體" w:eastAsia="標楷體" w:hAnsi="標楷體"/>
          <w:sz w:val="28"/>
          <w:szCs w:val="28"/>
        </w:rPr>
        <w:t>應用及節省儲存空間，減少不必要的人力浪費，增益檔案管理效能。</w:t>
      </w:r>
    </w:p>
    <w:p w14:paraId="19D63BD9" w14:textId="1BCC99E0" w:rsidR="00DC5E86" w:rsidRDefault="00A12E5F" w:rsidP="001E6AD7">
      <w:pPr>
        <w:pStyle w:val="a3"/>
        <w:numPr>
          <w:ilvl w:val="0"/>
          <w:numId w:val="39"/>
        </w:numPr>
        <w:spacing w:line="440" w:lineRule="exact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 w:rsidRPr="00B83BA0">
        <w:rPr>
          <w:rFonts w:ascii="標楷體" w:eastAsia="標楷體" w:hAnsi="標楷體"/>
          <w:sz w:val="28"/>
          <w:szCs w:val="28"/>
        </w:rPr>
        <w:t>檔案清</w:t>
      </w:r>
      <w:r w:rsidRPr="00B83BA0">
        <w:rPr>
          <w:rFonts w:ascii="標楷體" w:eastAsia="標楷體" w:hAnsi="標楷體" w:hint="eastAsia"/>
          <w:sz w:val="28"/>
          <w:szCs w:val="28"/>
        </w:rPr>
        <w:t>查</w:t>
      </w:r>
      <w:r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/>
          <w:color w:val="000000"/>
          <w:sz w:val="28"/>
          <w:szCs w:val="28"/>
        </w:rPr>
        <w:t>依據機關檔案管理作業手冊第12章辦理，訂定</w:t>
      </w:r>
      <w:r>
        <w:rPr>
          <w:rFonts w:ascii="標楷體" w:eastAsia="標楷體" w:hAnsi="標楷體" w:hint="eastAsia"/>
          <w:color w:val="000000"/>
          <w:sz w:val="28"/>
          <w:szCs w:val="28"/>
        </w:rPr>
        <w:t>本處11</w:t>
      </w:r>
      <w:r w:rsidR="006F080F">
        <w:rPr>
          <w:rFonts w:ascii="標楷體" w:eastAsia="標楷體" w:hAnsi="標楷體" w:hint="eastAsia"/>
          <w:color w:val="000000"/>
          <w:sz w:val="28"/>
          <w:szCs w:val="28"/>
        </w:rPr>
        <w:t>4</w:t>
      </w:r>
      <w:r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>
        <w:rPr>
          <w:rFonts w:ascii="標楷體" w:eastAsia="標楷體" w:hAnsi="標楷體"/>
          <w:color w:val="000000"/>
          <w:sz w:val="28"/>
          <w:szCs w:val="28"/>
        </w:rPr>
        <w:t>檔案清查計畫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4AC2AAD4" w14:textId="77777777" w:rsidR="00A12E5F" w:rsidRDefault="00A12E5F" w:rsidP="00D62B92">
      <w:pPr>
        <w:pStyle w:val="a3"/>
        <w:numPr>
          <w:ilvl w:val="0"/>
          <w:numId w:val="39"/>
        </w:numPr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B83BA0">
        <w:rPr>
          <w:rFonts w:ascii="標楷體" w:eastAsia="標楷體" w:hAnsi="標楷體"/>
          <w:sz w:val="28"/>
          <w:szCs w:val="28"/>
        </w:rPr>
        <w:t>檔案應用及設置</w:t>
      </w:r>
    </w:p>
    <w:p w14:paraId="29206D4B" w14:textId="77777777" w:rsidR="00A12E5F" w:rsidRDefault="00A12E5F" w:rsidP="00A12E5F">
      <w:pPr>
        <w:pStyle w:val="a3"/>
        <w:numPr>
          <w:ilvl w:val="0"/>
          <w:numId w:val="43"/>
        </w:numPr>
        <w:spacing w:line="440" w:lineRule="exact"/>
        <w:ind w:leftChars="250" w:left="884" w:hanging="284"/>
        <w:jc w:val="both"/>
        <w:rPr>
          <w:rFonts w:ascii="標楷體" w:eastAsia="標楷體" w:hAnsi="標楷體"/>
          <w:sz w:val="28"/>
          <w:szCs w:val="28"/>
        </w:rPr>
      </w:pPr>
      <w:r w:rsidRPr="00B83BA0">
        <w:rPr>
          <w:rFonts w:ascii="標楷體" w:eastAsia="標楷體" w:hAnsi="標楷體"/>
          <w:sz w:val="28"/>
          <w:szCs w:val="28"/>
        </w:rPr>
        <w:lastRenderedPageBreak/>
        <w:t>檔案</w:t>
      </w:r>
      <w:proofErr w:type="gramStart"/>
      <w:r w:rsidRPr="00B83BA0">
        <w:rPr>
          <w:rFonts w:ascii="標楷體" w:eastAsia="標楷體" w:hAnsi="標楷體"/>
          <w:sz w:val="28"/>
          <w:szCs w:val="28"/>
        </w:rPr>
        <w:t>目錄均依規定</w:t>
      </w:r>
      <w:proofErr w:type="gramEnd"/>
      <w:r w:rsidRPr="00B83BA0">
        <w:rPr>
          <w:rFonts w:ascii="標楷體" w:eastAsia="標楷體" w:hAnsi="標楷體"/>
          <w:sz w:val="28"/>
          <w:szCs w:val="28"/>
        </w:rPr>
        <w:t>格式滙入檔案管理局，並附檔案目錄彙送說明表陳報觀光</w:t>
      </w:r>
      <w:r>
        <w:rPr>
          <w:rFonts w:ascii="標楷體" w:eastAsia="標楷體" w:hAnsi="標楷體" w:hint="eastAsia"/>
          <w:sz w:val="28"/>
          <w:szCs w:val="28"/>
        </w:rPr>
        <w:t>署</w:t>
      </w:r>
      <w:r w:rsidRPr="00B83BA0">
        <w:rPr>
          <w:rFonts w:ascii="標楷體" w:eastAsia="標楷體" w:hAnsi="標楷體"/>
          <w:sz w:val="28"/>
          <w:szCs w:val="28"/>
        </w:rPr>
        <w:t>。</w:t>
      </w:r>
    </w:p>
    <w:p w14:paraId="5C0DADC3" w14:textId="77777777" w:rsidR="00A12E5F" w:rsidRDefault="00A12E5F" w:rsidP="00A12E5F">
      <w:pPr>
        <w:pStyle w:val="a3"/>
        <w:numPr>
          <w:ilvl w:val="0"/>
          <w:numId w:val="43"/>
        </w:numPr>
        <w:spacing w:line="440" w:lineRule="exact"/>
        <w:ind w:leftChars="250" w:left="884" w:hanging="284"/>
        <w:jc w:val="both"/>
        <w:rPr>
          <w:rFonts w:ascii="標楷體" w:eastAsia="標楷體" w:hAnsi="標楷體"/>
          <w:sz w:val="28"/>
          <w:szCs w:val="28"/>
        </w:rPr>
      </w:pPr>
      <w:r w:rsidRPr="00B83BA0">
        <w:rPr>
          <w:rFonts w:ascii="標楷體" w:eastAsia="標楷體" w:hAnsi="標楷體"/>
          <w:sz w:val="28"/>
          <w:szCs w:val="28"/>
        </w:rPr>
        <w:t>持續辦理公文檔案影像掃描作業，提供承辦</w:t>
      </w:r>
      <w:proofErr w:type="gramStart"/>
      <w:r w:rsidRPr="00B83BA0">
        <w:rPr>
          <w:rFonts w:ascii="標楷體" w:eastAsia="標楷體" w:hAnsi="標楷體"/>
          <w:sz w:val="28"/>
          <w:szCs w:val="28"/>
        </w:rPr>
        <w:t>人線上</w:t>
      </w:r>
      <w:proofErr w:type="gramEnd"/>
      <w:r w:rsidRPr="00B83BA0">
        <w:rPr>
          <w:rFonts w:ascii="標楷體" w:eastAsia="標楷體" w:hAnsi="標楷體"/>
          <w:sz w:val="28"/>
          <w:szCs w:val="28"/>
        </w:rPr>
        <w:t>檢調應用服務。</w:t>
      </w:r>
    </w:p>
    <w:p w14:paraId="13CFF1AD" w14:textId="77777777" w:rsidR="00A12E5F" w:rsidRDefault="00A12E5F" w:rsidP="00A12E5F">
      <w:pPr>
        <w:pStyle w:val="a3"/>
        <w:numPr>
          <w:ilvl w:val="0"/>
          <w:numId w:val="43"/>
        </w:numPr>
        <w:spacing w:line="440" w:lineRule="exact"/>
        <w:ind w:leftChars="250" w:left="884" w:hanging="284"/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B83BA0">
        <w:rPr>
          <w:rFonts w:ascii="標楷體" w:eastAsia="標楷體" w:hAnsi="標楷體"/>
          <w:sz w:val="28"/>
          <w:szCs w:val="28"/>
        </w:rPr>
        <w:t>調閱無影像</w:t>
      </w:r>
      <w:proofErr w:type="gramEnd"/>
      <w:r w:rsidRPr="00B83BA0">
        <w:rPr>
          <w:rFonts w:ascii="標楷體" w:eastAsia="標楷體" w:hAnsi="標楷體"/>
          <w:sz w:val="28"/>
          <w:szCs w:val="28"/>
        </w:rPr>
        <w:t>檔之檔案依規定由調案人請填寫</w:t>
      </w:r>
      <w:proofErr w:type="gramStart"/>
      <w:r w:rsidRPr="00B83BA0">
        <w:rPr>
          <w:rFonts w:ascii="標楷體" w:eastAsia="標楷體" w:hAnsi="標楷體"/>
          <w:sz w:val="28"/>
          <w:szCs w:val="28"/>
        </w:rPr>
        <w:t>調案單</w:t>
      </w:r>
      <w:proofErr w:type="gramEnd"/>
      <w:r w:rsidRPr="00B83BA0">
        <w:rPr>
          <w:rFonts w:ascii="標楷體" w:eastAsia="標楷體" w:hAnsi="標楷體"/>
          <w:sz w:val="28"/>
          <w:szCs w:val="28"/>
        </w:rPr>
        <w:t>，依權責長官核准後，</w:t>
      </w:r>
      <w:proofErr w:type="gramStart"/>
      <w:r w:rsidRPr="00B83BA0">
        <w:rPr>
          <w:rFonts w:ascii="標楷體" w:eastAsia="標楷體" w:hAnsi="標楷體"/>
          <w:sz w:val="28"/>
          <w:szCs w:val="28"/>
        </w:rPr>
        <w:t>向檔管</w:t>
      </w:r>
      <w:proofErr w:type="gramEnd"/>
      <w:r w:rsidRPr="00B83BA0">
        <w:rPr>
          <w:rFonts w:ascii="標楷體" w:eastAsia="標楷體" w:hAnsi="標楷體"/>
          <w:sz w:val="28"/>
          <w:szCs w:val="28"/>
        </w:rPr>
        <w:t>人員申請；另他機關借調或依法</w:t>
      </w:r>
      <w:proofErr w:type="gramStart"/>
      <w:r w:rsidRPr="00B83BA0">
        <w:rPr>
          <w:rFonts w:ascii="標楷體" w:eastAsia="標楷體" w:hAnsi="標楷體"/>
          <w:sz w:val="28"/>
          <w:szCs w:val="28"/>
        </w:rPr>
        <w:t>有權調閱</w:t>
      </w:r>
      <w:proofErr w:type="gramEnd"/>
      <w:r w:rsidRPr="00B83BA0">
        <w:rPr>
          <w:rFonts w:ascii="標楷體" w:eastAsia="標楷體" w:hAnsi="標楷體"/>
          <w:sz w:val="28"/>
          <w:szCs w:val="28"/>
        </w:rPr>
        <w:t>檔案者，則</w:t>
      </w:r>
      <w:proofErr w:type="gramStart"/>
      <w:r w:rsidRPr="00B83BA0">
        <w:rPr>
          <w:rFonts w:ascii="標楷體" w:eastAsia="標楷體" w:hAnsi="標楷體"/>
          <w:sz w:val="28"/>
          <w:szCs w:val="28"/>
        </w:rPr>
        <w:t>須備函提出</w:t>
      </w:r>
      <w:proofErr w:type="gramEnd"/>
      <w:r w:rsidRPr="00B83BA0">
        <w:rPr>
          <w:rFonts w:ascii="標楷體" w:eastAsia="標楷體" w:hAnsi="標楷體"/>
          <w:sz w:val="28"/>
          <w:szCs w:val="28"/>
        </w:rPr>
        <w:t>申請（民眾可自行申請閱覽），經權責長官核准後，始予借調。</w:t>
      </w:r>
    </w:p>
    <w:p w14:paraId="2B77398A" w14:textId="77777777" w:rsidR="00A12E5F" w:rsidRDefault="00A12E5F" w:rsidP="00A12E5F">
      <w:pPr>
        <w:pStyle w:val="a3"/>
        <w:numPr>
          <w:ilvl w:val="0"/>
          <w:numId w:val="43"/>
        </w:numPr>
        <w:spacing w:line="440" w:lineRule="exact"/>
        <w:ind w:leftChars="250" w:left="884" w:hanging="284"/>
        <w:jc w:val="both"/>
        <w:rPr>
          <w:rFonts w:ascii="標楷體" w:eastAsia="標楷體" w:hAnsi="標楷體"/>
          <w:sz w:val="28"/>
          <w:szCs w:val="28"/>
        </w:rPr>
      </w:pPr>
      <w:r w:rsidRPr="00B83BA0">
        <w:rPr>
          <w:rFonts w:ascii="標楷體" w:eastAsia="標楷體" w:hAnsi="標楷體"/>
          <w:sz w:val="28"/>
          <w:szCs w:val="28"/>
        </w:rPr>
        <w:t>檔案庫房與其他技術用房舍及辦公室區隔，</w:t>
      </w:r>
      <w:proofErr w:type="gramStart"/>
      <w:r w:rsidRPr="00B83BA0">
        <w:rPr>
          <w:rFonts w:ascii="標楷體" w:eastAsia="標楷體" w:hAnsi="標楷體"/>
          <w:sz w:val="28"/>
          <w:szCs w:val="28"/>
        </w:rPr>
        <w:t>採</w:t>
      </w:r>
      <w:proofErr w:type="gramEnd"/>
      <w:r w:rsidRPr="00B83BA0">
        <w:rPr>
          <w:rFonts w:ascii="標楷體" w:eastAsia="標楷體" w:hAnsi="標楷體"/>
          <w:sz w:val="28"/>
          <w:szCs w:val="28"/>
        </w:rPr>
        <w:t>單一出入口密碼刷卡門禁管制方式管理，進出庫房嚴格控制，以維庫房的安全管理與作業，另為</w:t>
      </w:r>
      <w:proofErr w:type="gramStart"/>
      <w:r w:rsidRPr="00B83BA0">
        <w:rPr>
          <w:rFonts w:ascii="標楷體" w:eastAsia="標楷體" w:hAnsi="標楷體"/>
          <w:sz w:val="28"/>
          <w:szCs w:val="28"/>
        </w:rPr>
        <w:t>維護檔管人員</w:t>
      </w:r>
      <w:proofErr w:type="gramEnd"/>
      <w:r w:rsidRPr="00B83BA0">
        <w:rPr>
          <w:rFonts w:ascii="標楷體" w:eastAsia="標楷體" w:hAnsi="標楷體"/>
          <w:sz w:val="28"/>
          <w:szCs w:val="28"/>
        </w:rPr>
        <w:t>安全，於庫房裝設對外對講機，以因應緊急事件通報所需。</w:t>
      </w:r>
    </w:p>
    <w:p w14:paraId="17E725BF" w14:textId="77777777" w:rsidR="00A12E5F" w:rsidRDefault="00A12E5F" w:rsidP="00A12E5F">
      <w:pPr>
        <w:pStyle w:val="a3"/>
        <w:numPr>
          <w:ilvl w:val="0"/>
          <w:numId w:val="43"/>
        </w:numPr>
        <w:spacing w:line="440" w:lineRule="exact"/>
        <w:ind w:leftChars="250" w:left="884" w:hanging="284"/>
        <w:jc w:val="both"/>
        <w:rPr>
          <w:rFonts w:ascii="標楷體" w:eastAsia="標楷體" w:hAnsi="標楷體"/>
          <w:sz w:val="28"/>
          <w:szCs w:val="28"/>
        </w:rPr>
      </w:pPr>
      <w:r w:rsidRPr="00B83BA0">
        <w:rPr>
          <w:rFonts w:ascii="標楷體" w:eastAsia="標楷體" w:hAnsi="標楷體"/>
          <w:sz w:val="28"/>
          <w:szCs w:val="28"/>
        </w:rPr>
        <w:t>加強檔案庫房安全、冷氣空調、照明設備、除濕機、濕溫度計、二氧化碳滅火器之維護。</w:t>
      </w:r>
    </w:p>
    <w:p w14:paraId="199FD639" w14:textId="77777777" w:rsidR="00A12E5F" w:rsidRPr="00A12E5F" w:rsidRDefault="00A12E5F" w:rsidP="00A12E5F">
      <w:pPr>
        <w:pStyle w:val="a3"/>
        <w:numPr>
          <w:ilvl w:val="0"/>
          <w:numId w:val="43"/>
        </w:numPr>
        <w:spacing w:line="440" w:lineRule="exact"/>
        <w:ind w:leftChars="250" w:left="884" w:hanging="284"/>
        <w:jc w:val="both"/>
        <w:rPr>
          <w:rFonts w:ascii="標楷體" w:eastAsia="標楷體" w:hAnsi="標楷體"/>
          <w:sz w:val="28"/>
          <w:szCs w:val="28"/>
        </w:rPr>
      </w:pPr>
      <w:r w:rsidRPr="00B83BA0">
        <w:rPr>
          <w:rFonts w:ascii="標楷體" w:eastAsia="標楷體" w:hAnsi="標楷體"/>
          <w:sz w:val="28"/>
          <w:szCs w:val="28"/>
        </w:rPr>
        <w:t>於新威行政</w:t>
      </w:r>
      <w:r w:rsidRPr="00B83BA0">
        <w:rPr>
          <w:rFonts w:ascii="標楷體" w:eastAsia="標楷體" w:hAnsi="標楷體" w:hint="eastAsia"/>
          <w:sz w:val="28"/>
          <w:szCs w:val="28"/>
        </w:rPr>
        <w:t>中心</w:t>
      </w:r>
      <w:r w:rsidRPr="00B83BA0">
        <w:rPr>
          <w:rFonts w:ascii="標楷體" w:eastAsia="標楷體" w:hAnsi="標楷體"/>
          <w:sz w:val="28"/>
          <w:szCs w:val="28"/>
        </w:rPr>
        <w:t>設置民眾(調)閱覽處所，提供民眾申請閱覽、抄錄或複製檔案及機關提供應用之相關作業場所。</w:t>
      </w:r>
    </w:p>
    <w:p w14:paraId="23EA0746" w14:textId="77777777" w:rsidR="00A12E5F" w:rsidRDefault="00A12E5F" w:rsidP="00D62B92">
      <w:pPr>
        <w:pStyle w:val="a3"/>
        <w:numPr>
          <w:ilvl w:val="0"/>
          <w:numId w:val="39"/>
        </w:numPr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B83BA0">
        <w:rPr>
          <w:rFonts w:ascii="標楷體" w:eastAsia="標楷體" w:hAnsi="標楷體"/>
          <w:sz w:val="28"/>
          <w:szCs w:val="28"/>
        </w:rPr>
        <w:t>宣導及教育訓練</w:t>
      </w:r>
    </w:p>
    <w:p w14:paraId="6425D59B" w14:textId="77777777" w:rsidR="00A12E5F" w:rsidRDefault="00A12E5F" w:rsidP="00A12E5F">
      <w:pPr>
        <w:pStyle w:val="a3"/>
        <w:numPr>
          <w:ilvl w:val="0"/>
          <w:numId w:val="44"/>
        </w:numPr>
        <w:spacing w:line="440" w:lineRule="exact"/>
        <w:ind w:leftChars="250" w:left="884" w:hanging="284"/>
        <w:jc w:val="both"/>
        <w:rPr>
          <w:rFonts w:ascii="標楷體" w:eastAsia="標楷體" w:hAnsi="標楷體"/>
          <w:sz w:val="28"/>
          <w:szCs w:val="28"/>
        </w:rPr>
      </w:pPr>
      <w:r w:rsidRPr="00B83BA0">
        <w:rPr>
          <w:rFonts w:ascii="標楷體" w:eastAsia="標楷體" w:hAnsi="標楷體"/>
          <w:sz w:val="28"/>
          <w:szCs w:val="28"/>
        </w:rPr>
        <w:t>協助宣導國家發展委員會檔案管理局辦理「</w:t>
      </w:r>
      <w:proofErr w:type="gramStart"/>
      <w:r w:rsidRPr="00B83BA0">
        <w:rPr>
          <w:rFonts w:ascii="標楷體" w:eastAsia="標楷體" w:hAnsi="標楷體"/>
          <w:sz w:val="28"/>
          <w:szCs w:val="28"/>
        </w:rPr>
        <w:t>11</w:t>
      </w:r>
      <w:r>
        <w:rPr>
          <w:rFonts w:ascii="標楷體" w:eastAsia="標楷體" w:hAnsi="標楷體" w:hint="eastAsia"/>
          <w:sz w:val="28"/>
          <w:szCs w:val="28"/>
        </w:rPr>
        <w:t>3</w:t>
      </w:r>
      <w:proofErr w:type="gramEnd"/>
      <w:r w:rsidRPr="00B83BA0">
        <w:rPr>
          <w:rFonts w:ascii="標楷體" w:eastAsia="標楷體" w:hAnsi="標楷體"/>
          <w:sz w:val="28"/>
          <w:szCs w:val="28"/>
        </w:rPr>
        <w:t>年度檔案月活動推動計畫」，於</w:t>
      </w:r>
      <w:proofErr w:type="gramStart"/>
      <w:r w:rsidRPr="00B83BA0">
        <w:rPr>
          <w:rFonts w:ascii="標楷體" w:eastAsia="標楷體" w:hAnsi="標楷體"/>
          <w:sz w:val="28"/>
          <w:szCs w:val="28"/>
        </w:rPr>
        <w:t>官網、臉書</w:t>
      </w:r>
      <w:proofErr w:type="gramEnd"/>
      <w:r w:rsidRPr="00B83BA0">
        <w:rPr>
          <w:rFonts w:ascii="標楷體" w:eastAsia="標楷體" w:hAnsi="標楷體"/>
          <w:sz w:val="28"/>
          <w:szCs w:val="28"/>
        </w:rPr>
        <w:t>或舉辦活動時轉發相關訊息，並提供宣導品聯合行銷共同推廣。</w:t>
      </w:r>
    </w:p>
    <w:p w14:paraId="1A807899" w14:textId="77777777" w:rsidR="00A12E5F" w:rsidRDefault="00A12E5F" w:rsidP="00A12E5F">
      <w:pPr>
        <w:pStyle w:val="a3"/>
        <w:numPr>
          <w:ilvl w:val="0"/>
          <w:numId w:val="44"/>
        </w:numPr>
        <w:spacing w:line="440" w:lineRule="exact"/>
        <w:ind w:leftChars="250" w:left="884" w:hanging="284"/>
        <w:jc w:val="both"/>
        <w:rPr>
          <w:rFonts w:ascii="標楷體" w:eastAsia="標楷體" w:hAnsi="標楷體"/>
          <w:sz w:val="28"/>
          <w:szCs w:val="28"/>
        </w:rPr>
      </w:pPr>
      <w:r w:rsidRPr="00B83BA0">
        <w:rPr>
          <w:rFonts w:ascii="標楷體" w:eastAsia="標楷體" w:hAnsi="標楷體" w:hint="eastAsia"/>
          <w:sz w:val="28"/>
          <w:szCs w:val="28"/>
        </w:rPr>
        <w:t>視實務需要</w:t>
      </w:r>
      <w:r w:rsidRPr="00B83BA0">
        <w:rPr>
          <w:rFonts w:ascii="標楷體" w:eastAsia="標楷體" w:hAnsi="標楷體"/>
          <w:sz w:val="28"/>
          <w:szCs w:val="28"/>
        </w:rPr>
        <w:t>辦檔案管理教育訓練</w:t>
      </w:r>
      <w:r w:rsidRPr="00B83BA0">
        <w:rPr>
          <w:rFonts w:ascii="標楷體" w:eastAsia="標楷體" w:hAnsi="標楷體" w:hint="eastAsia"/>
          <w:sz w:val="28"/>
          <w:szCs w:val="28"/>
        </w:rPr>
        <w:t>(</w:t>
      </w:r>
      <w:r w:rsidRPr="00B83BA0">
        <w:rPr>
          <w:rFonts w:ascii="標楷體" w:eastAsia="標楷體" w:hAnsi="標楷體"/>
          <w:sz w:val="28"/>
          <w:szCs w:val="28"/>
        </w:rPr>
        <w:t>e</w:t>
      </w:r>
      <w:r w:rsidRPr="00B83BA0">
        <w:rPr>
          <w:rFonts w:ascii="標楷體" w:eastAsia="標楷體" w:hAnsi="標楷體" w:hint="eastAsia"/>
          <w:sz w:val="28"/>
          <w:szCs w:val="28"/>
        </w:rPr>
        <w:t>等公務</w:t>
      </w:r>
      <w:proofErr w:type="gramStart"/>
      <w:r w:rsidRPr="00B83BA0">
        <w:rPr>
          <w:rFonts w:ascii="標楷體" w:eastAsia="標楷體" w:hAnsi="標楷體" w:hint="eastAsia"/>
          <w:sz w:val="28"/>
          <w:szCs w:val="28"/>
        </w:rPr>
        <w:t>園線上</w:t>
      </w:r>
      <w:proofErr w:type="gramEnd"/>
      <w:r w:rsidRPr="00B83BA0">
        <w:rPr>
          <w:rFonts w:ascii="標楷體" w:eastAsia="標楷體" w:hAnsi="標楷體" w:hint="eastAsia"/>
          <w:sz w:val="28"/>
          <w:szCs w:val="28"/>
        </w:rPr>
        <w:t>課程)</w:t>
      </w:r>
      <w:r w:rsidRPr="00B83BA0">
        <w:rPr>
          <w:rFonts w:ascii="標楷體" w:eastAsia="標楷體" w:hAnsi="標楷體"/>
          <w:sz w:val="28"/>
          <w:szCs w:val="28"/>
        </w:rPr>
        <w:t>，提升同仁對文書檔案管理</w:t>
      </w:r>
      <w:r w:rsidRPr="00B83BA0">
        <w:rPr>
          <w:rFonts w:ascii="標楷體" w:eastAsia="標楷體" w:hAnsi="標楷體" w:hint="eastAsia"/>
          <w:sz w:val="28"/>
          <w:szCs w:val="28"/>
        </w:rPr>
        <w:t>流程之熟悉度</w:t>
      </w:r>
      <w:r w:rsidRPr="00B83BA0">
        <w:rPr>
          <w:rFonts w:ascii="標楷體" w:eastAsia="標楷體" w:hAnsi="標楷體"/>
          <w:sz w:val="28"/>
          <w:szCs w:val="28"/>
        </w:rPr>
        <w:t>。</w:t>
      </w:r>
    </w:p>
    <w:p w14:paraId="4D9F3E87" w14:textId="77777777" w:rsidR="00A12E5F" w:rsidRDefault="00A12E5F" w:rsidP="00A12E5F">
      <w:pPr>
        <w:pStyle w:val="a3"/>
        <w:numPr>
          <w:ilvl w:val="0"/>
          <w:numId w:val="44"/>
        </w:numPr>
        <w:spacing w:line="440" w:lineRule="exact"/>
        <w:ind w:leftChars="250" w:left="884" w:hanging="284"/>
        <w:jc w:val="both"/>
        <w:rPr>
          <w:rFonts w:ascii="標楷體" w:eastAsia="標楷體" w:hAnsi="標楷體"/>
          <w:sz w:val="28"/>
          <w:szCs w:val="28"/>
        </w:rPr>
      </w:pPr>
      <w:r w:rsidRPr="00B83BA0">
        <w:rPr>
          <w:rFonts w:ascii="標楷體" w:eastAsia="標楷體" w:hAnsi="標楷體"/>
          <w:sz w:val="28"/>
          <w:szCs w:val="28"/>
        </w:rPr>
        <w:t>不定期於本處</w:t>
      </w:r>
      <w:r w:rsidRPr="00B83BA0">
        <w:rPr>
          <w:rFonts w:ascii="標楷體" w:eastAsia="標楷體" w:hAnsi="標楷體" w:hint="eastAsia"/>
          <w:sz w:val="28"/>
          <w:szCs w:val="28"/>
        </w:rPr>
        <w:t>公文系統跑馬燈、</w:t>
      </w:r>
      <w:r w:rsidRPr="00B83BA0">
        <w:rPr>
          <w:rFonts w:ascii="標楷體" w:eastAsia="標楷體" w:hAnsi="標楷體"/>
          <w:sz w:val="28"/>
          <w:szCs w:val="28"/>
        </w:rPr>
        <w:t>公務信箱公告或</w:t>
      </w:r>
      <w:r w:rsidRPr="00B83BA0">
        <w:rPr>
          <w:rFonts w:ascii="標楷體" w:eastAsia="標楷體" w:hAnsi="標楷體" w:hint="eastAsia"/>
          <w:sz w:val="28"/>
          <w:szCs w:val="28"/>
        </w:rPr>
        <w:t>通訊軟體群組</w:t>
      </w:r>
      <w:proofErr w:type="gramStart"/>
      <w:r w:rsidRPr="00B83BA0">
        <w:rPr>
          <w:rFonts w:ascii="標楷體" w:eastAsia="標楷體" w:hAnsi="標楷體" w:hint="eastAsia"/>
          <w:sz w:val="28"/>
          <w:szCs w:val="28"/>
        </w:rPr>
        <w:t>宣導檔管作業</w:t>
      </w:r>
      <w:proofErr w:type="gramEnd"/>
      <w:r w:rsidRPr="00B83BA0">
        <w:rPr>
          <w:rFonts w:ascii="標楷體" w:eastAsia="標楷體" w:hAnsi="標楷體" w:hint="eastAsia"/>
          <w:sz w:val="28"/>
          <w:szCs w:val="28"/>
        </w:rPr>
        <w:t>規定</w:t>
      </w:r>
      <w:r w:rsidRPr="00B83BA0">
        <w:rPr>
          <w:rFonts w:ascii="標楷體" w:eastAsia="標楷體" w:hAnsi="標楷體"/>
          <w:sz w:val="28"/>
          <w:szCs w:val="28"/>
        </w:rPr>
        <w:t>。</w:t>
      </w:r>
    </w:p>
    <w:p w14:paraId="712E9CAD" w14:textId="77777777" w:rsidR="00A12E5F" w:rsidRPr="00A12E5F" w:rsidRDefault="00A12E5F" w:rsidP="00A12E5F">
      <w:pPr>
        <w:pStyle w:val="a3"/>
        <w:numPr>
          <w:ilvl w:val="0"/>
          <w:numId w:val="44"/>
        </w:numPr>
        <w:spacing w:line="440" w:lineRule="exact"/>
        <w:ind w:leftChars="250" w:left="884" w:hanging="284"/>
        <w:jc w:val="both"/>
        <w:rPr>
          <w:rFonts w:ascii="標楷體" w:eastAsia="標楷體" w:hAnsi="標楷體"/>
          <w:sz w:val="28"/>
          <w:szCs w:val="28"/>
        </w:rPr>
      </w:pPr>
      <w:r w:rsidRPr="00B83BA0">
        <w:rPr>
          <w:rFonts w:ascii="標楷體" w:eastAsia="標楷體" w:hAnsi="標楷體"/>
          <w:sz w:val="28"/>
          <w:szCs w:val="28"/>
        </w:rPr>
        <w:t>視業務實際需要，</w:t>
      </w:r>
      <w:r w:rsidRPr="00B83BA0">
        <w:rPr>
          <w:rFonts w:ascii="標楷體" w:eastAsia="標楷體" w:hAnsi="標楷體" w:hint="eastAsia"/>
          <w:sz w:val="28"/>
          <w:szCs w:val="28"/>
        </w:rPr>
        <w:t>建請</w:t>
      </w:r>
      <w:r w:rsidRPr="00B83BA0">
        <w:rPr>
          <w:rFonts w:ascii="標楷體" w:eastAsia="標楷體" w:hAnsi="標楷體"/>
          <w:sz w:val="28"/>
          <w:szCs w:val="28"/>
        </w:rPr>
        <w:t>檔案管理人員</w:t>
      </w:r>
      <w:r>
        <w:rPr>
          <w:rFonts w:ascii="標楷體" w:eastAsia="標楷體" w:hAnsi="標楷體" w:hint="eastAsia"/>
          <w:sz w:val="28"/>
          <w:szCs w:val="28"/>
        </w:rPr>
        <w:t>、文書人員、</w:t>
      </w:r>
      <w:r w:rsidRPr="00B83BA0">
        <w:rPr>
          <w:rFonts w:ascii="標楷體" w:eastAsia="標楷體" w:hAnsi="標楷體" w:hint="eastAsia"/>
          <w:sz w:val="28"/>
          <w:szCs w:val="28"/>
        </w:rPr>
        <w:t>秘書室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室</w:t>
      </w:r>
      <w:proofErr w:type="gramEnd"/>
      <w:r>
        <w:rPr>
          <w:rFonts w:ascii="標楷體" w:eastAsia="標楷體" w:hAnsi="標楷體" w:hint="eastAsia"/>
          <w:sz w:val="28"/>
          <w:szCs w:val="28"/>
        </w:rPr>
        <w:t>主任或其他高階長官一同</w:t>
      </w:r>
      <w:r w:rsidRPr="00B83BA0">
        <w:rPr>
          <w:rFonts w:ascii="標楷體" w:eastAsia="標楷體" w:hAnsi="標楷體"/>
          <w:sz w:val="28"/>
          <w:szCs w:val="28"/>
        </w:rPr>
        <w:t>參加檔案管理</w:t>
      </w:r>
      <w:r w:rsidRPr="00B83BA0">
        <w:rPr>
          <w:rFonts w:ascii="標楷體" w:eastAsia="標楷體" w:hAnsi="標楷體" w:hint="eastAsia"/>
          <w:sz w:val="28"/>
          <w:szCs w:val="28"/>
        </w:rPr>
        <w:t>或</w:t>
      </w:r>
      <w:proofErr w:type="gramStart"/>
      <w:r w:rsidRPr="00B83BA0">
        <w:rPr>
          <w:rFonts w:ascii="標楷體" w:eastAsia="標楷體" w:hAnsi="標楷體" w:hint="eastAsia"/>
          <w:sz w:val="28"/>
          <w:szCs w:val="28"/>
        </w:rPr>
        <w:t>金檔獎</w:t>
      </w:r>
      <w:proofErr w:type="gramEnd"/>
      <w:r w:rsidRPr="00B83BA0">
        <w:rPr>
          <w:rFonts w:ascii="標楷體" w:eastAsia="標楷體" w:hAnsi="標楷體" w:hint="eastAsia"/>
          <w:sz w:val="28"/>
          <w:szCs w:val="28"/>
        </w:rPr>
        <w:t>評選說明會等研習</w:t>
      </w:r>
      <w:r w:rsidRPr="00B83BA0">
        <w:rPr>
          <w:rFonts w:ascii="標楷體" w:eastAsia="標楷體" w:hAnsi="標楷體"/>
          <w:sz w:val="28"/>
          <w:szCs w:val="28"/>
        </w:rPr>
        <w:t>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促進</w:t>
      </w:r>
      <w:r w:rsidRPr="00B83BA0">
        <w:rPr>
          <w:rFonts w:ascii="標楷體" w:eastAsia="標楷體" w:hAnsi="標楷體" w:hint="eastAsia"/>
          <w:sz w:val="28"/>
          <w:szCs w:val="28"/>
        </w:rPr>
        <w:t>檔管業務</w:t>
      </w:r>
      <w:proofErr w:type="gramEnd"/>
      <w:r>
        <w:rPr>
          <w:rFonts w:ascii="標楷體" w:eastAsia="標楷體" w:hAnsi="標楷體" w:hint="eastAsia"/>
          <w:sz w:val="28"/>
          <w:szCs w:val="28"/>
        </w:rPr>
        <w:t>之</w:t>
      </w:r>
      <w:r w:rsidRPr="00B83BA0">
        <w:rPr>
          <w:rFonts w:ascii="標楷體" w:eastAsia="標楷體" w:hAnsi="標楷體" w:hint="eastAsia"/>
          <w:sz w:val="28"/>
          <w:szCs w:val="28"/>
        </w:rPr>
        <w:t>認知</w:t>
      </w:r>
      <w:r w:rsidRPr="00B83BA0">
        <w:rPr>
          <w:rFonts w:ascii="標楷體" w:eastAsia="標楷體" w:hAnsi="標楷體"/>
          <w:sz w:val="28"/>
          <w:szCs w:val="28"/>
        </w:rPr>
        <w:t>。</w:t>
      </w:r>
    </w:p>
    <w:p w14:paraId="243D9EAC" w14:textId="77777777" w:rsidR="00A12E5F" w:rsidRDefault="00A12E5F" w:rsidP="00D62B92">
      <w:pPr>
        <w:pStyle w:val="a3"/>
        <w:numPr>
          <w:ilvl w:val="0"/>
          <w:numId w:val="39"/>
        </w:numPr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B83BA0">
        <w:rPr>
          <w:rFonts w:ascii="標楷體" w:eastAsia="標楷體" w:hAnsi="標楷體"/>
          <w:sz w:val="28"/>
          <w:szCs w:val="28"/>
        </w:rPr>
        <w:t>機密檔案管理</w:t>
      </w:r>
    </w:p>
    <w:p w14:paraId="6AFCEFD8" w14:textId="77777777" w:rsidR="00A12E5F" w:rsidRDefault="00A12E5F" w:rsidP="00A12E5F">
      <w:pPr>
        <w:pStyle w:val="a3"/>
        <w:numPr>
          <w:ilvl w:val="0"/>
          <w:numId w:val="45"/>
        </w:numPr>
        <w:spacing w:line="440" w:lineRule="exact"/>
        <w:ind w:leftChars="250" w:left="884" w:hanging="284"/>
        <w:jc w:val="both"/>
        <w:rPr>
          <w:rFonts w:ascii="標楷體" w:eastAsia="標楷體" w:hAnsi="標楷體"/>
          <w:sz w:val="28"/>
          <w:szCs w:val="28"/>
        </w:rPr>
      </w:pPr>
      <w:r w:rsidRPr="00B83BA0">
        <w:rPr>
          <w:rFonts w:ascii="標楷體" w:eastAsia="標楷體" w:hAnsi="標楷體"/>
          <w:sz w:val="28"/>
          <w:szCs w:val="28"/>
        </w:rPr>
        <w:t>本處機密檔案由専人管理，辦理收文登錄、分辦及歸檔作業，由秘書核定分辦後，由管理人親持送達承辦單位主管，辦理相關事宜。</w:t>
      </w:r>
    </w:p>
    <w:p w14:paraId="048A16A0" w14:textId="77777777" w:rsidR="00A12E5F" w:rsidRDefault="00A12E5F" w:rsidP="00A12E5F">
      <w:pPr>
        <w:pStyle w:val="a3"/>
        <w:numPr>
          <w:ilvl w:val="0"/>
          <w:numId w:val="45"/>
        </w:numPr>
        <w:spacing w:line="440" w:lineRule="exact"/>
        <w:ind w:leftChars="250" w:left="884" w:hanging="284"/>
        <w:jc w:val="both"/>
        <w:rPr>
          <w:rFonts w:ascii="標楷體" w:eastAsia="標楷體" w:hAnsi="標楷體"/>
          <w:sz w:val="28"/>
          <w:szCs w:val="28"/>
        </w:rPr>
      </w:pPr>
      <w:r w:rsidRPr="00B83BA0">
        <w:rPr>
          <w:rFonts w:ascii="標楷體" w:eastAsia="標楷體" w:hAnsi="標楷體"/>
          <w:sz w:val="28"/>
          <w:szCs w:val="28"/>
        </w:rPr>
        <w:lastRenderedPageBreak/>
        <w:t>依據機密檔案管理辦法，訂定標準作業程序，使用機密檔案專用封套裝封，確實填寫封套上應記載項目，並由權責單位人員依規定裝封，於規定期限送檔案室，存於密件專櫃並上鎖保管。</w:t>
      </w:r>
    </w:p>
    <w:p w14:paraId="4092B3FE" w14:textId="77777777" w:rsidR="00A967C6" w:rsidRPr="00B644AE" w:rsidRDefault="00A967C6" w:rsidP="00A967C6">
      <w:pPr>
        <w:pStyle w:val="a3"/>
        <w:numPr>
          <w:ilvl w:val="0"/>
          <w:numId w:val="35"/>
        </w:numPr>
        <w:spacing w:line="44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28"/>
          <w:szCs w:val="28"/>
        </w:rPr>
        <w:t>執行方法與分工</w:t>
      </w:r>
    </w:p>
    <w:p w14:paraId="570FF622" w14:textId="77777777" w:rsidR="00B644AE" w:rsidRPr="00B644AE" w:rsidRDefault="00B644AE" w:rsidP="00B644AE">
      <w:pPr>
        <w:pStyle w:val="a3"/>
        <w:numPr>
          <w:ilvl w:val="0"/>
          <w:numId w:val="46"/>
        </w:numPr>
        <w:spacing w:line="440" w:lineRule="exact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 w:rsidRPr="00B644AE">
        <w:rPr>
          <w:rFonts w:ascii="標楷體" w:eastAsia="標楷體" w:hAnsi="標楷體" w:hint="eastAsia"/>
          <w:bCs/>
          <w:color w:val="000000"/>
          <w:sz w:val="28"/>
          <w:szCs w:val="28"/>
        </w:rPr>
        <w:t>策略:</w:t>
      </w:r>
      <w:r w:rsidRPr="00B644AE">
        <w:rPr>
          <w:rFonts w:ascii="標楷體" w:eastAsia="標楷體" w:hAnsi="標楷體" w:hint="eastAsia"/>
          <w:sz w:val="28"/>
          <w:szCs w:val="28"/>
        </w:rPr>
        <w:t>有關交通部所屬機關檔案管理考評之抽檢，由秘書室文書人員</w:t>
      </w:r>
      <w:proofErr w:type="gramStart"/>
      <w:r w:rsidRPr="00B644AE">
        <w:rPr>
          <w:rFonts w:ascii="標楷體" w:eastAsia="標楷體" w:hAnsi="標楷體" w:hint="eastAsia"/>
          <w:sz w:val="28"/>
          <w:szCs w:val="28"/>
        </w:rPr>
        <w:t>與檔管人員</w:t>
      </w:r>
      <w:proofErr w:type="gramEnd"/>
      <w:r w:rsidRPr="00B644AE">
        <w:rPr>
          <w:rFonts w:ascii="標楷體" w:eastAsia="標楷體" w:hAnsi="標楷體" w:hint="eastAsia"/>
          <w:sz w:val="28"/>
          <w:szCs w:val="28"/>
        </w:rPr>
        <w:t>依據「機關檔案管理評鑑表」項目分工辦理；如分工界線有疑問，移請秘書室技正裁示。</w:t>
      </w:r>
    </w:p>
    <w:p w14:paraId="1A624E8B" w14:textId="77777777" w:rsidR="00B644AE" w:rsidRPr="001E6AD7" w:rsidRDefault="00B644AE" w:rsidP="001E6AD7">
      <w:pPr>
        <w:pStyle w:val="a3"/>
        <w:numPr>
          <w:ilvl w:val="0"/>
          <w:numId w:val="46"/>
        </w:numPr>
        <w:spacing w:afterLines="50" w:after="180" w:line="440" w:lineRule="exact"/>
        <w:ind w:leftChars="0" w:left="567" w:hanging="567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分工:文書人員負責相關公文及計畫之擬定、簽陳等作業；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檔管人員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配合執行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日常檔管業務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及提供抽檢之佐證資料。</w:t>
      </w:r>
    </w:p>
    <w:p w14:paraId="486BFC51" w14:textId="77777777" w:rsidR="00A967C6" w:rsidRDefault="00A967C6" w:rsidP="008B30B9">
      <w:pPr>
        <w:pStyle w:val="a3"/>
        <w:numPr>
          <w:ilvl w:val="0"/>
          <w:numId w:val="1"/>
        </w:numPr>
        <w:spacing w:line="440" w:lineRule="exact"/>
        <w:ind w:leftChars="0" w:left="482" w:hanging="482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期程與資源需求</w:t>
      </w:r>
    </w:p>
    <w:p w14:paraId="71BB96C0" w14:textId="617968AF" w:rsidR="00A967C6" w:rsidRPr="00A967C6" w:rsidRDefault="00A967C6" w:rsidP="00A967C6">
      <w:pPr>
        <w:pStyle w:val="a3"/>
        <w:numPr>
          <w:ilvl w:val="0"/>
          <w:numId w:val="36"/>
        </w:numPr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A967C6">
        <w:rPr>
          <w:rFonts w:ascii="標楷體" w:eastAsia="標楷體" w:hAnsi="標楷體" w:hint="eastAsia"/>
          <w:sz w:val="28"/>
          <w:szCs w:val="28"/>
        </w:rPr>
        <w:t>計畫期程</w:t>
      </w:r>
      <w:r w:rsidR="001E6AD7"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 w:rsidR="001E6AD7">
        <w:rPr>
          <w:rFonts w:ascii="標楷體" w:eastAsia="標楷體" w:hAnsi="標楷體" w:hint="eastAsia"/>
          <w:sz w:val="28"/>
          <w:szCs w:val="28"/>
        </w:rPr>
        <w:t>11</w:t>
      </w:r>
      <w:r w:rsidR="006F080F">
        <w:rPr>
          <w:rFonts w:ascii="標楷體" w:eastAsia="標楷體" w:hAnsi="標楷體" w:hint="eastAsia"/>
          <w:sz w:val="28"/>
          <w:szCs w:val="28"/>
        </w:rPr>
        <w:t>4</w:t>
      </w:r>
      <w:proofErr w:type="gramEnd"/>
      <w:r w:rsidR="001E6AD7">
        <w:rPr>
          <w:rFonts w:ascii="標楷體" w:eastAsia="標楷體" w:hAnsi="標楷體" w:hint="eastAsia"/>
          <w:sz w:val="28"/>
          <w:szCs w:val="28"/>
        </w:rPr>
        <w:t>年度之檔案管理工作計畫</w:t>
      </w:r>
    </w:p>
    <w:p w14:paraId="44933019" w14:textId="77777777" w:rsidR="00A967C6" w:rsidRDefault="00A967C6" w:rsidP="00A967C6">
      <w:pPr>
        <w:pStyle w:val="a3"/>
        <w:numPr>
          <w:ilvl w:val="0"/>
          <w:numId w:val="36"/>
        </w:numPr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A967C6">
        <w:rPr>
          <w:rFonts w:ascii="標楷體" w:eastAsia="標楷體" w:hAnsi="標楷體" w:hint="eastAsia"/>
          <w:sz w:val="28"/>
          <w:szCs w:val="28"/>
        </w:rPr>
        <w:t>所需資源</w:t>
      </w:r>
    </w:p>
    <w:p w14:paraId="5DA8FBBB" w14:textId="77777777" w:rsidR="001E6AD7" w:rsidRPr="001E6AD7" w:rsidRDefault="001E6AD7" w:rsidP="001E6AD7">
      <w:pPr>
        <w:pStyle w:val="a3"/>
        <w:numPr>
          <w:ilvl w:val="0"/>
          <w:numId w:val="47"/>
        </w:numPr>
        <w:spacing w:line="440" w:lineRule="exact"/>
        <w:ind w:leftChars="0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1E6AD7">
        <w:rPr>
          <w:rFonts w:ascii="標楷體" w:eastAsia="標楷體" w:hAnsi="標楷體" w:hint="eastAsia"/>
          <w:bCs/>
          <w:color w:val="000000"/>
          <w:sz w:val="28"/>
          <w:szCs w:val="28"/>
        </w:rPr>
        <w:t>人力:2人(含文書人員、</w:t>
      </w:r>
      <w:proofErr w:type="gramStart"/>
      <w:r w:rsidRPr="001E6AD7">
        <w:rPr>
          <w:rFonts w:ascii="標楷體" w:eastAsia="標楷體" w:hAnsi="標楷體" w:hint="eastAsia"/>
          <w:bCs/>
          <w:color w:val="000000"/>
          <w:sz w:val="28"/>
          <w:szCs w:val="28"/>
        </w:rPr>
        <w:t>檔管人員</w:t>
      </w:r>
      <w:proofErr w:type="gramEnd"/>
      <w:r w:rsidRPr="001E6AD7">
        <w:rPr>
          <w:rFonts w:ascii="標楷體" w:eastAsia="標楷體" w:hAnsi="標楷體" w:hint="eastAsia"/>
          <w:bCs/>
          <w:color w:val="000000"/>
          <w:sz w:val="28"/>
          <w:szCs w:val="28"/>
        </w:rPr>
        <w:t>)。</w:t>
      </w:r>
    </w:p>
    <w:p w14:paraId="36CE2E2B" w14:textId="77777777" w:rsidR="001E6AD7" w:rsidRPr="001E6AD7" w:rsidRDefault="001E6AD7" w:rsidP="00A13966">
      <w:pPr>
        <w:pStyle w:val="a3"/>
        <w:numPr>
          <w:ilvl w:val="0"/>
          <w:numId w:val="47"/>
        </w:numPr>
        <w:spacing w:afterLines="50" w:after="180"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3C39F6">
        <w:rPr>
          <w:rFonts w:ascii="標楷體" w:eastAsia="標楷體" w:hAnsi="標楷體" w:hint="eastAsia"/>
          <w:bCs/>
          <w:color w:val="000000"/>
          <w:sz w:val="28"/>
          <w:szCs w:val="28"/>
        </w:rPr>
        <w:t>經費:</w:t>
      </w:r>
      <w:r w:rsidR="00CA592E">
        <w:rPr>
          <w:rFonts w:ascii="標楷體" w:eastAsia="標楷體" w:hAnsi="標楷體" w:hint="eastAsia"/>
          <w:bCs/>
          <w:color w:val="000000"/>
          <w:sz w:val="28"/>
          <w:szCs w:val="28"/>
        </w:rPr>
        <w:t>2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5萬(用於本計畫之經費)</w:t>
      </w:r>
      <w:r w:rsidRPr="001E6AD7">
        <w:rPr>
          <w:rFonts w:ascii="標楷體" w:eastAsia="標楷體" w:hAnsi="標楷體" w:hint="eastAsia"/>
          <w:bCs/>
          <w:color w:val="000000"/>
          <w:sz w:val="28"/>
          <w:szCs w:val="28"/>
        </w:rPr>
        <w:t>。</w:t>
      </w:r>
    </w:p>
    <w:p w14:paraId="1ECDFD6B" w14:textId="77777777" w:rsidR="00A967C6" w:rsidRDefault="00A967C6" w:rsidP="008B30B9">
      <w:pPr>
        <w:pStyle w:val="a3"/>
        <w:numPr>
          <w:ilvl w:val="0"/>
          <w:numId w:val="1"/>
        </w:numPr>
        <w:spacing w:line="440" w:lineRule="exact"/>
        <w:ind w:leftChars="0" w:left="482" w:hanging="482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預期效果</w:t>
      </w:r>
    </w:p>
    <w:p w14:paraId="5F7FA485" w14:textId="77777777" w:rsidR="00A967C6" w:rsidRPr="00A13966" w:rsidRDefault="00A13966" w:rsidP="00A13966">
      <w:pPr>
        <w:pStyle w:val="a3"/>
        <w:numPr>
          <w:ilvl w:val="0"/>
          <w:numId w:val="48"/>
        </w:numPr>
        <w:spacing w:line="440" w:lineRule="exact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 w:rsidRPr="00A13966">
        <w:rPr>
          <w:rFonts w:ascii="標楷體" w:eastAsia="標楷體" w:hAnsi="標楷體" w:hint="eastAsia"/>
          <w:sz w:val="28"/>
          <w:szCs w:val="28"/>
        </w:rPr>
        <w:t>修正交通部觀光署於112年8月10日至11日之機關檔案管理評鑑(考核)表之缺失。</w:t>
      </w:r>
    </w:p>
    <w:p w14:paraId="3ED77A6D" w14:textId="094F0B42" w:rsidR="00A13966" w:rsidRPr="00A13966" w:rsidRDefault="00A13966" w:rsidP="00A13966">
      <w:pPr>
        <w:pStyle w:val="a3"/>
        <w:numPr>
          <w:ilvl w:val="0"/>
          <w:numId w:val="48"/>
        </w:numPr>
        <w:spacing w:afterLines="50" w:after="180"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提昇本處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11</w:t>
      </w:r>
      <w:r w:rsidR="006F080F">
        <w:rPr>
          <w:rFonts w:ascii="標楷體" w:eastAsia="標楷體" w:hAnsi="標楷體" w:hint="eastAsia"/>
          <w:sz w:val="28"/>
          <w:szCs w:val="28"/>
        </w:rPr>
        <w:t>4</w:t>
      </w:r>
      <w:proofErr w:type="gramEnd"/>
      <w:r>
        <w:rPr>
          <w:rFonts w:ascii="標楷體" w:eastAsia="標楷體" w:hAnsi="標楷體" w:hint="eastAsia"/>
          <w:sz w:val="28"/>
          <w:szCs w:val="28"/>
        </w:rPr>
        <w:t>年度公文檢核成績。</w:t>
      </w:r>
    </w:p>
    <w:p w14:paraId="6B8087F4" w14:textId="77777777" w:rsidR="00A967C6" w:rsidRDefault="00A13966" w:rsidP="008B30B9">
      <w:pPr>
        <w:pStyle w:val="a3"/>
        <w:numPr>
          <w:ilvl w:val="0"/>
          <w:numId w:val="1"/>
        </w:numPr>
        <w:spacing w:line="440" w:lineRule="exact"/>
        <w:ind w:leftChars="0" w:left="482" w:hanging="482"/>
        <w:jc w:val="both"/>
        <w:rPr>
          <w:rFonts w:ascii="標楷體" w:eastAsia="標楷體" w:hAnsi="標楷體"/>
          <w:b/>
          <w:sz w:val="32"/>
          <w:szCs w:val="32"/>
        </w:rPr>
      </w:pPr>
      <w:r w:rsidRPr="00B83BA0">
        <w:rPr>
          <w:rFonts w:ascii="標楷體" w:eastAsia="標楷體" w:hAnsi="標楷體"/>
          <w:b/>
          <w:bCs/>
          <w:sz w:val="32"/>
          <w:szCs w:val="32"/>
        </w:rPr>
        <w:t>本計畫奉核定後實施，修正時亦同。</w:t>
      </w:r>
    </w:p>
    <w:sectPr w:rsidR="00A967C6" w:rsidSect="00671D35">
      <w:footerReference w:type="default" r:id="rId8"/>
      <w:pgSz w:w="11906" w:h="16838"/>
      <w:pgMar w:top="1440" w:right="1800" w:bottom="1418" w:left="1800" w:header="85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912FD" w14:textId="77777777" w:rsidR="007D45BE" w:rsidRDefault="007D45BE" w:rsidP="005A40EE">
      <w:r>
        <w:separator/>
      </w:r>
    </w:p>
  </w:endnote>
  <w:endnote w:type="continuationSeparator" w:id="0">
    <w:p w14:paraId="300C48EC" w14:textId="77777777" w:rsidR="007D45BE" w:rsidRDefault="007D45BE" w:rsidP="005A4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erif">
    <w:altName w:val="新細明體"/>
    <w:charset w:val="88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A32A7" w14:textId="77777777" w:rsidR="00C238F7" w:rsidRPr="005A40EE" w:rsidRDefault="00C238F7" w:rsidP="005A40EE">
    <w:pPr>
      <w:tabs>
        <w:tab w:val="center" w:pos="4550"/>
        <w:tab w:val="left" w:pos="5818"/>
      </w:tabs>
      <w:ind w:right="260"/>
      <w:jc w:val="center"/>
      <w:rPr>
        <w:rFonts w:ascii="標楷體" w:eastAsia="標楷體" w:hAnsi="標楷體"/>
        <w:sz w:val="18"/>
        <w:szCs w:val="18"/>
      </w:rPr>
    </w:pPr>
    <w:r w:rsidRPr="005A40EE">
      <w:rPr>
        <w:rFonts w:ascii="標楷體" w:eastAsia="標楷體" w:hAnsi="標楷體" w:hint="eastAsia"/>
        <w:sz w:val="18"/>
        <w:szCs w:val="18"/>
        <w:lang w:val="zh-TW"/>
      </w:rPr>
      <w:t>第</w:t>
    </w:r>
    <w:r w:rsidRPr="005A40EE">
      <w:rPr>
        <w:rFonts w:ascii="標楷體" w:eastAsia="標楷體" w:hAnsi="標楷體"/>
        <w:sz w:val="18"/>
        <w:szCs w:val="18"/>
        <w:lang w:val="zh-TW"/>
      </w:rPr>
      <w:t xml:space="preserve"> </w:t>
    </w:r>
    <w:r w:rsidRPr="005A40EE">
      <w:rPr>
        <w:rFonts w:ascii="標楷體" w:eastAsia="標楷體" w:hAnsi="標楷體"/>
        <w:sz w:val="18"/>
        <w:szCs w:val="18"/>
      </w:rPr>
      <w:fldChar w:fldCharType="begin"/>
    </w:r>
    <w:r w:rsidRPr="005A40EE">
      <w:rPr>
        <w:rFonts w:ascii="標楷體" w:eastAsia="標楷體" w:hAnsi="標楷體"/>
        <w:sz w:val="18"/>
        <w:szCs w:val="18"/>
      </w:rPr>
      <w:instrText>PAGE   \* MERGEFORMAT</w:instrText>
    </w:r>
    <w:r w:rsidRPr="005A40EE">
      <w:rPr>
        <w:rFonts w:ascii="標楷體" w:eastAsia="標楷體" w:hAnsi="標楷體"/>
        <w:sz w:val="18"/>
        <w:szCs w:val="18"/>
      </w:rPr>
      <w:fldChar w:fldCharType="separate"/>
    </w:r>
    <w:r w:rsidR="00317B2B" w:rsidRPr="00317B2B">
      <w:rPr>
        <w:rFonts w:ascii="標楷體" w:eastAsia="標楷體" w:hAnsi="標楷體"/>
        <w:noProof/>
        <w:sz w:val="18"/>
        <w:szCs w:val="18"/>
        <w:lang w:val="zh-TW"/>
      </w:rPr>
      <w:t>6</w:t>
    </w:r>
    <w:r w:rsidRPr="005A40EE">
      <w:rPr>
        <w:rFonts w:ascii="標楷體" w:eastAsia="標楷體" w:hAnsi="標楷體"/>
        <w:sz w:val="18"/>
        <w:szCs w:val="18"/>
      </w:rPr>
      <w:fldChar w:fldCharType="end"/>
    </w:r>
    <w:r w:rsidRPr="005A40EE">
      <w:rPr>
        <w:rFonts w:ascii="標楷體" w:eastAsia="標楷體" w:hAnsi="標楷體" w:hint="eastAsia"/>
        <w:sz w:val="18"/>
        <w:szCs w:val="18"/>
      </w:rPr>
      <w:t>頁，共</w:t>
    </w:r>
    <w:r w:rsidRPr="005A40EE">
      <w:rPr>
        <w:rFonts w:ascii="標楷體" w:eastAsia="標楷體" w:hAnsi="標楷體"/>
        <w:sz w:val="18"/>
        <w:szCs w:val="18"/>
      </w:rPr>
      <w:fldChar w:fldCharType="begin"/>
    </w:r>
    <w:r w:rsidRPr="005A40EE">
      <w:rPr>
        <w:rFonts w:ascii="標楷體" w:eastAsia="標楷體" w:hAnsi="標楷體"/>
        <w:sz w:val="18"/>
        <w:szCs w:val="18"/>
      </w:rPr>
      <w:instrText>NUMPAGES  \* Arabic  \* MERGEFORMAT</w:instrText>
    </w:r>
    <w:r w:rsidRPr="005A40EE">
      <w:rPr>
        <w:rFonts w:ascii="標楷體" w:eastAsia="標楷體" w:hAnsi="標楷體"/>
        <w:sz w:val="18"/>
        <w:szCs w:val="18"/>
      </w:rPr>
      <w:fldChar w:fldCharType="separate"/>
    </w:r>
    <w:r w:rsidR="00317B2B" w:rsidRPr="00317B2B">
      <w:rPr>
        <w:rFonts w:ascii="標楷體" w:eastAsia="標楷體" w:hAnsi="標楷體"/>
        <w:noProof/>
        <w:sz w:val="18"/>
        <w:szCs w:val="18"/>
        <w:lang w:val="zh-TW"/>
      </w:rPr>
      <w:t>6</w:t>
    </w:r>
    <w:r w:rsidRPr="005A40EE">
      <w:rPr>
        <w:rFonts w:ascii="標楷體" w:eastAsia="標楷體" w:hAnsi="標楷體"/>
        <w:sz w:val="18"/>
        <w:szCs w:val="18"/>
      </w:rPr>
      <w:fldChar w:fldCharType="end"/>
    </w:r>
    <w:r w:rsidRPr="005A40EE">
      <w:rPr>
        <w:rFonts w:ascii="標楷體" w:eastAsia="標楷體" w:hAnsi="標楷體" w:hint="eastAsia"/>
        <w:sz w:val="18"/>
        <w:szCs w:val="18"/>
      </w:rPr>
      <w:t>頁</w:t>
    </w:r>
  </w:p>
  <w:p w14:paraId="4485D71B" w14:textId="77777777" w:rsidR="00C238F7" w:rsidRDefault="00C238F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F6CA7" w14:textId="77777777" w:rsidR="007D45BE" w:rsidRDefault="007D45BE" w:rsidP="005A40EE">
      <w:r>
        <w:separator/>
      </w:r>
    </w:p>
  </w:footnote>
  <w:footnote w:type="continuationSeparator" w:id="0">
    <w:p w14:paraId="7F1F54AF" w14:textId="77777777" w:rsidR="007D45BE" w:rsidRDefault="007D45BE" w:rsidP="005A40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B05AB"/>
    <w:multiLevelType w:val="hybridMultilevel"/>
    <w:tmpl w:val="BE7E8852"/>
    <w:lvl w:ilvl="0" w:tplc="3CD661C4">
      <w:start w:val="1"/>
      <w:numFmt w:val="taiwaneseCountingThousand"/>
      <w:suff w:val="nothing"/>
      <w:lvlText w:val="(%1)"/>
      <w:lvlJc w:val="left"/>
      <w:pPr>
        <w:ind w:left="720" w:hanging="7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B657AB"/>
    <w:multiLevelType w:val="hybridMultilevel"/>
    <w:tmpl w:val="69C41A50"/>
    <w:lvl w:ilvl="0" w:tplc="45C6256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22879A5"/>
    <w:multiLevelType w:val="hybridMultilevel"/>
    <w:tmpl w:val="3B92D2E0"/>
    <w:lvl w:ilvl="0" w:tplc="17CA09B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042E0BA7"/>
    <w:multiLevelType w:val="hybridMultilevel"/>
    <w:tmpl w:val="1CCAF43C"/>
    <w:lvl w:ilvl="0" w:tplc="71F8BE46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0748761F"/>
    <w:multiLevelType w:val="hybridMultilevel"/>
    <w:tmpl w:val="462A40EC"/>
    <w:lvl w:ilvl="0" w:tplc="EDC8A31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0D1A4358"/>
    <w:multiLevelType w:val="hybridMultilevel"/>
    <w:tmpl w:val="1548E8F0"/>
    <w:lvl w:ilvl="0" w:tplc="3F04D7B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0D3D0B72"/>
    <w:multiLevelType w:val="hybridMultilevel"/>
    <w:tmpl w:val="4DC4EC52"/>
    <w:lvl w:ilvl="0" w:tplc="11E00182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" w15:restartNumberingAfterBreak="0">
    <w:nsid w:val="0D6C17E6"/>
    <w:multiLevelType w:val="hybridMultilevel"/>
    <w:tmpl w:val="1D8AB716"/>
    <w:lvl w:ilvl="0" w:tplc="38187E6A">
      <w:start w:val="1"/>
      <w:numFmt w:val="taiwaneseCountingThousand"/>
      <w:suff w:val="nothing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E9B73A1"/>
    <w:multiLevelType w:val="hybridMultilevel"/>
    <w:tmpl w:val="806E62DA"/>
    <w:lvl w:ilvl="0" w:tplc="B43AAA66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1EF3BF7"/>
    <w:multiLevelType w:val="hybridMultilevel"/>
    <w:tmpl w:val="18828458"/>
    <w:lvl w:ilvl="0" w:tplc="41E8C662">
      <w:start w:val="1"/>
      <w:numFmt w:val="taiwaneseCountingThousand"/>
      <w:suff w:val="nothing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4595824"/>
    <w:multiLevelType w:val="hybridMultilevel"/>
    <w:tmpl w:val="78A00CAA"/>
    <w:lvl w:ilvl="0" w:tplc="2AD0E2C2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69875AB"/>
    <w:multiLevelType w:val="hybridMultilevel"/>
    <w:tmpl w:val="7CA42972"/>
    <w:lvl w:ilvl="0" w:tplc="57388E1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8897418"/>
    <w:multiLevelType w:val="hybridMultilevel"/>
    <w:tmpl w:val="F05A3BAE"/>
    <w:lvl w:ilvl="0" w:tplc="E41237B8">
      <w:start w:val="1"/>
      <w:numFmt w:val="taiwaneseCountingThousand"/>
      <w:suff w:val="nothing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94D5464"/>
    <w:multiLevelType w:val="hybridMultilevel"/>
    <w:tmpl w:val="7F86D0AA"/>
    <w:lvl w:ilvl="0" w:tplc="BCCEABE8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 w15:restartNumberingAfterBreak="0">
    <w:nsid w:val="1B4F585E"/>
    <w:multiLevelType w:val="hybridMultilevel"/>
    <w:tmpl w:val="63B8FE18"/>
    <w:lvl w:ilvl="0" w:tplc="3B14C230">
      <w:start w:val="1"/>
      <w:numFmt w:val="taiwaneseCountingThousand"/>
      <w:suff w:val="nothing"/>
      <w:lvlText w:val="(%1)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42F466D"/>
    <w:multiLevelType w:val="hybridMultilevel"/>
    <w:tmpl w:val="6E5A0D7E"/>
    <w:lvl w:ilvl="0" w:tplc="2122932C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 w15:restartNumberingAfterBreak="0">
    <w:nsid w:val="2571220A"/>
    <w:multiLevelType w:val="hybridMultilevel"/>
    <w:tmpl w:val="4BFC90D8"/>
    <w:lvl w:ilvl="0" w:tplc="00529F8C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7" w15:restartNumberingAfterBreak="0">
    <w:nsid w:val="297F1EDB"/>
    <w:multiLevelType w:val="hybridMultilevel"/>
    <w:tmpl w:val="72A473FE"/>
    <w:lvl w:ilvl="0" w:tplc="71B6DF84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A123A64"/>
    <w:multiLevelType w:val="hybridMultilevel"/>
    <w:tmpl w:val="B734F0FC"/>
    <w:lvl w:ilvl="0" w:tplc="BF92DCD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1776E0B"/>
    <w:multiLevelType w:val="hybridMultilevel"/>
    <w:tmpl w:val="312E1AE2"/>
    <w:lvl w:ilvl="0" w:tplc="F634E8EC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0" w15:restartNumberingAfterBreak="0">
    <w:nsid w:val="352053B7"/>
    <w:multiLevelType w:val="hybridMultilevel"/>
    <w:tmpl w:val="4B903EE4"/>
    <w:lvl w:ilvl="0" w:tplc="63D41F46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A9225DE"/>
    <w:multiLevelType w:val="hybridMultilevel"/>
    <w:tmpl w:val="0316A74E"/>
    <w:lvl w:ilvl="0" w:tplc="E20C785C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BDA53BC"/>
    <w:multiLevelType w:val="hybridMultilevel"/>
    <w:tmpl w:val="0CEE6F48"/>
    <w:lvl w:ilvl="0" w:tplc="C5C6E984">
      <w:start w:val="1"/>
      <w:numFmt w:val="taiwaneseCountingThousand"/>
      <w:suff w:val="nothing"/>
      <w:lvlText w:val="(%1)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E045A73"/>
    <w:multiLevelType w:val="hybridMultilevel"/>
    <w:tmpl w:val="0638F106"/>
    <w:lvl w:ilvl="0" w:tplc="B6FA33A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4" w15:restartNumberingAfterBreak="0">
    <w:nsid w:val="3E312173"/>
    <w:multiLevelType w:val="hybridMultilevel"/>
    <w:tmpl w:val="0B505F88"/>
    <w:lvl w:ilvl="0" w:tplc="174E880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5" w15:restartNumberingAfterBreak="0">
    <w:nsid w:val="44582F7D"/>
    <w:multiLevelType w:val="hybridMultilevel"/>
    <w:tmpl w:val="D7B25606"/>
    <w:lvl w:ilvl="0" w:tplc="A5D683F6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5A75EB7"/>
    <w:multiLevelType w:val="hybridMultilevel"/>
    <w:tmpl w:val="5D725D36"/>
    <w:lvl w:ilvl="0" w:tplc="AFB2D0C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4D186023"/>
    <w:multiLevelType w:val="hybridMultilevel"/>
    <w:tmpl w:val="4ACE269C"/>
    <w:lvl w:ilvl="0" w:tplc="C846B03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8" w15:restartNumberingAfterBreak="0">
    <w:nsid w:val="4FFA7C2B"/>
    <w:multiLevelType w:val="hybridMultilevel"/>
    <w:tmpl w:val="B6321C6E"/>
    <w:lvl w:ilvl="0" w:tplc="D5000C6A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3CD350A"/>
    <w:multiLevelType w:val="hybridMultilevel"/>
    <w:tmpl w:val="10AE4CE8"/>
    <w:lvl w:ilvl="0" w:tplc="1C5086C8">
      <w:start w:val="1"/>
      <w:numFmt w:val="taiwaneseCountingThousand"/>
      <w:suff w:val="nothing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49F1096"/>
    <w:multiLevelType w:val="hybridMultilevel"/>
    <w:tmpl w:val="06787556"/>
    <w:lvl w:ilvl="0" w:tplc="D4566466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57E0A55"/>
    <w:multiLevelType w:val="hybridMultilevel"/>
    <w:tmpl w:val="696A8524"/>
    <w:lvl w:ilvl="0" w:tplc="5C2C7B7A">
      <w:start w:val="1"/>
      <w:numFmt w:val="taiwaneseCountingThousand"/>
      <w:suff w:val="nothing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FAB6ABB"/>
    <w:multiLevelType w:val="hybridMultilevel"/>
    <w:tmpl w:val="9A8EA254"/>
    <w:lvl w:ilvl="0" w:tplc="FA66B470">
      <w:start w:val="1"/>
      <w:numFmt w:val="taiwaneseCountingThousand"/>
      <w:suff w:val="nothing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0A15069"/>
    <w:multiLevelType w:val="hybridMultilevel"/>
    <w:tmpl w:val="56D0CCF2"/>
    <w:lvl w:ilvl="0" w:tplc="ECD0AC7A">
      <w:start w:val="1"/>
      <w:numFmt w:val="taiwaneseCountingThousand"/>
      <w:suff w:val="nothing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3C7052F"/>
    <w:multiLevelType w:val="hybridMultilevel"/>
    <w:tmpl w:val="F1085FFC"/>
    <w:lvl w:ilvl="0" w:tplc="00BC914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4986D58"/>
    <w:multiLevelType w:val="hybridMultilevel"/>
    <w:tmpl w:val="6B66B0EC"/>
    <w:lvl w:ilvl="0" w:tplc="99A03082">
      <w:start w:val="1"/>
      <w:numFmt w:val="taiwaneseCountingThousand"/>
      <w:suff w:val="nothing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71721CC"/>
    <w:multiLevelType w:val="hybridMultilevel"/>
    <w:tmpl w:val="6E4CCD6C"/>
    <w:lvl w:ilvl="0" w:tplc="2DC0AC4C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7" w15:restartNumberingAfterBreak="0">
    <w:nsid w:val="678D4B2C"/>
    <w:multiLevelType w:val="hybridMultilevel"/>
    <w:tmpl w:val="B740B2AA"/>
    <w:lvl w:ilvl="0" w:tplc="DC34351A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A1E53E7"/>
    <w:multiLevelType w:val="hybridMultilevel"/>
    <w:tmpl w:val="8AC8A646"/>
    <w:lvl w:ilvl="0" w:tplc="17DCD7DC">
      <w:start w:val="1"/>
      <w:numFmt w:val="taiwaneseCountingThousand"/>
      <w:suff w:val="nothing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EB432FE"/>
    <w:multiLevelType w:val="hybridMultilevel"/>
    <w:tmpl w:val="9EE2C46A"/>
    <w:lvl w:ilvl="0" w:tplc="9678030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0" w15:restartNumberingAfterBreak="0">
    <w:nsid w:val="6F7C47B3"/>
    <w:multiLevelType w:val="hybridMultilevel"/>
    <w:tmpl w:val="251AA3BA"/>
    <w:lvl w:ilvl="0" w:tplc="A60CA66C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1" w15:restartNumberingAfterBreak="0">
    <w:nsid w:val="6F7E030C"/>
    <w:multiLevelType w:val="hybridMultilevel"/>
    <w:tmpl w:val="2FBEDCF0"/>
    <w:lvl w:ilvl="0" w:tplc="D9C60A4A">
      <w:start w:val="1"/>
      <w:numFmt w:val="taiwaneseCountingThousand"/>
      <w:suff w:val="nothing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13D7A0D"/>
    <w:multiLevelType w:val="hybridMultilevel"/>
    <w:tmpl w:val="7EEE029A"/>
    <w:lvl w:ilvl="0" w:tplc="9A625006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6712545"/>
    <w:multiLevelType w:val="hybridMultilevel"/>
    <w:tmpl w:val="A34C102A"/>
    <w:lvl w:ilvl="0" w:tplc="64DE371C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4" w15:restartNumberingAfterBreak="0">
    <w:nsid w:val="770F5300"/>
    <w:multiLevelType w:val="hybridMultilevel"/>
    <w:tmpl w:val="EA7C3674"/>
    <w:lvl w:ilvl="0" w:tplc="BC9AFF96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84C3CF7"/>
    <w:multiLevelType w:val="hybridMultilevel"/>
    <w:tmpl w:val="FECA41EC"/>
    <w:lvl w:ilvl="0" w:tplc="ADAAFCAC">
      <w:start w:val="1"/>
      <w:numFmt w:val="taiwaneseCountingThousand"/>
      <w:lvlText w:val="(%1)"/>
      <w:lvlJc w:val="left"/>
      <w:pPr>
        <w:ind w:left="780" w:hanging="780"/>
      </w:pPr>
      <w:rPr>
        <w:rFonts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A350BE2"/>
    <w:multiLevelType w:val="hybridMultilevel"/>
    <w:tmpl w:val="A796D104"/>
    <w:lvl w:ilvl="0" w:tplc="988CA7B8">
      <w:start w:val="1"/>
      <w:numFmt w:val="taiwaneseCountingThousand"/>
      <w:suff w:val="nothing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B9E2DE9"/>
    <w:multiLevelType w:val="hybridMultilevel"/>
    <w:tmpl w:val="A6BC0F58"/>
    <w:lvl w:ilvl="0" w:tplc="EFB6B56E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8"/>
  </w:num>
  <w:num w:numId="2">
    <w:abstractNumId w:val="34"/>
  </w:num>
  <w:num w:numId="3">
    <w:abstractNumId w:val="32"/>
  </w:num>
  <w:num w:numId="4">
    <w:abstractNumId w:val="46"/>
  </w:num>
  <w:num w:numId="5">
    <w:abstractNumId w:val="6"/>
  </w:num>
  <w:num w:numId="6">
    <w:abstractNumId w:val="40"/>
  </w:num>
  <w:num w:numId="7">
    <w:abstractNumId w:val="31"/>
  </w:num>
  <w:num w:numId="8">
    <w:abstractNumId w:val="1"/>
  </w:num>
  <w:num w:numId="9">
    <w:abstractNumId w:val="16"/>
  </w:num>
  <w:num w:numId="10">
    <w:abstractNumId w:val="42"/>
  </w:num>
  <w:num w:numId="11">
    <w:abstractNumId w:val="22"/>
  </w:num>
  <w:num w:numId="12">
    <w:abstractNumId w:val="13"/>
  </w:num>
  <w:num w:numId="13">
    <w:abstractNumId w:val="24"/>
  </w:num>
  <w:num w:numId="14">
    <w:abstractNumId w:val="2"/>
  </w:num>
  <w:num w:numId="15">
    <w:abstractNumId w:val="21"/>
  </w:num>
  <w:num w:numId="16">
    <w:abstractNumId w:val="9"/>
  </w:num>
  <w:num w:numId="17">
    <w:abstractNumId w:val="4"/>
  </w:num>
  <w:num w:numId="18">
    <w:abstractNumId w:val="19"/>
  </w:num>
  <w:num w:numId="19">
    <w:abstractNumId w:val="33"/>
  </w:num>
  <w:num w:numId="20">
    <w:abstractNumId w:val="8"/>
  </w:num>
  <w:num w:numId="21">
    <w:abstractNumId w:val="35"/>
  </w:num>
  <w:num w:numId="22">
    <w:abstractNumId w:val="23"/>
  </w:num>
  <w:num w:numId="23">
    <w:abstractNumId w:val="27"/>
  </w:num>
  <w:num w:numId="24">
    <w:abstractNumId w:val="36"/>
  </w:num>
  <w:num w:numId="25">
    <w:abstractNumId w:val="15"/>
  </w:num>
  <w:num w:numId="26">
    <w:abstractNumId w:val="45"/>
  </w:num>
  <w:num w:numId="27">
    <w:abstractNumId w:val="47"/>
  </w:num>
  <w:num w:numId="28">
    <w:abstractNumId w:val="39"/>
  </w:num>
  <w:num w:numId="29">
    <w:abstractNumId w:val="26"/>
  </w:num>
  <w:num w:numId="30">
    <w:abstractNumId w:val="30"/>
  </w:num>
  <w:num w:numId="31">
    <w:abstractNumId w:val="12"/>
  </w:num>
  <w:num w:numId="32">
    <w:abstractNumId w:val="0"/>
  </w:num>
  <w:num w:numId="33">
    <w:abstractNumId w:val="5"/>
  </w:num>
  <w:num w:numId="34">
    <w:abstractNumId w:val="11"/>
  </w:num>
  <w:num w:numId="35">
    <w:abstractNumId w:val="10"/>
  </w:num>
  <w:num w:numId="36">
    <w:abstractNumId w:val="44"/>
  </w:num>
  <w:num w:numId="37">
    <w:abstractNumId w:val="41"/>
  </w:num>
  <w:num w:numId="38">
    <w:abstractNumId w:val="29"/>
  </w:num>
  <w:num w:numId="39">
    <w:abstractNumId w:val="7"/>
  </w:num>
  <w:num w:numId="40">
    <w:abstractNumId w:val="43"/>
  </w:num>
  <w:num w:numId="41">
    <w:abstractNumId w:val="20"/>
  </w:num>
  <w:num w:numId="42">
    <w:abstractNumId w:val="25"/>
  </w:num>
  <w:num w:numId="43">
    <w:abstractNumId w:val="18"/>
  </w:num>
  <w:num w:numId="44">
    <w:abstractNumId w:val="17"/>
  </w:num>
  <w:num w:numId="45">
    <w:abstractNumId w:val="3"/>
  </w:num>
  <w:num w:numId="46">
    <w:abstractNumId w:val="38"/>
  </w:num>
  <w:num w:numId="47">
    <w:abstractNumId w:val="14"/>
  </w:num>
  <w:num w:numId="4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952"/>
    <w:rsid w:val="000047A0"/>
    <w:rsid w:val="0000680B"/>
    <w:rsid w:val="00034120"/>
    <w:rsid w:val="000A2C2D"/>
    <w:rsid w:val="000C71B7"/>
    <w:rsid w:val="001E6AD7"/>
    <w:rsid w:val="0020351A"/>
    <w:rsid w:val="00235DE2"/>
    <w:rsid w:val="00241E2C"/>
    <w:rsid w:val="00263A1F"/>
    <w:rsid w:val="002769A9"/>
    <w:rsid w:val="0028169E"/>
    <w:rsid w:val="00283B2C"/>
    <w:rsid w:val="002868C4"/>
    <w:rsid w:val="002D4EBC"/>
    <w:rsid w:val="002E5079"/>
    <w:rsid w:val="002E6812"/>
    <w:rsid w:val="002E788D"/>
    <w:rsid w:val="002F7F15"/>
    <w:rsid w:val="0031605D"/>
    <w:rsid w:val="00317B2B"/>
    <w:rsid w:val="003B0985"/>
    <w:rsid w:val="003B7F11"/>
    <w:rsid w:val="003D3971"/>
    <w:rsid w:val="003E6781"/>
    <w:rsid w:val="003F413F"/>
    <w:rsid w:val="00455991"/>
    <w:rsid w:val="004B0477"/>
    <w:rsid w:val="0054603D"/>
    <w:rsid w:val="00573AE5"/>
    <w:rsid w:val="0057513A"/>
    <w:rsid w:val="005879DF"/>
    <w:rsid w:val="00592F25"/>
    <w:rsid w:val="00594FC9"/>
    <w:rsid w:val="005A40EE"/>
    <w:rsid w:val="005B1311"/>
    <w:rsid w:val="005C6A07"/>
    <w:rsid w:val="005D1CDB"/>
    <w:rsid w:val="0064705B"/>
    <w:rsid w:val="006543E5"/>
    <w:rsid w:val="00671D35"/>
    <w:rsid w:val="00674236"/>
    <w:rsid w:val="0069677A"/>
    <w:rsid w:val="006A6F00"/>
    <w:rsid w:val="006B44E1"/>
    <w:rsid w:val="006E54D2"/>
    <w:rsid w:val="006F080F"/>
    <w:rsid w:val="00742DD3"/>
    <w:rsid w:val="00761BDD"/>
    <w:rsid w:val="007717B8"/>
    <w:rsid w:val="007A319F"/>
    <w:rsid w:val="007B6D20"/>
    <w:rsid w:val="007C2321"/>
    <w:rsid w:val="007D45BE"/>
    <w:rsid w:val="007F22E8"/>
    <w:rsid w:val="008553BD"/>
    <w:rsid w:val="00873F1A"/>
    <w:rsid w:val="00880D07"/>
    <w:rsid w:val="00883544"/>
    <w:rsid w:val="008B30B9"/>
    <w:rsid w:val="008F758B"/>
    <w:rsid w:val="00954395"/>
    <w:rsid w:val="009F6419"/>
    <w:rsid w:val="00A12E5F"/>
    <w:rsid w:val="00A13966"/>
    <w:rsid w:val="00A41BEB"/>
    <w:rsid w:val="00A46FB5"/>
    <w:rsid w:val="00A51D18"/>
    <w:rsid w:val="00A71E8C"/>
    <w:rsid w:val="00A93908"/>
    <w:rsid w:val="00A967C6"/>
    <w:rsid w:val="00AB6E0C"/>
    <w:rsid w:val="00AD6676"/>
    <w:rsid w:val="00B14055"/>
    <w:rsid w:val="00B33512"/>
    <w:rsid w:val="00B644AE"/>
    <w:rsid w:val="00B81ADF"/>
    <w:rsid w:val="00B81BBF"/>
    <w:rsid w:val="00BA595F"/>
    <w:rsid w:val="00BA6012"/>
    <w:rsid w:val="00BA7699"/>
    <w:rsid w:val="00BF74B0"/>
    <w:rsid w:val="00C17271"/>
    <w:rsid w:val="00C238F7"/>
    <w:rsid w:val="00C26A81"/>
    <w:rsid w:val="00C64A4A"/>
    <w:rsid w:val="00CA592E"/>
    <w:rsid w:val="00CA7625"/>
    <w:rsid w:val="00CB011F"/>
    <w:rsid w:val="00CC1952"/>
    <w:rsid w:val="00CE10DD"/>
    <w:rsid w:val="00D24917"/>
    <w:rsid w:val="00D263B3"/>
    <w:rsid w:val="00D35BA1"/>
    <w:rsid w:val="00D478C1"/>
    <w:rsid w:val="00D62B92"/>
    <w:rsid w:val="00DC5E86"/>
    <w:rsid w:val="00DD68B6"/>
    <w:rsid w:val="00DE7BC0"/>
    <w:rsid w:val="00DF6E47"/>
    <w:rsid w:val="00E01340"/>
    <w:rsid w:val="00E216BC"/>
    <w:rsid w:val="00E402EA"/>
    <w:rsid w:val="00E91E74"/>
    <w:rsid w:val="00E92583"/>
    <w:rsid w:val="00EA56C6"/>
    <w:rsid w:val="00F135C4"/>
    <w:rsid w:val="00F57F5E"/>
    <w:rsid w:val="00F6058F"/>
    <w:rsid w:val="00FC2CFD"/>
    <w:rsid w:val="00FC7B6C"/>
    <w:rsid w:val="00FF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E3C11D9"/>
  <w15:chartTrackingRefBased/>
  <w15:docId w15:val="{3365071A-0A7C-4323-8F66-A62632964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952"/>
    <w:pPr>
      <w:suppressAutoHyphens/>
      <w:textAlignment w:val="baseline"/>
    </w:pPr>
    <w:rPr>
      <w:rFonts w:ascii="Liberation Serif" w:eastAsia="新細明體" w:hAnsi="Liberation Serif" w:cs="Lucida Sans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1952"/>
    <w:pPr>
      <w:ind w:leftChars="200" w:left="480"/>
    </w:pPr>
    <w:rPr>
      <w:rFonts w:cs="Mangal"/>
      <w:szCs w:val="21"/>
    </w:rPr>
  </w:style>
  <w:style w:type="table" w:styleId="a4">
    <w:name w:val="Table Grid"/>
    <w:basedOn w:val="a1"/>
    <w:uiPriority w:val="39"/>
    <w:rsid w:val="00FC2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A40EE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6">
    <w:name w:val="頁首 字元"/>
    <w:basedOn w:val="a0"/>
    <w:link w:val="a5"/>
    <w:uiPriority w:val="99"/>
    <w:rsid w:val="005A40EE"/>
    <w:rPr>
      <w:rFonts w:ascii="Liberation Serif" w:eastAsia="新細明體" w:hAnsi="Liberation Serif" w:cs="Mangal"/>
      <w:sz w:val="20"/>
      <w:szCs w:val="18"/>
      <w:lang w:bidi="hi-IN"/>
    </w:rPr>
  </w:style>
  <w:style w:type="paragraph" w:styleId="a7">
    <w:name w:val="footer"/>
    <w:basedOn w:val="a"/>
    <w:link w:val="a8"/>
    <w:uiPriority w:val="99"/>
    <w:unhideWhenUsed/>
    <w:rsid w:val="005A40EE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8">
    <w:name w:val="頁尾 字元"/>
    <w:basedOn w:val="a0"/>
    <w:link w:val="a7"/>
    <w:uiPriority w:val="99"/>
    <w:rsid w:val="005A40EE"/>
    <w:rPr>
      <w:rFonts w:ascii="Liberation Serif" w:eastAsia="新細明體" w:hAnsi="Liberation Serif" w:cs="Mangal"/>
      <w:sz w:val="20"/>
      <w:szCs w:val="18"/>
      <w:lang w:bidi="hi-IN"/>
    </w:rPr>
  </w:style>
  <w:style w:type="paragraph" w:customStyle="1" w:styleId="Default">
    <w:name w:val="Default"/>
    <w:rsid w:val="00E9258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ng-binding">
    <w:name w:val="ng-binding"/>
    <w:basedOn w:val="a0"/>
    <w:rsid w:val="001E6A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B1A1D-D99A-4D72-9A94-BBA25856F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481</Words>
  <Characters>2744</Characters>
  <Application>Microsoft Office Word</Application>
  <DocSecurity>0</DocSecurity>
  <Lines>22</Lines>
  <Paragraphs>6</Paragraphs>
  <ScaleCrop>false</ScaleCrop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林美吟</dc:creator>
  <cp:keywords/>
  <dc:description/>
  <cp:lastModifiedBy>林美吟</cp:lastModifiedBy>
  <cp:revision>2</cp:revision>
  <dcterms:created xsi:type="dcterms:W3CDTF">2025-04-17T08:02:00Z</dcterms:created>
  <dcterms:modified xsi:type="dcterms:W3CDTF">2025-04-17T08:02:00Z</dcterms:modified>
</cp:coreProperties>
</file>