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8F5" w:rsidRPr="000B3339" w:rsidRDefault="005D08E3">
      <w:pPr>
        <w:rPr>
          <w:rFonts w:ascii="標楷體" w:eastAsia="標楷體" w:hAnsi="標楷體"/>
          <w:color w:val="FFFFFF"/>
          <w:sz w:val="32"/>
          <w:szCs w:val="32"/>
          <w:shd w:val="clear" w:color="auto" w:fill="003D81"/>
        </w:rPr>
      </w:pPr>
      <w:r w:rsidRPr="001F4E90">
        <w:rPr>
          <w:rFonts w:ascii="標楷體" w:eastAsia="標楷體" w:hAnsi="標楷體" w:hint="eastAsia"/>
          <w:color w:val="FFFFFF"/>
          <w:sz w:val="32"/>
          <w:szCs w:val="32"/>
          <w:highlight w:val="darkMagenta"/>
          <w:shd w:val="clear" w:color="auto" w:fill="003D81"/>
        </w:rPr>
        <w:t>交通部觀光</w:t>
      </w:r>
      <w:r w:rsidR="002E0B04">
        <w:rPr>
          <w:rFonts w:ascii="標楷體" w:eastAsia="標楷體" w:hAnsi="標楷體" w:hint="eastAsia"/>
          <w:color w:val="FFFFFF"/>
          <w:sz w:val="32"/>
          <w:szCs w:val="32"/>
          <w:highlight w:val="darkMagenta"/>
          <w:shd w:val="clear" w:color="auto" w:fill="003D81"/>
        </w:rPr>
        <w:t>署</w:t>
      </w:r>
      <w:r w:rsidRPr="001F4E90">
        <w:rPr>
          <w:rFonts w:ascii="標楷體" w:eastAsia="標楷體" w:hAnsi="標楷體" w:hint="eastAsia"/>
          <w:color w:val="FFFFFF"/>
          <w:sz w:val="32"/>
          <w:szCs w:val="32"/>
          <w:highlight w:val="darkMagenta"/>
          <w:shd w:val="clear" w:color="auto" w:fill="003D81"/>
        </w:rPr>
        <w:t>阿里山國家風景區管理處</w:t>
      </w:r>
      <w:r w:rsidR="000B3339" w:rsidRPr="001F4E90">
        <w:rPr>
          <w:rFonts w:ascii="標楷體" w:eastAsia="標楷體" w:hAnsi="標楷體" w:hint="eastAsia"/>
          <w:color w:val="FFFFFF"/>
          <w:sz w:val="32"/>
          <w:szCs w:val="32"/>
          <w:highlight w:val="darkMagenta"/>
          <w:shd w:val="clear" w:color="auto" w:fill="003D81"/>
        </w:rPr>
        <w:t>承攬</w:t>
      </w:r>
      <w:r w:rsidRPr="001F4E90">
        <w:rPr>
          <w:rFonts w:ascii="標楷體" w:eastAsia="標楷體" w:hAnsi="標楷體" w:hint="eastAsia"/>
          <w:color w:val="FFFFFF"/>
          <w:sz w:val="32"/>
          <w:szCs w:val="32"/>
          <w:highlight w:val="darkMagenta"/>
          <w:shd w:val="clear" w:color="auto" w:fill="003D81"/>
        </w:rPr>
        <w:t>勞工基本權益保障申訴程序</w:t>
      </w:r>
    </w:p>
    <w:p w:rsidR="005D08E3" w:rsidRPr="005D08E3" w:rsidRDefault="005D08E3" w:rsidP="005D08E3">
      <w:pPr>
        <w:rPr>
          <w:rFonts w:ascii="標楷體" w:eastAsia="標楷體" w:hAnsi="標楷體"/>
        </w:rPr>
      </w:pPr>
      <w:r w:rsidRPr="005D08E3">
        <w:rPr>
          <w:rFonts w:ascii="標楷體" w:eastAsia="標楷體" w:hAnsi="標楷體"/>
          <w:b/>
          <w:bCs/>
        </w:rPr>
        <w:t>本處勞工 (以下簡稱勞工) 權益保障事項如下：</w:t>
      </w:r>
    </w:p>
    <w:p w:rsidR="005D08E3" w:rsidRPr="005D08E3" w:rsidRDefault="005D08E3" w:rsidP="005D08E3">
      <w:pPr>
        <w:numPr>
          <w:ilvl w:val="0"/>
          <w:numId w:val="1"/>
        </w:numPr>
        <w:rPr>
          <w:rFonts w:ascii="標楷體" w:eastAsia="標楷體" w:hAnsi="標楷體"/>
        </w:rPr>
      </w:pPr>
      <w:r w:rsidRPr="005D08E3">
        <w:rPr>
          <w:rFonts w:ascii="標楷體" w:eastAsia="標楷體" w:hAnsi="標楷體" w:hint="eastAsia"/>
        </w:rPr>
        <w:t>採購案已於契約明定勞工每月應領薪資、</w:t>
      </w:r>
      <w:proofErr w:type="gramStart"/>
      <w:r w:rsidRPr="005D08E3">
        <w:rPr>
          <w:rFonts w:ascii="標楷體" w:eastAsia="標楷體" w:hAnsi="標楷體" w:hint="eastAsia"/>
        </w:rPr>
        <w:t>勞</w:t>
      </w:r>
      <w:proofErr w:type="gramEnd"/>
      <w:r w:rsidRPr="005D08E3">
        <w:rPr>
          <w:rFonts w:ascii="標楷體" w:eastAsia="標楷體" w:hAnsi="標楷體" w:hint="eastAsia"/>
        </w:rPr>
        <w:t>健保費用、</w:t>
      </w:r>
      <w:proofErr w:type="gramStart"/>
      <w:r w:rsidRPr="005D08E3">
        <w:rPr>
          <w:rFonts w:ascii="標楷體" w:eastAsia="標楷體" w:hAnsi="標楷體" w:hint="eastAsia"/>
        </w:rPr>
        <w:t>提撥</w:t>
      </w:r>
      <w:proofErr w:type="gramEnd"/>
      <w:r w:rsidRPr="005D08E3">
        <w:rPr>
          <w:rFonts w:ascii="標楷體" w:eastAsia="標楷體" w:hAnsi="標楷體" w:hint="eastAsia"/>
        </w:rPr>
        <w:t>勞工退休金及給假、加班（費）、出差、年終獎金等屬固定費用之權益事項，不列入投標廠商之報價範圍，</w:t>
      </w:r>
      <w:r w:rsidR="000B3339">
        <w:rPr>
          <w:rFonts w:ascii="標楷體" w:eastAsia="標楷體" w:hAnsi="標楷體" w:hint="eastAsia"/>
        </w:rPr>
        <w:t>承</w:t>
      </w:r>
      <w:r w:rsidR="000B3339">
        <w:rPr>
          <w:rFonts w:ascii="標楷體" w:eastAsia="標楷體" w:hAnsi="標楷體"/>
        </w:rPr>
        <w:t>攬</w:t>
      </w:r>
      <w:r w:rsidRPr="005D08E3">
        <w:rPr>
          <w:rFonts w:ascii="標楷體" w:eastAsia="標楷體" w:hAnsi="標楷體" w:hint="eastAsia"/>
        </w:rPr>
        <w:t>事業單位應依契約規定辦理相關權益給付。</w:t>
      </w:r>
    </w:p>
    <w:p w:rsidR="005D08E3" w:rsidRPr="005D08E3" w:rsidRDefault="005D08E3" w:rsidP="005D08E3">
      <w:pPr>
        <w:numPr>
          <w:ilvl w:val="0"/>
          <w:numId w:val="1"/>
        </w:numPr>
        <w:rPr>
          <w:rFonts w:ascii="標楷體" w:eastAsia="標楷體" w:hAnsi="標楷體"/>
        </w:rPr>
      </w:pPr>
      <w:r w:rsidRPr="005D08E3">
        <w:rPr>
          <w:rFonts w:ascii="標楷體" w:eastAsia="標楷體" w:hAnsi="標楷體" w:hint="eastAsia"/>
        </w:rPr>
        <w:t>原</w:t>
      </w:r>
      <w:r w:rsidR="000B3339">
        <w:rPr>
          <w:rFonts w:ascii="標楷體" w:eastAsia="標楷體" w:hAnsi="標楷體" w:hint="eastAsia"/>
        </w:rPr>
        <w:t>承</w:t>
      </w:r>
      <w:r w:rsidR="000B3339">
        <w:rPr>
          <w:rFonts w:ascii="標楷體" w:eastAsia="標楷體" w:hAnsi="標楷體"/>
        </w:rPr>
        <w:t>攬</w:t>
      </w:r>
      <w:r w:rsidRPr="005D08E3">
        <w:rPr>
          <w:rFonts w:ascii="標楷體" w:eastAsia="標楷體" w:hAnsi="標楷體" w:hint="eastAsia"/>
        </w:rPr>
        <w:t>事業單位因故終止要派契約或要派契約期限屆滿而</w:t>
      </w:r>
      <w:proofErr w:type="gramStart"/>
      <w:r w:rsidRPr="005D08E3">
        <w:rPr>
          <w:rFonts w:ascii="標楷體" w:eastAsia="標楷體" w:hAnsi="標楷體" w:hint="eastAsia"/>
        </w:rPr>
        <w:t>不</w:t>
      </w:r>
      <w:proofErr w:type="gramEnd"/>
      <w:r w:rsidRPr="005D08E3">
        <w:rPr>
          <w:rFonts w:ascii="標楷體" w:eastAsia="標楷體" w:hAnsi="標楷體" w:hint="eastAsia"/>
        </w:rPr>
        <w:t>續約，本處另與新</w:t>
      </w:r>
      <w:r w:rsidR="000B3339">
        <w:rPr>
          <w:rFonts w:ascii="標楷體" w:eastAsia="標楷體" w:hAnsi="標楷體" w:hint="eastAsia"/>
        </w:rPr>
        <w:t>承</w:t>
      </w:r>
      <w:r w:rsidR="000B3339">
        <w:rPr>
          <w:rFonts w:ascii="標楷體" w:eastAsia="標楷體" w:hAnsi="標楷體"/>
        </w:rPr>
        <w:t>攬</w:t>
      </w:r>
      <w:r w:rsidRPr="005D08E3">
        <w:rPr>
          <w:rFonts w:ascii="標楷體" w:eastAsia="標楷體" w:hAnsi="標楷體" w:hint="eastAsia"/>
        </w:rPr>
        <w:t>事業單位訂定要派契約時，本處不得要求新</w:t>
      </w:r>
      <w:r w:rsidR="000B3339">
        <w:rPr>
          <w:rFonts w:ascii="標楷體" w:eastAsia="標楷體" w:hAnsi="標楷體" w:hint="eastAsia"/>
        </w:rPr>
        <w:t>承</w:t>
      </w:r>
      <w:r w:rsidR="000B3339">
        <w:rPr>
          <w:rFonts w:ascii="標楷體" w:eastAsia="標楷體" w:hAnsi="標楷體"/>
        </w:rPr>
        <w:t>攬</w:t>
      </w:r>
      <w:r w:rsidRPr="005D08E3">
        <w:rPr>
          <w:rFonts w:ascii="標楷體" w:eastAsia="標楷體" w:hAnsi="標楷體" w:hint="eastAsia"/>
        </w:rPr>
        <w:t>事業單位指派原勞工，亦不得自行招募人員後，轉</w:t>
      </w:r>
      <w:proofErr w:type="gramStart"/>
      <w:r w:rsidRPr="005D08E3">
        <w:rPr>
          <w:rFonts w:ascii="標楷體" w:eastAsia="標楷體" w:hAnsi="標楷體" w:hint="eastAsia"/>
        </w:rPr>
        <w:t>介</w:t>
      </w:r>
      <w:proofErr w:type="gramEnd"/>
      <w:r w:rsidR="000B3339">
        <w:rPr>
          <w:rFonts w:ascii="標楷體" w:eastAsia="標楷體" w:hAnsi="標楷體" w:hint="eastAsia"/>
        </w:rPr>
        <w:t>承</w:t>
      </w:r>
      <w:r w:rsidR="000B3339">
        <w:rPr>
          <w:rFonts w:ascii="標楷體" w:eastAsia="標楷體" w:hAnsi="標楷體"/>
        </w:rPr>
        <w:t>攬</w:t>
      </w:r>
      <w:r w:rsidRPr="005D08E3">
        <w:rPr>
          <w:rFonts w:ascii="標楷體" w:eastAsia="標楷體" w:hAnsi="標楷體" w:hint="eastAsia"/>
        </w:rPr>
        <w:t>事業單位受</w:t>
      </w:r>
      <w:proofErr w:type="gramStart"/>
      <w:r w:rsidRPr="005D08E3">
        <w:rPr>
          <w:rFonts w:ascii="標楷體" w:eastAsia="標楷體" w:hAnsi="標楷體" w:hint="eastAsia"/>
        </w:rPr>
        <w:t>僱</w:t>
      </w:r>
      <w:proofErr w:type="gramEnd"/>
      <w:r w:rsidRPr="005D08E3">
        <w:rPr>
          <w:rFonts w:ascii="標楷體" w:eastAsia="標楷體" w:hAnsi="標楷體" w:hint="eastAsia"/>
        </w:rPr>
        <w:t>為勞工。</w:t>
      </w:r>
    </w:p>
    <w:p w:rsidR="005D08E3" w:rsidRPr="005D08E3" w:rsidRDefault="005D08E3" w:rsidP="005D08E3">
      <w:pPr>
        <w:numPr>
          <w:ilvl w:val="0"/>
          <w:numId w:val="1"/>
        </w:numPr>
        <w:rPr>
          <w:rFonts w:ascii="標楷體" w:eastAsia="標楷體" w:hAnsi="標楷體"/>
        </w:rPr>
      </w:pPr>
      <w:r w:rsidRPr="005D08E3">
        <w:rPr>
          <w:rFonts w:ascii="標楷體" w:eastAsia="標楷體" w:hAnsi="標楷體" w:hint="eastAsia"/>
        </w:rPr>
        <w:t>本處與</w:t>
      </w:r>
      <w:r w:rsidR="000B3339">
        <w:rPr>
          <w:rFonts w:ascii="標楷體" w:eastAsia="標楷體" w:hAnsi="標楷體" w:hint="eastAsia"/>
        </w:rPr>
        <w:t>新承</w:t>
      </w:r>
      <w:r w:rsidR="000B3339">
        <w:rPr>
          <w:rFonts w:ascii="標楷體" w:eastAsia="標楷體" w:hAnsi="標楷體"/>
        </w:rPr>
        <w:t>攬</w:t>
      </w:r>
      <w:r w:rsidRPr="005D08E3">
        <w:rPr>
          <w:rFonts w:ascii="標楷體" w:eastAsia="標楷體" w:hAnsi="標楷體" w:hint="eastAsia"/>
        </w:rPr>
        <w:t>事業單位另訂定要派契約時，新</w:t>
      </w:r>
      <w:r w:rsidR="000B3339">
        <w:rPr>
          <w:rFonts w:ascii="標楷體" w:eastAsia="標楷體" w:hAnsi="標楷體" w:hint="eastAsia"/>
        </w:rPr>
        <w:t>承</w:t>
      </w:r>
      <w:r w:rsidR="000B3339">
        <w:rPr>
          <w:rFonts w:ascii="標楷體" w:eastAsia="標楷體" w:hAnsi="標楷體"/>
        </w:rPr>
        <w:t>攬</w:t>
      </w:r>
      <w:r w:rsidRPr="005D08E3">
        <w:rPr>
          <w:rFonts w:ascii="標楷體" w:eastAsia="標楷體" w:hAnsi="標楷體" w:hint="eastAsia"/>
        </w:rPr>
        <w:t>事業單位如僱用原本處使用之勞工，並仍在本處提供勞務時，應要求新</w:t>
      </w:r>
      <w:r w:rsidR="000B3339">
        <w:rPr>
          <w:rFonts w:ascii="標楷體" w:eastAsia="標楷體" w:hAnsi="標楷體" w:hint="eastAsia"/>
        </w:rPr>
        <w:t>承</w:t>
      </w:r>
      <w:r w:rsidR="000B3339">
        <w:rPr>
          <w:rFonts w:ascii="標楷體" w:eastAsia="標楷體" w:hAnsi="標楷體"/>
        </w:rPr>
        <w:t>攬</w:t>
      </w:r>
      <w:r w:rsidRPr="005D08E3">
        <w:rPr>
          <w:rFonts w:ascii="標楷體" w:eastAsia="標楷體" w:hAnsi="標楷體" w:hint="eastAsia"/>
        </w:rPr>
        <w:t>事業單位</w:t>
      </w:r>
      <w:proofErr w:type="gramStart"/>
      <w:r w:rsidRPr="005D08E3">
        <w:rPr>
          <w:rFonts w:ascii="標楷體" w:eastAsia="標楷體" w:hAnsi="標楷體" w:hint="eastAsia"/>
        </w:rPr>
        <w:t>併</w:t>
      </w:r>
      <w:proofErr w:type="gramEnd"/>
      <w:r w:rsidRPr="005D08E3">
        <w:rPr>
          <w:rFonts w:ascii="標楷體" w:eastAsia="標楷體" w:hAnsi="標楷體" w:hint="eastAsia"/>
        </w:rPr>
        <w:t>計其於本處服務之年資，計算特別休假日數，以保障其休假權益。</w:t>
      </w:r>
    </w:p>
    <w:p w:rsidR="005D08E3" w:rsidRPr="005D08E3" w:rsidRDefault="005D08E3" w:rsidP="005D08E3">
      <w:pPr>
        <w:numPr>
          <w:ilvl w:val="0"/>
          <w:numId w:val="1"/>
        </w:numPr>
        <w:rPr>
          <w:rFonts w:ascii="標楷體" w:eastAsia="標楷體" w:hAnsi="標楷體"/>
        </w:rPr>
      </w:pPr>
      <w:r w:rsidRPr="005D08E3">
        <w:rPr>
          <w:rFonts w:ascii="標楷體" w:eastAsia="標楷體" w:hAnsi="標楷體" w:hint="eastAsia"/>
        </w:rPr>
        <w:t>本處如發現</w:t>
      </w:r>
      <w:r w:rsidR="000B3339">
        <w:rPr>
          <w:rFonts w:ascii="標楷體" w:eastAsia="標楷體" w:hAnsi="標楷體" w:hint="eastAsia"/>
        </w:rPr>
        <w:t>承</w:t>
      </w:r>
      <w:r w:rsidR="000B3339">
        <w:rPr>
          <w:rFonts w:ascii="標楷體" w:eastAsia="標楷體" w:hAnsi="標楷體"/>
        </w:rPr>
        <w:t>攬</w:t>
      </w:r>
      <w:r w:rsidRPr="005D08E3">
        <w:rPr>
          <w:rFonts w:ascii="標楷體" w:eastAsia="標楷體" w:hAnsi="標楷體" w:hint="eastAsia"/>
        </w:rPr>
        <w:t>事業單位有違反勞動基準法、勞工保險條例等其他相關勞動法令之情事，將檢附具體事證，主動通知當地勞工行政主管機關實施勞動檢查，並按檢查結果依契約相關規定辦理。</w:t>
      </w:r>
    </w:p>
    <w:p w:rsidR="005D08E3" w:rsidRPr="005D08E3" w:rsidRDefault="005D08E3" w:rsidP="005D08E3">
      <w:pPr>
        <w:numPr>
          <w:ilvl w:val="0"/>
          <w:numId w:val="1"/>
        </w:numPr>
        <w:rPr>
          <w:rFonts w:ascii="標楷體" w:eastAsia="標楷體" w:hAnsi="標楷體"/>
        </w:rPr>
      </w:pPr>
      <w:r w:rsidRPr="005D08E3">
        <w:rPr>
          <w:rFonts w:ascii="標楷體" w:eastAsia="標楷體" w:hAnsi="標楷體" w:hint="eastAsia"/>
        </w:rPr>
        <w:t>本處將依契約規定定期抽訪勞工，瞭解</w:t>
      </w:r>
      <w:r w:rsidR="000B3339">
        <w:rPr>
          <w:rFonts w:ascii="標楷體" w:eastAsia="標楷體" w:hAnsi="標楷體" w:hint="eastAsia"/>
        </w:rPr>
        <w:t>承</w:t>
      </w:r>
      <w:r w:rsidR="000B3339">
        <w:rPr>
          <w:rFonts w:ascii="標楷體" w:eastAsia="標楷體" w:hAnsi="標楷體"/>
        </w:rPr>
        <w:t>攬</w:t>
      </w:r>
      <w:r w:rsidRPr="005D08E3">
        <w:rPr>
          <w:rFonts w:ascii="標楷體" w:eastAsia="標楷體" w:hAnsi="標楷體" w:hint="eastAsia"/>
        </w:rPr>
        <w:t>事業單位是否如期依約履行其保障勞工權益之義務。</w:t>
      </w:r>
    </w:p>
    <w:p w:rsidR="005D08E3" w:rsidRPr="005D08E3" w:rsidRDefault="005D08E3" w:rsidP="005D08E3">
      <w:pPr>
        <w:numPr>
          <w:ilvl w:val="0"/>
          <w:numId w:val="1"/>
        </w:numPr>
        <w:rPr>
          <w:rFonts w:ascii="標楷體" w:eastAsia="標楷體" w:hAnsi="標楷體"/>
        </w:rPr>
      </w:pPr>
      <w:r w:rsidRPr="005D08E3">
        <w:rPr>
          <w:rFonts w:ascii="標楷體" w:eastAsia="標楷體" w:hAnsi="標楷體" w:hint="eastAsia"/>
        </w:rPr>
        <w:t>除契約約定之履約標的工作外，本處不得指派勞工從事契約以外之工作。</w:t>
      </w:r>
    </w:p>
    <w:p w:rsidR="005D08E3" w:rsidRPr="005D08E3" w:rsidRDefault="005D08E3" w:rsidP="005D08E3">
      <w:pPr>
        <w:rPr>
          <w:rFonts w:ascii="標楷體" w:eastAsia="標楷體" w:hAnsi="標楷體"/>
        </w:rPr>
      </w:pPr>
      <w:r w:rsidRPr="005D08E3">
        <w:rPr>
          <w:rFonts w:ascii="標楷體" w:eastAsia="標楷體" w:hAnsi="標楷體"/>
          <w:b/>
          <w:bCs/>
        </w:rPr>
        <w:t>申訴方式</w:t>
      </w:r>
    </w:p>
    <w:p w:rsidR="005D08E3" w:rsidRPr="005D08E3" w:rsidRDefault="000B3339" w:rsidP="005D08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</w:t>
      </w:r>
      <w:r>
        <w:rPr>
          <w:rFonts w:ascii="標楷體" w:eastAsia="標楷體" w:hAnsi="標楷體"/>
        </w:rPr>
        <w:t>攬</w:t>
      </w:r>
      <w:r w:rsidR="005D08E3" w:rsidRPr="005D08E3">
        <w:rPr>
          <w:rFonts w:ascii="標楷體" w:eastAsia="標楷體" w:hAnsi="標楷體" w:hint="eastAsia"/>
        </w:rPr>
        <w:t>事業單位如違反相關規定，損害勞工權益時，勞工可依下列管道提出申訴，必要時，本處亦將協助採取相關救濟措施：</w:t>
      </w:r>
    </w:p>
    <w:p w:rsidR="005D08E3" w:rsidRPr="005D08E3" w:rsidRDefault="005D08E3" w:rsidP="005D08E3">
      <w:pPr>
        <w:rPr>
          <w:rFonts w:ascii="標楷體" w:eastAsia="標楷體" w:hAnsi="標楷體"/>
        </w:rPr>
      </w:pPr>
      <w:r w:rsidRPr="005D08E3">
        <w:rPr>
          <w:rFonts w:ascii="標楷體" w:eastAsia="標楷體" w:hAnsi="標楷體" w:hint="eastAsia"/>
        </w:rPr>
        <w:t>(一) 得於本處辦理定期抽訪勞工時，向本處相關承辦人提出申訴。</w:t>
      </w:r>
    </w:p>
    <w:p w:rsidR="005D08E3" w:rsidRPr="005D08E3" w:rsidRDefault="005D08E3" w:rsidP="005D08E3">
      <w:pPr>
        <w:rPr>
          <w:rFonts w:ascii="標楷體" w:eastAsia="標楷體" w:hAnsi="標楷體"/>
        </w:rPr>
      </w:pPr>
      <w:r w:rsidRPr="005D08E3">
        <w:rPr>
          <w:rFonts w:ascii="標楷體" w:eastAsia="標楷體" w:hAnsi="標楷體" w:hint="eastAsia"/>
        </w:rPr>
        <w:t>(二) 向勞工實際勞務提供地之勞工行政主管機關申訴。</w:t>
      </w:r>
    </w:p>
    <w:p w:rsidR="005D08E3" w:rsidRPr="000B3339" w:rsidRDefault="005D08E3" w:rsidP="005D08E3">
      <w:pPr>
        <w:rPr>
          <w:rFonts w:ascii="標楷體" w:eastAsia="標楷體" w:hAnsi="標楷體"/>
          <w:color w:val="FFFFFF" w:themeColor="background1"/>
        </w:rPr>
      </w:pPr>
      <w:r w:rsidRPr="001F4E90">
        <w:rPr>
          <w:rFonts w:ascii="標楷體" w:eastAsia="標楷體" w:hAnsi="標楷體"/>
          <w:b/>
          <w:bCs/>
          <w:color w:val="FFFFFF" w:themeColor="background1"/>
          <w:highlight w:val="darkMagenta"/>
        </w:rPr>
        <w:t>權益損害案件</w:t>
      </w:r>
    </w:p>
    <w:p w:rsidR="005D08E3" w:rsidRPr="005D08E3" w:rsidRDefault="005D08E3" w:rsidP="005D08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嘉</w:t>
      </w:r>
      <w:r>
        <w:rPr>
          <w:rFonts w:ascii="標楷體" w:eastAsia="標楷體" w:hAnsi="標楷體"/>
          <w:b/>
          <w:bCs/>
        </w:rPr>
        <w:t>義縣政府勞工暨青年發展</w:t>
      </w:r>
      <w:r w:rsidRPr="005D08E3">
        <w:rPr>
          <w:rFonts w:ascii="標楷體" w:eastAsia="標楷體" w:hAnsi="標楷體"/>
          <w:b/>
          <w:bCs/>
        </w:rPr>
        <w:t>處</w:t>
      </w:r>
    </w:p>
    <w:p w:rsidR="005D08E3" w:rsidRPr="005D08E3" w:rsidRDefault="005D08E3" w:rsidP="005D08E3">
      <w:pPr>
        <w:rPr>
          <w:rFonts w:ascii="標楷體" w:eastAsia="標楷體" w:hAnsi="標楷體"/>
        </w:rPr>
      </w:pPr>
      <w:r w:rsidRPr="005D08E3">
        <w:rPr>
          <w:rFonts w:ascii="標楷體" w:eastAsia="標楷體" w:hAnsi="標楷體" w:hint="eastAsia"/>
        </w:rPr>
        <w:t>地址：</w:t>
      </w:r>
      <w:r>
        <w:rPr>
          <w:rFonts w:ascii="標楷體" w:eastAsia="標楷體" w:hAnsi="標楷體"/>
        </w:rPr>
        <w:t>61249</w:t>
      </w:r>
      <w:r w:rsidRPr="005D08E3">
        <w:rPr>
          <w:rFonts w:ascii="標楷體" w:eastAsia="標楷體" w:hAnsi="標楷體" w:hint="eastAsia"/>
        </w:rPr>
        <w:t>嘉義縣太保市祥和一路東段一號</w:t>
      </w:r>
    </w:p>
    <w:p w:rsidR="005D08E3" w:rsidRPr="005D08E3" w:rsidRDefault="005D08E3" w:rsidP="005D08E3">
      <w:pPr>
        <w:rPr>
          <w:rFonts w:ascii="標楷體" w:eastAsia="標楷體" w:hAnsi="標楷體"/>
        </w:rPr>
      </w:pPr>
      <w:r w:rsidRPr="005D08E3">
        <w:rPr>
          <w:rFonts w:ascii="標楷體" w:eastAsia="標楷體" w:hAnsi="標楷體" w:hint="eastAsia"/>
        </w:rPr>
        <w:t>服務電話：</w:t>
      </w:r>
      <w:r>
        <w:rPr>
          <w:rFonts w:ascii="標楷體" w:eastAsia="標楷體" w:hAnsi="標楷體"/>
        </w:rPr>
        <w:t>05</w:t>
      </w:r>
      <w:r w:rsidRPr="005D08E3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/>
        </w:rPr>
        <w:t>3620123#8018</w:t>
      </w:r>
    </w:p>
    <w:p w:rsidR="005D08E3" w:rsidRPr="001F4E90" w:rsidRDefault="005D08E3" w:rsidP="005D08E3">
      <w:pPr>
        <w:rPr>
          <w:rFonts w:ascii="標楷體" w:eastAsia="標楷體" w:hAnsi="標楷體"/>
          <w:color w:val="FFFFFF" w:themeColor="background1"/>
        </w:rPr>
      </w:pPr>
      <w:r w:rsidRPr="001F4E90">
        <w:rPr>
          <w:rFonts w:ascii="標楷體" w:eastAsia="標楷體" w:hAnsi="標楷體"/>
          <w:b/>
          <w:bCs/>
          <w:color w:val="FFFFFF" w:themeColor="background1"/>
          <w:highlight w:val="darkMagenta"/>
        </w:rPr>
        <w:t>職場性騷擾及僱主違反</w:t>
      </w:r>
      <w:r w:rsidRPr="001F4E90">
        <w:rPr>
          <w:rFonts w:ascii="標楷體" w:eastAsia="標楷體" w:hAnsi="標楷體"/>
          <w:b/>
          <w:bCs/>
          <w:color w:val="FFFFFF" w:themeColor="background1"/>
          <w:highlight w:val="darkMagenta"/>
        </w:rPr>
        <w:br/>
        <w:t>促進工作平等措施申訴案件</w:t>
      </w:r>
    </w:p>
    <w:p w:rsidR="005D08E3" w:rsidRPr="005D08E3" w:rsidRDefault="005D08E3" w:rsidP="005D08E3">
      <w:pPr>
        <w:rPr>
          <w:rFonts w:ascii="標楷體" w:eastAsia="標楷體" w:hAnsi="標楷體"/>
        </w:rPr>
      </w:pPr>
      <w:r w:rsidRPr="005D08E3">
        <w:rPr>
          <w:rFonts w:ascii="標楷體" w:eastAsia="標楷體" w:hAnsi="標楷體"/>
          <w:b/>
          <w:bCs/>
        </w:rPr>
        <w:t>向</w:t>
      </w:r>
      <w:r w:rsidRPr="005D08E3">
        <w:rPr>
          <w:rFonts w:ascii="標楷體" w:eastAsia="標楷體" w:hAnsi="標楷體" w:hint="eastAsia"/>
          <w:b/>
          <w:bCs/>
        </w:rPr>
        <w:t>嘉義縣</w:t>
      </w:r>
      <w:r w:rsidR="00D0242E">
        <w:rPr>
          <w:rFonts w:ascii="標楷體" w:eastAsia="標楷體" w:hAnsi="標楷體" w:hint="eastAsia"/>
          <w:b/>
          <w:bCs/>
        </w:rPr>
        <w:t>政</w:t>
      </w:r>
      <w:r w:rsidR="00D0242E">
        <w:rPr>
          <w:rFonts w:ascii="標楷體" w:eastAsia="標楷體" w:hAnsi="標楷體"/>
          <w:b/>
          <w:bCs/>
        </w:rPr>
        <w:t>府社會局</w:t>
      </w:r>
      <w:r w:rsidRPr="005D08E3">
        <w:rPr>
          <w:rFonts w:ascii="標楷體" w:eastAsia="標楷體" w:hAnsi="標楷體"/>
          <w:b/>
          <w:bCs/>
        </w:rPr>
        <w:t>提出性別工作平等之申訴</w:t>
      </w:r>
    </w:p>
    <w:p w:rsidR="005D08E3" w:rsidRPr="005D08E3" w:rsidRDefault="005D08E3" w:rsidP="005D08E3">
      <w:pPr>
        <w:rPr>
          <w:rFonts w:ascii="標楷體" w:eastAsia="標楷體" w:hAnsi="標楷體"/>
        </w:rPr>
      </w:pPr>
      <w:r w:rsidRPr="005D08E3">
        <w:rPr>
          <w:rFonts w:ascii="標楷體" w:eastAsia="標楷體" w:hAnsi="標楷體" w:hint="eastAsia"/>
        </w:rPr>
        <w:t>地址：</w:t>
      </w:r>
      <w:r w:rsidR="00906DCE">
        <w:rPr>
          <w:rFonts w:ascii="標楷體" w:eastAsia="標楷體" w:hAnsi="標楷體"/>
        </w:rPr>
        <w:t>61249</w:t>
      </w:r>
      <w:r w:rsidR="00906DCE" w:rsidRPr="005D08E3">
        <w:rPr>
          <w:rFonts w:ascii="標楷體" w:eastAsia="標楷體" w:hAnsi="標楷體" w:hint="eastAsia"/>
        </w:rPr>
        <w:t>嘉義縣太保市祥和一路東段一號</w:t>
      </w:r>
    </w:p>
    <w:p w:rsidR="00D0242E" w:rsidRDefault="00D0242E" w:rsidP="005D08E3">
      <w:pPr>
        <w:rPr>
          <w:rFonts w:ascii="Arial" w:hAnsi="Arial" w:cs="Arial"/>
          <w:color w:val="343434"/>
          <w:sz w:val="22"/>
          <w:shd w:val="clear" w:color="auto" w:fill="FFFFFF"/>
        </w:rPr>
      </w:pPr>
      <w:r>
        <w:rPr>
          <w:rFonts w:ascii="標楷體" w:eastAsia="標楷體" w:hAnsi="標楷體" w:hint="eastAsia"/>
        </w:rPr>
        <w:t>服</w:t>
      </w:r>
      <w:r>
        <w:rPr>
          <w:rFonts w:ascii="標楷體" w:eastAsia="標楷體" w:hAnsi="標楷體"/>
        </w:rPr>
        <w:t>務電話</w:t>
      </w:r>
      <w:r w:rsidR="005D08E3" w:rsidRPr="005D08E3">
        <w:rPr>
          <w:rFonts w:ascii="標楷體" w:eastAsia="標楷體" w:hAnsi="標楷體" w:hint="eastAsia"/>
        </w:rPr>
        <w:t>：</w:t>
      </w:r>
      <w:r>
        <w:rPr>
          <w:rFonts w:ascii="Arial" w:hAnsi="Arial" w:cs="Arial"/>
          <w:color w:val="343434"/>
          <w:sz w:val="22"/>
          <w:shd w:val="clear" w:color="auto" w:fill="FFFFFF"/>
        </w:rPr>
        <w:t>05-3620900#2508</w:t>
      </w:r>
    </w:p>
    <w:p w:rsidR="005D08E3" w:rsidRPr="005D08E3" w:rsidRDefault="00D0242E" w:rsidP="005D08E3">
      <w:pPr>
        <w:rPr>
          <w:rFonts w:ascii="標楷體" w:eastAsia="標楷體" w:hAnsi="標楷體"/>
        </w:rPr>
      </w:pPr>
      <w:r w:rsidRPr="00D0242E">
        <w:rPr>
          <w:rFonts w:ascii="標楷體" w:eastAsia="標楷體" w:hAnsi="標楷體" w:hint="eastAsia"/>
        </w:rPr>
        <w:t>專線：05-3620348</w:t>
      </w:r>
    </w:p>
    <w:p w:rsidR="005D08E3" w:rsidRPr="005D08E3" w:rsidRDefault="005D08E3" w:rsidP="005D08E3">
      <w:pPr>
        <w:rPr>
          <w:rFonts w:ascii="標楷體" w:eastAsia="標楷體" w:hAnsi="標楷體"/>
        </w:rPr>
      </w:pPr>
      <w:r w:rsidRPr="005D08E3">
        <w:rPr>
          <w:rFonts w:ascii="標楷體" w:eastAsia="標楷體" w:hAnsi="標楷體" w:hint="eastAsia"/>
        </w:rPr>
        <w:t>(三) 向本處提出申訴。</w:t>
      </w:r>
    </w:p>
    <w:p w:rsidR="005D08E3" w:rsidRPr="005672F6" w:rsidRDefault="005D08E3" w:rsidP="005D08E3">
      <w:pPr>
        <w:rPr>
          <w:rFonts w:ascii="標楷體" w:eastAsia="標楷體" w:hAnsi="標楷體"/>
          <w:color w:val="FFFFFF" w:themeColor="background1"/>
        </w:rPr>
      </w:pPr>
      <w:r w:rsidRPr="001F4E90">
        <w:rPr>
          <w:rFonts w:ascii="標楷體" w:eastAsia="標楷體" w:hAnsi="標楷體"/>
          <w:b/>
          <w:bCs/>
          <w:color w:val="FFFFFF" w:themeColor="background1"/>
          <w:highlight w:val="darkMagenta"/>
        </w:rPr>
        <w:t>權益損害案件</w:t>
      </w:r>
    </w:p>
    <w:p w:rsidR="005D08E3" w:rsidRPr="005D08E3" w:rsidRDefault="00D0242E" w:rsidP="005D08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各</w:t>
      </w:r>
      <w:r>
        <w:rPr>
          <w:rFonts w:ascii="標楷體" w:eastAsia="標楷體" w:hAnsi="標楷體"/>
          <w:b/>
          <w:bCs/>
        </w:rPr>
        <w:t>承辦單位</w:t>
      </w:r>
    </w:p>
    <w:p w:rsidR="00D0242E" w:rsidRDefault="00D0242E" w:rsidP="005D08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管</w:t>
      </w:r>
      <w:r>
        <w:rPr>
          <w:rFonts w:ascii="標楷體" w:eastAsia="標楷體" w:hAnsi="標楷體"/>
        </w:rPr>
        <w:t>理</w:t>
      </w:r>
      <w:r w:rsidR="002E0B04">
        <w:rPr>
          <w:rFonts w:ascii="標楷體" w:eastAsia="標楷體" w:hAnsi="標楷體" w:hint="eastAsia"/>
        </w:rPr>
        <w:t>科</w:t>
      </w:r>
      <w:r>
        <w:rPr>
          <w:rFonts w:ascii="標楷體" w:eastAsia="標楷體" w:hAnsi="標楷體"/>
        </w:rPr>
        <w:t>服務電話：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05)2593900</w:t>
      </w:r>
      <w:r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/>
        </w:rPr>
        <w:t>機</w:t>
      </w:r>
      <w:r>
        <w:rPr>
          <w:rFonts w:ascii="標楷體" w:eastAsia="標楷體" w:hAnsi="標楷體" w:hint="eastAsia"/>
        </w:rPr>
        <w:t>600</w:t>
      </w:r>
    </w:p>
    <w:p w:rsidR="00D0242E" w:rsidRDefault="00D0242E" w:rsidP="005D08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遊</w:t>
      </w:r>
      <w:r>
        <w:rPr>
          <w:rFonts w:ascii="標楷體" w:eastAsia="標楷體" w:hAnsi="標楷體"/>
        </w:rPr>
        <w:t>憩</w:t>
      </w:r>
      <w:r w:rsidR="002E0B04">
        <w:rPr>
          <w:rFonts w:ascii="標楷體" w:eastAsia="標楷體" w:hAnsi="標楷體" w:hint="eastAsia"/>
        </w:rPr>
        <w:t>科</w:t>
      </w:r>
      <w:r>
        <w:rPr>
          <w:rFonts w:ascii="標楷體" w:eastAsia="標楷體" w:hAnsi="標楷體"/>
        </w:rPr>
        <w:t>服務電話：</w:t>
      </w:r>
      <w:r>
        <w:rPr>
          <w:rFonts w:ascii="標楷體" w:eastAsia="標楷體" w:hAnsi="標楷體" w:hint="eastAsia"/>
        </w:rPr>
        <w:t>(05)2593900分</w:t>
      </w:r>
      <w:r>
        <w:rPr>
          <w:rFonts w:ascii="標楷體" w:eastAsia="標楷體" w:hAnsi="標楷體"/>
        </w:rPr>
        <w:t>機</w:t>
      </w:r>
      <w:r>
        <w:rPr>
          <w:rFonts w:ascii="標楷體" w:eastAsia="標楷體" w:hAnsi="標楷體" w:hint="eastAsia"/>
        </w:rPr>
        <w:t>400</w:t>
      </w:r>
    </w:p>
    <w:p w:rsidR="005D08E3" w:rsidRPr="005D08E3" w:rsidRDefault="00D0242E" w:rsidP="005D08E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秘</w:t>
      </w:r>
      <w:r>
        <w:rPr>
          <w:rFonts w:ascii="標楷體" w:eastAsia="標楷體" w:hAnsi="標楷體"/>
        </w:rPr>
        <w:t>書室</w:t>
      </w:r>
      <w:r w:rsidR="005D08E3" w:rsidRPr="005D08E3">
        <w:rPr>
          <w:rFonts w:ascii="標楷體" w:eastAsia="標楷體" w:hAnsi="標楷體" w:hint="eastAsia"/>
        </w:rPr>
        <w:t>服務電話：(</w:t>
      </w:r>
      <w:r>
        <w:rPr>
          <w:rFonts w:ascii="標楷體" w:eastAsia="標楷體" w:hAnsi="標楷體"/>
        </w:rPr>
        <w:t>05</w:t>
      </w:r>
      <w:r w:rsidR="005D08E3" w:rsidRPr="005D08E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2593900</w:t>
      </w:r>
      <w:r w:rsidR="005D08E3" w:rsidRPr="005D08E3"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/>
        </w:rPr>
        <w:t>500</w:t>
      </w:r>
    </w:p>
    <w:p w:rsidR="005D08E3" w:rsidRPr="005672F6" w:rsidRDefault="005D08E3" w:rsidP="005D08E3">
      <w:pPr>
        <w:rPr>
          <w:rFonts w:ascii="標楷體" w:eastAsia="標楷體" w:hAnsi="標楷體"/>
          <w:color w:val="FFFFFF" w:themeColor="background1"/>
        </w:rPr>
      </w:pPr>
      <w:r w:rsidRPr="001F4E90">
        <w:rPr>
          <w:rFonts w:ascii="標楷體" w:eastAsia="標楷體" w:hAnsi="標楷體"/>
          <w:b/>
          <w:bCs/>
          <w:color w:val="FFFFFF" w:themeColor="background1"/>
          <w:highlight w:val="darkMagenta"/>
        </w:rPr>
        <w:t>性騷擾申訴案件</w:t>
      </w:r>
    </w:p>
    <w:p w:rsidR="005D08E3" w:rsidRPr="005D08E3" w:rsidRDefault="005D08E3" w:rsidP="005D08E3">
      <w:pPr>
        <w:rPr>
          <w:rFonts w:ascii="標楷體" w:eastAsia="標楷體" w:hAnsi="標楷體"/>
        </w:rPr>
      </w:pPr>
      <w:r w:rsidRPr="005D08E3">
        <w:rPr>
          <w:rFonts w:ascii="標楷體" w:eastAsia="標楷體" w:hAnsi="標楷體"/>
          <w:b/>
          <w:bCs/>
        </w:rPr>
        <w:t>本處人事室</w:t>
      </w:r>
    </w:p>
    <w:p w:rsidR="00D0242E" w:rsidRDefault="005D08E3" w:rsidP="005D08E3">
      <w:pPr>
        <w:rPr>
          <w:rFonts w:ascii="標楷體" w:eastAsia="標楷體" w:hAnsi="標楷體"/>
        </w:rPr>
      </w:pPr>
      <w:r w:rsidRPr="005D08E3">
        <w:rPr>
          <w:rFonts w:ascii="標楷體" w:eastAsia="標楷體" w:hAnsi="標楷體" w:hint="eastAsia"/>
        </w:rPr>
        <w:t>服務電話：(0</w:t>
      </w:r>
      <w:r w:rsidR="00D0242E">
        <w:rPr>
          <w:rFonts w:ascii="標楷體" w:eastAsia="標楷體" w:hAnsi="標楷體"/>
        </w:rPr>
        <w:t>5</w:t>
      </w:r>
      <w:r w:rsidRPr="005D08E3">
        <w:rPr>
          <w:rFonts w:ascii="標楷體" w:eastAsia="標楷體" w:hAnsi="標楷體" w:hint="eastAsia"/>
        </w:rPr>
        <w:t>)</w:t>
      </w:r>
      <w:r w:rsidR="00D0242E">
        <w:rPr>
          <w:rFonts w:ascii="標楷體" w:eastAsia="標楷體" w:hAnsi="標楷體"/>
        </w:rPr>
        <w:t>2593900</w:t>
      </w:r>
      <w:r w:rsidRPr="005D08E3">
        <w:rPr>
          <w:rFonts w:ascii="標楷體" w:eastAsia="標楷體" w:hAnsi="標楷體" w:hint="eastAsia"/>
        </w:rPr>
        <w:t>分機</w:t>
      </w:r>
      <w:r w:rsidR="00D0242E">
        <w:rPr>
          <w:rFonts w:ascii="標楷體" w:eastAsia="標楷體" w:hAnsi="標楷體"/>
        </w:rPr>
        <w:t>105</w:t>
      </w:r>
    </w:p>
    <w:p w:rsidR="005D08E3" w:rsidRPr="005D08E3" w:rsidRDefault="005D08E3" w:rsidP="005D08E3">
      <w:pPr>
        <w:rPr>
          <w:rFonts w:ascii="標楷體" w:eastAsia="標楷體" w:hAnsi="標楷體"/>
        </w:rPr>
      </w:pPr>
      <w:r w:rsidRPr="005D08E3">
        <w:rPr>
          <w:rFonts w:ascii="標楷體" w:eastAsia="標楷體" w:hAnsi="標楷體" w:hint="eastAsia"/>
        </w:rPr>
        <w:t>(四) 向勞動部勞動條件及就業平等司提出申訴。</w:t>
      </w:r>
    </w:p>
    <w:p w:rsidR="005D08E3" w:rsidRPr="005D08E3" w:rsidRDefault="005D08E3" w:rsidP="005D08E3">
      <w:pPr>
        <w:rPr>
          <w:rFonts w:ascii="標楷體" w:eastAsia="標楷體" w:hAnsi="標楷體"/>
        </w:rPr>
      </w:pPr>
      <w:r w:rsidRPr="005D08E3">
        <w:rPr>
          <w:rFonts w:ascii="標楷體" w:eastAsia="標楷體" w:hAnsi="標楷體" w:hint="eastAsia"/>
        </w:rPr>
        <w:t>申訴電話：</w:t>
      </w:r>
      <w:bookmarkStart w:id="0" w:name="_GoBack"/>
      <w:bookmarkEnd w:id="0"/>
      <w:r w:rsidRPr="005D08E3">
        <w:rPr>
          <w:rFonts w:ascii="標楷體" w:eastAsia="標楷體" w:hAnsi="標楷體" w:hint="eastAsia"/>
        </w:rPr>
        <w:t>02-8995-6866；0800-08-51-51</w:t>
      </w:r>
    </w:p>
    <w:p w:rsidR="005D08E3" w:rsidRPr="005D08E3" w:rsidRDefault="005D08E3"/>
    <w:sectPr w:rsidR="005D08E3" w:rsidRPr="005D08E3" w:rsidSect="006B5B1B">
      <w:pgSz w:w="11906" w:h="16838"/>
      <w:pgMar w:top="142" w:right="849" w:bottom="426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6A9A"/>
    <w:multiLevelType w:val="multilevel"/>
    <w:tmpl w:val="B368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C37F63"/>
    <w:multiLevelType w:val="multilevel"/>
    <w:tmpl w:val="A910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E3"/>
    <w:rsid w:val="000B3339"/>
    <w:rsid w:val="001F4E90"/>
    <w:rsid w:val="002968F5"/>
    <w:rsid w:val="002E0B04"/>
    <w:rsid w:val="004911C7"/>
    <w:rsid w:val="005672F6"/>
    <w:rsid w:val="005D08E3"/>
    <w:rsid w:val="006B5B1B"/>
    <w:rsid w:val="00906DCE"/>
    <w:rsid w:val="00D0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D6042-9E0A-4B8A-AFC5-A2B7F708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8E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0242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242E"/>
    <w:rPr>
      <w:rFonts w:ascii="Microsoft JhengHei UI" w:eastAsia="Microsoft JhengHei U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0242E"/>
    <w:rPr>
      <w:rFonts w:ascii="Microsoft JhengHei UI" w:eastAsia="Microsoft Jheng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sammy-ali@TBAD.GOV.TW</dc:creator>
  <cp:keywords/>
  <dc:description/>
  <cp:lastModifiedBy>林秋蓉</cp:lastModifiedBy>
  <cp:revision>3</cp:revision>
  <cp:lastPrinted>2022-07-21T03:05:00Z</cp:lastPrinted>
  <dcterms:created xsi:type="dcterms:W3CDTF">2024-01-16T01:11:00Z</dcterms:created>
  <dcterms:modified xsi:type="dcterms:W3CDTF">2024-01-16T01:12:00Z</dcterms:modified>
</cp:coreProperties>
</file>