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8827" w14:textId="77777777" w:rsidR="002D5D10" w:rsidRPr="002D5D10" w:rsidRDefault="002D5D10" w:rsidP="002D5D10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bookmarkStart w:id="0" w:name="_Hlk174193705"/>
      <w:r w:rsidRPr="002D5D10">
        <w:rPr>
          <w:rFonts w:ascii="標楷體" w:eastAsia="標楷體" w:hAnsi="標楷體" w:hint="eastAsia"/>
          <w:sz w:val="28"/>
          <w:szCs w:val="28"/>
        </w:rPr>
        <w:t>【交通部觀光署雲嘉南濱海國家風景區管理處新聞稿】</w:t>
      </w:r>
    </w:p>
    <w:p w14:paraId="0EB833C9" w14:textId="77777777" w:rsidR="002D5D10" w:rsidRPr="002D5D10" w:rsidRDefault="002D5D10" w:rsidP="002D5D10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2D5D10">
        <w:rPr>
          <w:rFonts w:ascii="標楷體" w:eastAsia="標楷體" w:hAnsi="標楷體" w:hint="eastAsia"/>
          <w:sz w:val="28"/>
          <w:szCs w:val="28"/>
        </w:rPr>
        <w:t>發稿日期:113年8月10日</w:t>
      </w:r>
    </w:p>
    <w:p w14:paraId="4BA763E9" w14:textId="77777777" w:rsidR="002D5D10" w:rsidRPr="002D5D10" w:rsidRDefault="002D5D10" w:rsidP="002D5D10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2D5D10">
        <w:rPr>
          <w:rFonts w:ascii="標楷體" w:eastAsia="標楷體" w:hAnsi="標楷體" w:hint="eastAsia"/>
          <w:sz w:val="28"/>
          <w:szCs w:val="28"/>
        </w:rPr>
        <w:t>新聞聯絡人：洪副處長肇昌 電話：06-786-1000轉113／0937-867-855</w:t>
      </w:r>
    </w:p>
    <w:p w14:paraId="6FB0BCD4" w14:textId="77777777" w:rsidR="002D5D10" w:rsidRPr="002D5D10" w:rsidRDefault="002D5D10" w:rsidP="002D5D10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2D5D10">
        <w:rPr>
          <w:rFonts w:ascii="標楷體" w:eastAsia="標楷體" w:hAnsi="標楷體" w:hint="eastAsia"/>
          <w:sz w:val="28"/>
          <w:szCs w:val="28"/>
        </w:rPr>
        <w:t>新聞聯絡人：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洪科長瑞鴻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 xml:space="preserve"> 電話：06-786-1000轉240／0908-059-978</w:t>
      </w:r>
    </w:p>
    <w:p w14:paraId="6A491363" w14:textId="77777777" w:rsidR="002D5D10" w:rsidRPr="002D5D10" w:rsidRDefault="002D5D10" w:rsidP="002D5D10">
      <w:pPr>
        <w:spacing w:line="5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14:paraId="1079BF45" w14:textId="77777777" w:rsidR="002D5D10" w:rsidRPr="002D5D10" w:rsidRDefault="002D5D10" w:rsidP="002D5D10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2D5D10">
        <w:rPr>
          <w:rFonts w:ascii="標楷體" w:eastAsia="標楷體" w:hAnsi="標楷體" w:hint="eastAsia"/>
          <w:sz w:val="28"/>
          <w:szCs w:val="28"/>
        </w:rPr>
        <w:t>文稿主旨：</w:t>
      </w:r>
    </w:p>
    <w:p w14:paraId="29AB68AC" w14:textId="77777777" w:rsidR="002D5D10" w:rsidRPr="002D5D10" w:rsidRDefault="002D5D10" w:rsidP="002D5D10">
      <w:pPr>
        <w:spacing w:line="500" w:lineRule="exac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2D5D10">
        <w:rPr>
          <w:rFonts w:ascii="標楷體" w:eastAsia="標楷體" w:hAnsi="標楷體" w:hint="eastAsia"/>
          <w:b/>
          <w:bCs/>
          <w:sz w:val="28"/>
          <w:szCs w:val="28"/>
        </w:rPr>
        <w:t>夏日「鹽」選生活，「2024臺灣鹽生活節-鹽文化藝術嘉年華」</w:t>
      </w:r>
      <w:proofErr w:type="gramStart"/>
      <w:r w:rsidRPr="002D5D10">
        <w:rPr>
          <w:rFonts w:ascii="標楷體" w:eastAsia="標楷體" w:hAnsi="標楷體" w:hint="eastAsia"/>
          <w:b/>
          <w:bCs/>
          <w:sz w:val="28"/>
          <w:szCs w:val="28"/>
        </w:rPr>
        <w:t>展現鹽山魅力</w:t>
      </w:r>
      <w:proofErr w:type="gramEnd"/>
    </w:p>
    <w:p w14:paraId="0F214B1F" w14:textId="77777777" w:rsidR="002D5D10" w:rsidRPr="002D5D10" w:rsidRDefault="002D5D10" w:rsidP="002D5D10">
      <w:pPr>
        <w:spacing w:line="500" w:lineRule="exact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 w:rsidRPr="002D5D10">
        <w:rPr>
          <w:rFonts w:ascii="標楷體" w:eastAsia="標楷體" w:hAnsi="標楷體" w:hint="eastAsia"/>
          <w:sz w:val="28"/>
          <w:szCs w:val="28"/>
        </w:rPr>
        <w:t>「2024臺灣鹽生活節-鹽文化藝術嘉年華」今(10)日於台南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七股鹽山盛大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開幕，展期2個月至10月13日。交通部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觀光署雲嘉南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濱海國家風景區管理處(以下簡稱雲嘉南管理處)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接繼今年初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辦理的「2023-2024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一見雙雕藝術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季」，以雪白的「鹽」作為主角，加入多位雕塑藝術家創作、鹽生活應用推廣與親子DIY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鹽雕體驗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等理念，創新打造臺灣鹽生活節品牌，以鹽文化藝術嘉年華接力宣傳雲嘉南濱海鹽業文化之美。</w:t>
      </w:r>
    </w:p>
    <w:p w14:paraId="0B4B9A24" w14:textId="77777777" w:rsidR="002D5D10" w:rsidRPr="002D5D10" w:rsidRDefault="002D5D10" w:rsidP="002D5D10">
      <w:pPr>
        <w:spacing w:line="500" w:lineRule="exact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 w:rsidRPr="002D5D10">
        <w:rPr>
          <w:rFonts w:ascii="標楷體" w:eastAsia="標楷體" w:hAnsi="標楷體" w:hint="eastAsia"/>
          <w:sz w:val="28"/>
          <w:szCs w:val="28"/>
        </w:rPr>
        <w:t>今日上午開幕儀式天公作美，雨勢暫歇，行政院雲嘉南聯合服務中心劉米山執行長、國軍南部地區人才招募中心陳永正副主任、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南市議會方一峰議員、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南市政府觀光旅遊局丁玲琍專門委員、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南市七股區公所李佳隆區長、林俊憲立法委員辦公室洪嘉賓特助、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陳亭妃立法委員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辦公室黃佩菁秘書、謝龍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立法委員辦公室陳信宏主任、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南市陳昆和議員辦公室黃三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易副主任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、蔡秋蘭議員辦公室黃福得特助、雕塑家蔡志福、台北喜來登大飯店食材造型藝術中心黃銘波老師、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鹽實業股份有限公司李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杰翰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副總經理、臺灣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守護文創股份有限公司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陳仁昌董事長、特別有趣有限公司許可執行長以及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多位雲嘉南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濱海觀光、農漁相關產業協會代表、業者，還有北門、將軍、七股區國小校長、里長等貴賓蒞臨現場共襄盛舉。</w:t>
      </w:r>
    </w:p>
    <w:p w14:paraId="6E64FB31" w14:textId="77777777" w:rsidR="002D5D10" w:rsidRPr="002D5D10" w:rsidRDefault="002D5D10" w:rsidP="002D5D10">
      <w:pPr>
        <w:spacing w:line="500" w:lineRule="exact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 w:rsidRPr="002D5D10">
        <w:rPr>
          <w:rFonts w:ascii="標楷體" w:eastAsia="標楷體" w:hAnsi="標楷體" w:hint="eastAsia"/>
          <w:sz w:val="28"/>
          <w:szCs w:val="28"/>
        </w:rPr>
        <w:t>雲嘉南管理處許宗民處長表示，本次「2024臺灣鹽生活節-鹽文化藝術嘉年華」特別邀請了萬彥騰、劉育、蔡志福、姜春樹及王東和等多位雕塑藝術家，共同創作並展出7件大型及20件小型鹽複合媒材藝術作品，把台17線濱海鄉鎮特色呈現出來，作品涵蓋鹽份地帶的人文地景、生態環境及地標建築，攜手一起(台17)打造承載藝術、人文之美的幸福旅遊路線。劉米山執行長也表示深深地</w:t>
      </w:r>
      <w:r w:rsidRPr="002D5D10">
        <w:rPr>
          <w:rFonts w:ascii="標楷體" w:eastAsia="標楷體" w:hAnsi="標楷體" w:hint="eastAsia"/>
          <w:sz w:val="28"/>
          <w:szCs w:val="28"/>
        </w:rPr>
        <w:lastRenderedPageBreak/>
        <w:t>被栩栩如生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的鹽雕作品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所吸引，期盼能引爆熱潮，帶動地方觀光。</w:t>
      </w:r>
    </w:p>
    <w:p w14:paraId="330575C5" w14:textId="77777777" w:rsidR="002D5D10" w:rsidRPr="002D5D10" w:rsidRDefault="002D5D10" w:rsidP="002D5D10">
      <w:pPr>
        <w:spacing w:line="500" w:lineRule="exact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 w:rsidRPr="002D5D10">
        <w:rPr>
          <w:rFonts w:ascii="標楷體" w:eastAsia="標楷體" w:hAnsi="標楷體" w:hint="eastAsia"/>
          <w:sz w:val="28"/>
          <w:szCs w:val="28"/>
        </w:rPr>
        <w:t>本次參展的藝術家蔡志福創作理念聚焦在海洋生物及海濱信仰，作品之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的〈鯨魚之歌〉台灣海域形狀為基底，融合鯨魚形象，通過悠遠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的鯨歌喚起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對海洋深處未知世界的遐想，展現島嶼與大海的深刻連結，喚醒人與自然和諧共生的共鳴。萬彥騰老師的〈鹽之水晶教堂〉則是象徵濱海的浪漫與幸福，展現鹽文化與愛情的元素，讓夢幻的婚紗美地持續蔓延。</w:t>
      </w:r>
    </w:p>
    <w:p w14:paraId="7383E0DA" w14:textId="77777777" w:rsidR="002D5D10" w:rsidRPr="002D5D10" w:rsidRDefault="002D5D10" w:rsidP="002D5D10">
      <w:pPr>
        <w:spacing w:line="500" w:lineRule="exact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 w:rsidRPr="002D5D10">
        <w:rPr>
          <w:rFonts w:ascii="標楷體" w:eastAsia="標楷體" w:hAnsi="標楷體" w:hint="eastAsia"/>
          <w:sz w:val="28"/>
          <w:szCs w:val="28"/>
        </w:rPr>
        <w:t>臺灣鹽生活節分為兩個階段，第一階段：8月10日至9月05日於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七股鹽山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、七股遊客中心；第二階段：9月07日至10月13日於井仔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腳瓦盤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鹽田、北門遊客中心，展出7件大型、20件小型鹽複合媒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材鹽雕與鹽選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生活展，同時，還有深受大、小朋友喜愛的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的鹽雕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體驗活動，今年特別邀請台北喜來登大飯店主廚黃銘波老師，指導辦理10場「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鹽雕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DIY小學堂-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鹽雕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（塑）體驗」，共有黑面琵鷺〈無論黑夜白晝〉、招潮蟹〈招夕相處〉、彈塗魚〈彈情說愛〉、小螃蟹〈蟹謝你，跟你最敬禮〉四款主題，讓親子動手做有樂趣、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諧音梗有情趣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。現場還展出鹽相關生活用品，如鹽花、鹽滷、鹽漱口水等「鹽」選產品，並介紹鹽業歷史和傳統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鹽流程，讓大家在玩樂中了解鹽的故事，探索鹽文化。</w:t>
      </w:r>
    </w:p>
    <w:p w14:paraId="255606AE" w14:textId="77777777" w:rsidR="002D5D10" w:rsidRPr="002D5D10" w:rsidRDefault="002D5D10" w:rsidP="002D5D10">
      <w:pPr>
        <w:spacing w:line="500" w:lineRule="exact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 w:rsidRPr="002D5D10">
        <w:rPr>
          <w:rFonts w:ascii="標楷體" w:eastAsia="標楷體" w:hAnsi="標楷體" w:hint="eastAsia"/>
          <w:sz w:val="28"/>
          <w:szCs w:val="28"/>
        </w:rPr>
        <w:t>活動期間，也有來自外國的朋友分享他們的鹽文化體驗，來自美國的Jocelyn表示這次活動讓人可以深入體驗台灣獨特的鹽文化，而且知道原來小小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的鹽能使用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在這麼多種的生活用品上，歡迎更多外國朋友能來到雲嘉南，體驗這場台灣鹽藝術與生活的魅力。</w:t>
      </w:r>
    </w:p>
    <w:p w14:paraId="704B01DF" w14:textId="77777777" w:rsidR="002D5D10" w:rsidRPr="002D5D10" w:rsidRDefault="002D5D10" w:rsidP="002D5D10">
      <w:pPr>
        <w:spacing w:line="5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2D5D10">
        <w:rPr>
          <w:rFonts w:ascii="標楷體" w:eastAsia="標楷體" w:hAnsi="標楷體" w:hint="eastAsia"/>
          <w:sz w:val="28"/>
          <w:szCs w:val="28"/>
        </w:rPr>
        <w:t>活動期間推出多項優惠方案，購買台塩生技品牌牙膏即有機會參加抽獎，贏取台北至東京雙人來回機票等豐富獎品，到北門洗滌鹽工場出示活動摺頁或臉書貼文，可獲贈海鹽相關產品，在北門井仔腳成功鹽展售館和七股遊客中心成功鹽體驗館，憑活動摺角即可兌換鹽霜淇淋，消費滿額還可參加抽獎活動。</w:t>
      </w:r>
    </w:p>
    <w:p w14:paraId="7851998F" w14:textId="0893BEDA" w:rsidR="002D5D10" w:rsidRPr="002D5D10" w:rsidRDefault="002D5D10" w:rsidP="002D5D10">
      <w:pPr>
        <w:spacing w:line="500" w:lineRule="exact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 w:rsidRPr="002D5D10">
        <w:rPr>
          <w:rFonts w:ascii="標楷體" w:eastAsia="標楷體" w:hAnsi="標楷體" w:hint="eastAsia"/>
          <w:sz w:val="28"/>
          <w:szCs w:val="28"/>
        </w:rPr>
        <w:t>今年夏天，走進雲嘉南，除了探索地上的鹽文化外，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七股鹽山的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 xml:space="preserve">天空同時還有「風吹七Go 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七股鹽山風箏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嘉年華」，邀請民眾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起風吹夏天、一起共享獨一無二的鹽文化藝術雙重盛宴！更多豐富有趣的活動資訊，歡迎搜尋「雲嘉南，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好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好玩!!!」</w:t>
      </w:r>
      <w:proofErr w:type="gramStart"/>
      <w:r w:rsidRPr="002D5D10">
        <w:rPr>
          <w:rFonts w:ascii="標楷體" w:eastAsia="標楷體" w:hAnsi="標楷體" w:hint="eastAsia"/>
          <w:sz w:val="28"/>
          <w:szCs w:val="28"/>
        </w:rPr>
        <w:t>臉書粉絲</w:t>
      </w:r>
      <w:proofErr w:type="gramEnd"/>
      <w:r w:rsidRPr="002D5D10">
        <w:rPr>
          <w:rFonts w:ascii="標楷體" w:eastAsia="標楷體" w:hAnsi="標楷體" w:hint="eastAsia"/>
          <w:sz w:val="28"/>
          <w:szCs w:val="28"/>
        </w:rPr>
        <w:t>專頁查詢。</w:t>
      </w:r>
      <w:bookmarkEnd w:id="0"/>
    </w:p>
    <w:sectPr w:rsidR="002D5D10" w:rsidRPr="002D5D10" w:rsidSect="002D5D1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90"/>
    <w:rsid w:val="00027435"/>
    <w:rsid w:val="00072A5A"/>
    <w:rsid w:val="001C5DDD"/>
    <w:rsid w:val="001F0AC4"/>
    <w:rsid w:val="00253543"/>
    <w:rsid w:val="00284787"/>
    <w:rsid w:val="00285E90"/>
    <w:rsid w:val="002D5D10"/>
    <w:rsid w:val="0040717A"/>
    <w:rsid w:val="004230E5"/>
    <w:rsid w:val="004B609D"/>
    <w:rsid w:val="00501D29"/>
    <w:rsid w:val="005244B4"/>
    <w:rsid w:val="00543A2B"/>
    <w:rsid w:val="005560B3"/>
    <w:rsid w:val="005C002C"/>
    <w:rsid w:val="006866CF"/>
    <w:rsid w:val="00753604"/>
    <w:rsid w:val="0075712E"/>
    <w:rsid w:val="00791B5F"/>
    <w:rsid w:val="00813902"/>
    <w:rsid w:val="00863081"/>
    <w:rsid w:val="00875384"/>
    <w:rsid w:val="008C2AE6"/>
    <w:rsid w:val="008D5A5A"/>
    <w:rsid w:val="008E0F31"/>
    <w:rsid w:val="00965664"/>
    <w:rsid w:val="009C0377"/>
    <w:rsid w:val="009E32CA"/>
    <w:rsid w:val="00A1509F"/>
    <w:rsid w:val="00A47842"/>
    <w:rsid w:val="00AC78F6"/>
    <w:rsid w:val="00AE3A1C"/>
    <w:rsid w:val="00B17F09"/>
    <w:rsid w:val="00BD4560"/>
    <w:rsid w:val="00BE07B0"/>
    <w:rsid w:val="00BF5BE8"/>
    <w:rsid w:val="00C1219C"/>
    <w:rsid w:val="00C14F69"/>
    <w:rsid w:val="00C3633D"/>
    <w:rsid w:val="00CC793E"/>
    <w:rsid w:val="00CF37D6"/>
    <w:rsid w:val="00D64086"/>
    <w:rsid w:val="00D83EDD"/>
    <w:rsid w:val="00E1356E"/>
    <w:rsid w:val="00E13914"/>
    <w:rsid w:val="00E422E0"/>
    <w:rsid w:val="00F8403B"/>
    <w:rsid w:val="00FB0143"/>
    <w:rsid w:val="00FC228C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4B2C"/>
  <w15:chartTrackingRefBased/>
  <w15:docId w15:val="{6A15CF78-F5D5-5D4C-B83B-66E7EC35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791B5F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遊憩課</cp:lastModifiedBy>
  <cp:revision>10</cp:revision>
  <cp:lastPrinted>2024-06-14T06:31:00Z</cp:lastPrinted>
  <dcterms:created xsi:type="dcterms:W3CDTF">2024-06-17T05:54:00Z</dcterms:created>
  <dcterms:modified xsi:type="dcterms:W3CDTF">2024-08-10T06:49:00Z</dcterms:modified>
</cp:coreProperties>
</file>