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F543" w14:textId="77777777" w:rsidR="00D96239" w:rsidRPr="00B85748" w:rsidRDefault="00D96239" w:rsidP="00D96239">
      <w:pPr>
        <w:pStyle w:val="Web"/>
        <w:snapToGrid w:val="0"/>
        <w:spacing w:before="0" w:after="0"/>
        <w:rPr>
          <w:rFonts w:ascii="標楷體" w:eastAsia="標楷體" w:hAnsi="標楷體"/>
        </w:rPr>
      </w:pPr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3D2ADCF0" w14:textId="1DA3F790" w:rsidR="00D96239" w:rsidRPr="00B85748" w:rsidRDefault="00D96239" w:rsidP="00D96239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>
        <w:rPr>
          <w:rFonts w:ascii="標楷體" w:eastAsia="標楷體" w:hAnsi="標楷體" w:hint="eastAsia"/>
          <w:sz w:val="28"/>
          <w:szCs w:val="28"/>
          <w:lang w:val="zh-TW"/>
        </w:rPr>
        <w:t>5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962BEA">
        <w:rPr>
          <w:rFonts w:ascii="標楷體" w:eastAsia="標楷體" w:hAnsi="標楷體" w:hint="eastAsia"/>
          <w:sz w:val="28"/>
          <w:szCs w:val="28"/>
          <w:lang w:val="zh-TW"/>
        </w:rPr>
        <w:t>20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306AB59C" w14:textId="77777777" w:rsidR="00D96239" w:rsidRPr="00B85748" w:rsidRDefault="00D96239" w:rsidP="00D96239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雲嘉南濱海國家風景區管理處</w:t>
      </w:r>
    </w:p>
    <w:p w14:paraId="08C5F406" w14:textId="77777777" w:rsidR="00D96239" w:rsidRPr="00B85748" w:rsidRDefault="00D96239" w:rsidP="00D96239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新聞聯絡人：洪副處長肇昌  0937867855電話：06-7861000轉113</w:t>
      </w:r>
    </w:p>
    <w:p w14:paraId="2D2F2F32" w14:textId="77777777" w:rsidR="00D96239" w:rsidRPr="00B85748" w:rsidRDefault="00D96239" w:rsidP="00D96239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</w:p>
    <w:p w14:paraId="063260AB" w14:textId="77777777" w:rsidR="00D96239" w:rsidRPr="00B85748" w:rsidRDefault="00D96239" w:rsidP="00D96239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17E8D1AA" w14:textId="033D8F89" w:rsidR="00127144" w:rsidRPr="00094CBB" w:rsidRDefault="00127144" w:rsidP="00094CBB">
      <w:pPr>
        <w:spacing w:line="440" w:lineRule="exact"/>
        <w:ind w:firstLineChars="50" w:firstLine="140"/>
        <w:jc w:val="center"/>
        <w:rPr>
          <w:rFonts w:ascii="標楷體" w:eastAsia="標楷體" w:hAnsi="標楷體" w:cs="Arial"/>
          <w:b/>
          <w:bCs/>
          <w:color w:val="202122"/>
          <w:sz w:val="28"/>
          <w:szCs w:val="28"/>
          <w:shd w:val="clear" w:color="auto" w:fill="FFFFFF"/>
        </w:rPr>
      </w:pPr>
      <w:r w:rsidRPr="00094CBB">
        <w:rPr>
          <w:rFonts w:ascii="標楷體" w:eastAsia="標楷體" w:hAnsi="標楷體" w:cs="Arial" w:hint="eastAsia"/>
          <w:b/>
          <w:bCs/>
          <w:color w:val="202122"/>
          <w:sz w:val="28"/>
          <w:szCs w:val="28"/>
          <w:shd w:val="clear" w:color="auto" w:fill="FFFFFF"/>
        </w:rPr>
        <w:t>世界自行車日</w:t>
      </w:r>
      <w:r w:rsidR="00D96239">
        <w:rPr>
          <w:rFonts w:ascii="標楷體" w:eastAsia="標楷體" w:hAnsi="標楷體" w:cs="Arial" w:hint="eastAsia"/>
          <w:b/>
          <w:bCs/>
          <w:color w:val="202122"/>
          <w:sz w:val="28"/>
          <w:szCs w:val="28"/>
          <w:shd w:val="clear" w:color="auto" w:fill="FFFFFF"/>
        </w:rPr>
        <w:t>嬉遊雲嘉南</w:t>
      </w:r>
    </w:p>
    <w:p w14:paraId="479892F8" w14:textId="183EE813" w:rsidR="008B5329" w:rsidRPr="00094CBB" w:rsidRDefault="008B5329" w:rsidP="00094CBB">
      <w:pPr>
        <w:spacing w:line="440" w:lineRule="exact"/>
        <w:ind w:firstLineChars="50" w:firstLine="14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94CBB">
        <w:rPr>
          <w:rFonts w:ascii="標楷體" w:eastAsia="標楷體" w:hAnsi="標楷體" w:cs="Arial" w:hint="eastAsia"/>
          <w:b/>
          <w:bCs/>
          <w:color w:val="202122"/>
          <w:sz w:val="28"/>
          <w:szCs w:val="28"/>
          <w:shd w:val="clear" w:color="auto" w:fill="FFFFFF"/>
        </w:rPr>
        <w:t>邀</w:t>
      </w:r>
      <w:r w:rsidR="00127144" w:rsidRPr="00094CBB">
        <w:rPr>
          <w:rFonts w:ascii="標楷體" w:eastAsia="標楷體" w:hAnsi="標楷體" w:cs="Arial" w:hint="eastAsia"/>
          <w:b/>
          <w:bCs/>
          <w:color w:val="202122"/>
          <w:sz w:val="28"/>
          <w:szCs w:val="28"/>
          <w:shd w:val="clear" w:color="auto" w:fill="FFFFFF"/>
        </w:rPr>
        <w:t>請</w:t>
      </w:r>
      <w:r w:rsidRPr="00094CBB">
        <w:rPr>
          <w:rFonts w:ascii="標楷體" w:eastAsia="標楷體" w:hAnsi="標楷體" w:cs="Arial" w:hint="eastAsia"/>
          <w:b/>
          <w:bCs/>
          <w:color w:val="202122"/>
          <w:sz w:val="28"/>
          <w:szCs w:val="28"/>
          <w:shd w:val="clear" w:color="auto" w:fill="FFFFFF"/>
        </w:rPr>
        <w:t>民眾</w:t>
      </w:r>
      <w:r w:rsidR="00D96239">
        <w:rPr>
          <w:rFonts w:ascii="標楷體" w:eastAsia="標楷體" w:hAnsi="標楷體" w:cs="Arial" w:hint="eastAsia"/>
          <w:b/>
          <w:bCs/>
          <w:color w:val="202122"/>
          <w:sz w:val="28"/>
          <w:szCs w:val="28"/>
          <w:shd w:val="clear" w:color="auto" w:fill="FFFFFF"/>
        </w:rPr>
        <w:t>一騎來響應綠色旅遊</w:t>
      </w:r>
    </w:p>
    <w:p w14:paraId="312E9DD3" w14:textId="4FB1F061" w:rsidR="00D22844" w:rsidRPr="00094CBB" w:rsidRDefault="00D70C20" w:rsidP="00094CBB">
      <w:pPr>
        <w:spacing w:line="440" w:lineRule="exact"/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</w:pPr>
      <w:r w:rsidRPr="00094CBB">
        <w:rPr>
          <w:rFonts w:ascii="標楷體" w:eastAsia="標楷體" w:hAnsi="標楷體" w:hint="eastAsia"/>
          <w:sz w:val="28"/>
          <w:szCs w:val="28"/>
        </w:rPr>
        <w:t>聯合國在2018年正式宣布，每年的6月3日為「世界自行車日」，向全世界來推廣這個</w:t>
      </w:r>
      <w:r w:rsidR="00D22844" w:rsidRPr="00094CBB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簡單、便宜、可靠、環保</w:t>
      </w:r>
      <w:r w:rsidR="00D22844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而且</w:t>
      </w:r>
      <w:r w:rsidR="00D22844" w:rsidRPr="00094CBB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可持續的交通方式。</w:t>
      </w:r>
      <w:r w:rsidR="00D22844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為了以</w:t>
      </w:r>
      <w:r w:rsidR="00962BE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具體</w:t>
      </w:r>
      <w:r w:rsidR="00D22844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行動響應「世界自行車日」，交通部觀光署雲嘉南濱海國家風景區管理處(下稱雲嘉南管理處)於6月1日星期六，舉辦</w:t>
      </w:r>
      <w:r w:rsidR="001E135B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「嬉遊雲嘉南 綠色旅遊一騎來」的</w:t>
      </w:r>
      <w:r w:rsidR="00127144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響應</w:t>
      </w:r>
      <w:r w:rsidR="00D22844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活動，</w:t>
      </w:r>
      <w:r w:rsidR="00275DF3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串聯夕鹽段及台江段</w:t>
      </w:r>
      <w:r w:rsidR="00094CBB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兩條多元自行車道</w:t>
      </w:r>
      <w:r w:rsidR="00275DF3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</w:t>
      </w:r>
      <w:r w:rsidR="00D22844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邀請國人一起來雲嘉南騎</w:t>
      </w:r>
      <w:r w:rsidR="00962BE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乘</w:t>
      </w:r>
      <w:r w:rsidR="00D22844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自行車。</w:t>
      </w:r>
    </w:p>
    <w:p w14:paraId="64697E7E" w14:textId="3D5F2E0B" w:rsidR="001E135B" w:rsidRPr="00094CBB" w:rsidRDefault="001E135B" w:rsidP="00094CBB">
      <w:pPr>
        <w:spacing w:line="440" w:lineRule="exact"/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</w:pP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6月1日的「嬉遊雲嘉南，綠色旅遊一騎來」活動</w:t>
      </w:r>
      <w:r w:rsidR="001D69D6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由北門遊客中心出發，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將分為兩條路線，一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條是挑戰組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全長40公里，從北門遊客中心出發，經夕鹽段多元自行車道，到台江段的龍山漁港後再沿原路返回北門遊客中心；另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外一條休閒組路線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則是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由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北門遊客中心出發，沿夕鹽段的自行車道，經過水晶教堂、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三寮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灣東隆宮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再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到馬沙溝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彩繪村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後折返回北門遊客中心，全長約15公里。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活動結合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集章抽獎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及文蛤福袋手作D</w:t>
      </w:r>
      <w:r w:rsidR="00F12262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IY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，讓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車友們除了騎車之外，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讓還可</w:t>
      </w:r>
      <w:r w:rsidR="00275DF3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體驗</w:t>
      </w:r>
      <w:r w:rsidR="00F67A4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D</w:t>
      </w:r>
      <w:r w:rsidR="00F67A4A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IY</w:t>
      </w:r>
      <w:r w:rsidR="00F67A4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樂趣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，沿途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前往</w:t>
      </w:r>
      <w:r w:rsidR="00275DF3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水晶教堂、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井仔腳瓦盤鹽田、</w:t>
      </w:r>
      <w:r w:rsidR="00275DF3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馬沙溝彩繪村、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青鯤鯓扇形鹽田、</w:t>
      </w:r>
      <w:r w:rsidR="00275DF3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七股遊客中心等多處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特色景點</w:t>
      </w:r>
      <w:r w:rsidR="00962BE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集滿章戳</w:t>
      </w:r>
      <w:r w:rsidR="00F67A4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還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能參加抽獎</w:t>
      </w:r>
      <w:r w:rsidR="00F67A4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頭獎是市價超過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新</w:t>
      </w:r>
      <w:r w:rsidR="00F12262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臺</w:t>
      </w:r>
      <w:r w:rsidR="00F12262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幣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3000元的藍芽運動耳機，總共有20個大小不同獎項，讓車友們既能運動得健康，又有機會帶走大獎</w:t>
      </w:r>
      <w:r w:rsidR="00F67A4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！</w:t>
      </w:r>
    </w:p>
    <w:p w14:paraId="6946B32D" w14:textId="0BFF9354" w:rsidR="00D22844" w:rsidRPr="00094CBB" w:rsidRDefault="00A90A09" w:rsidP="00094CBB">
      <w:pPr>
        <w:spacing w:line="440" w:lineRule="exact"/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</w:pP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雲嘉南管理處許宗民處長表示，夕鹽段自行車道沿途會看到西南濱海非常特別的</w:t>
      </w:r>
      <w:r w:rsidR="001B09B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瓦盤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鹽田</w:t>
      </w:r>
      <w:r w:rsidR="001B09B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自然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景觀、潟湖</w:t>
      </w:r>
      <w:r w:rsidR="00F67A4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生態</w:t>
      </w:r>
      <w:r w:rsidR="00962BE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還有傳統民俗信仰中心的重要廟宇，</w:t>
      </w:r>
      <w:r w:rsidR="00275DF3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邀請民眾以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自行車來一趟民俗與</w:t>
      </w:r>
      <w:r w:rsidR="00FE07EE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鹽田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風情的</w:t>
      </w:r>
      <w:r w:rsidR="00FE07EE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濱海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之旅</w:t>
      </w:r>
      <w:r w:rsidR="00FE07EE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；</w:t>
      </w:r>
      <w:r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另外台江</w:t>
      </w:r>
      <w:r w:rsidR="001E135B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內海在最近四百年來，歷經滄海桑田，從過去大船能直航入港的內海到現在已經大不相同，來到這裡，更是見證了</w:t>
      </w:r>
      <w:r w:rsidR="00275DF3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環境及人文</w:t>
      </w:r>
      <w:r w:rsidR="001E135B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的更迭和歷史的軌跡。</w:t>
      </w:r>
      <w:r w:rsidR="00FE07EE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歡迎大家來參加6月1日的活動，</w:t>
      </w:r>
      <w:r w:rsidR="00962BE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白金騎跡雲嘉南，</w:t>
      </w:r>
      <w:r w:rsidR="00FE07EE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以</w:t>
      </w:r>
      <w:r w:rsidR="001E135B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自行車</w:t>
      </w:r>
      <w:r w:rsidR="00FE07EE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漫遊深入體驗濱海漁村風情</w:t>
      </w:r>
      <w:r w:rsidR="001E135B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</w:t>
      </w:r>
      <w:r w:rsidR="00BA0A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支持永續綠</w:t>
      </w:r>
      <w:r w:rsidR="00BA0A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lastRenderedPageBreak/>
        <w:t>色旅遊</w:t>
      </w:r>
      <w:r w:rsidR="001E135B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。</w:t>
      </w:r>
    </w:p>
    <w:p w14:paraId="5854AAF3" w14:textId="029D86E8" w:rsidR="001E135B" w:rsidRDefault="00FE07EE" w:rsidP="00094CBB">
      <w:pPr>
        <w:spacing w:line="440" w:lineRule="exact"/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6CF28F" wp14:editId="34C09789">
            <wp:simplePos x="0" y="0"/>
            <wp:positionH relativeFrom="column">
              <wp:posOffset>5137785</wp:posOffset>
            </wp:positionH>
            <wp:positionV relativeFrom="paragraph">
              <wp:posOffset>41275</wp:posOffset>
            </wp:positionV>
            <wp:extent cx="676275" cy="662940"/>
            <wp:effectExtent l="0" t="0" r="9525" b="3810"/>
            <wp:wrapTight wrapText="bothSides">
              <wp:wrapPolygon edited="0">
                <wp:start x="0" y="0"/>
                <wp:lineTo x="0" y="21103"/>
                <wp:lineTo x="21296" y="21103"/>
                <wp:lineTo x="2129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9D6" w:rsidRPr="00094CB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報名網址：</w:t>
      </w:r>
      <w:hyperlink r:id="rId5" w:history="1">
        <w:r w:rsidR="00F12262" w:rsidRPr="00C25111">
          <w:rPr>
            <w:rStyle w:val="a3"/>
            <w:rFonts w:ascii="標楷體" w:eastAsia="標楷體" w:hAnsi="標楷體" w:cs="Arial"/>
            <w:sz w:val="28"/>
            <w:szCs w:val="28"/>
            <w:shd w:val="clear" w:color="auto" w:fill="FFFFFF"/>
          </w:rPr>
          <w:t>https://www.accupass.com/event/2405121742317839720460</w:t>
        </w:r>
      </w:hyperlink>
    </w:p>
    <w:p w14:paraId="781A873C" w14:textId="58BF15C5" w:rsidR="00F12262" w:rsidRPr="00F12262" w:rsidRDefault="00F12262" w:rsidP="00094CBB">
      <w:pPr>
        <w:spacing w:line="440" w:lineRule="exact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sectPr w:rsidR="00F12262" w:rsidRPr="00F12262" w:rsidSect="00094CB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20"/>
    <w:rsid w:val="00094CBB"/>
    <w:rsid w:val="00127144"/>
    <w:rsid w:val="001B09BA"/>
    <w:rsid w:val="001D69D6"/>
    <w:rsid w:val="001E135B"/>
    <w:rsid w:val="00275DF3"/>
    <w:rsid w:val="00501D29"/>
    <w:rsid w:val="005560B3"/>
    <w:rsid w:val="00634DF1"/>
    <w:rsid w:val="008B5329"/>
    <w:rsid w:val="00962BEA"/>
    <w:rsid w:val="00A343AE"/>
    <w:rsid w:val="00A90A09"/>
    <w:rsid w:val="00BA0ABB"/>
    <w:rsid w:val="00BE07B0"/>
    <w:rsid w:val="00C14F69"/>
    <w:rsid w:val="00CF1397"/>
    <w:rsid w:val="00D22844"/>
    <w:rsid w:val="00D70C20"/>
    <w:rsid w:val="00D96239"/>
    <w:rsid w:val="00F12262"/>
    <w:rsid w:val="00F67A4A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EA64"/>
  <w15:chartTrackingRefBased/>
  <w15:docId w15:val="{878CD263-CCB2-BE49-ADC9-72722053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262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2262"/>
    <w:rPr>
      <w:color w:val="605E5C"/>
      <w:shd w:val="clear" w:color="auto" w:fill="E1DFDD"/>
    </w:rPr>
  </w:style>
  <w:style w:type="paragraph" w:styleId="Web">
    <w:name w:val="Normal (Web)"/>
    <w:basedOn w:val="a"/>
    <w:rsid w:val="00D96239"/>
    <w:pPr>
      <w:widowControl/>
      <w:suppressAutoHyphens/>
      <w:spacing w:before="280" w:after="119" w:line="240" w:lineRule="auto"/>
    </w:pPr>
    <w:rPr>
      <w:rFonts w:ascii="新細明體" w:eastAsia="新細明體" w:hAnsi="新細明體" w:cs="新細明體"/>
      <w14:ligatures w14:val="none"/>
    </w:rPr>
  </w:style>
  <w:style w:type="character" w:styleId="a5">
    <w:name w:val="FollowedHyperlink"/>
    <w:basedOn w:val="a0"/>
    <w:uiPriority w:val="99"/>
    <w:semiHidden/>
    <w:unhideWhenUsed/>
    <w:rsid w:val="00D962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cupass.com/event/24051217423178397204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莊闓瑄</cp:lastModifiedBy>
  <cp:revision>10</cp:revision>
  <dcterms:created xsi:type="dcterms:W3CDTF">2024-05-16T02:07:00Z</dcterms:created>
  <dcterms:modified xsi:type="dcterms:W3CDTF">2024-05-20T06:09:00Z</dcterms:modified>
</cp:coreProperties>
</file>