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46725" w14:textId="4D8F16C9" w:rsidR="008372D1" w:rsidRPr="002A1CB3" w:rsidRDefault="00322341" w:rsidP="002A1CB3">
      <w:pPr>
        <w:widowControl/>
        <w:adjustRightInd/>
        <w:spacing w:line="240" w:lineRule="auto"/>
        <w:ind w:leftChars="-413" w:left="-991" w:rightChars="-378" w:right="-907"/>
        <w:jc w:val="center"/>
        <w:rPr>
          <w:rFonts w:ascii="微軟正黑體" w:eastAsia="微軟正黑體" w:hAnsi="微軟正黑體"/>
          <w:b/>
          <w:bCs/>
        </w:rPr>
      </w:pPr>
      <w:r w:rsidRPr="00956499">
        <w:rPr>
          <w:rFonts w:ascii="標楷體" w:eastAsia="標楷體" w:hAnsi="標楷體"/>
          <w:b/>
          <w:bCs/>
          <w:sz w:val="32"/>
          <w:szCs w:val="32"/>
        </w:rPr>
        <w:t>附表：</w:t>
      </w:r>
      <w:r w:rsidRPr="00956499">
        <w:rPr>
          <w:rFonts w:ascii="標楷體" w:eastAsia="標楷體" w:hAnsi="標楷體" w:hint="eastAsia"/>
          <w:b/>
          <w:bCs/>
          <w:sz w:val="32"/>
          <w:szCs w:val="32"/>
        </w:rPr>
        <w:t>202</w:t>
      </w:r>
      <w:r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="00B60DB5">
        <w:rPr>
          <w:rFonts w:ascii="標楷體" w:eastAsia="標楷體" w:hAnsi="標楷體" w:hint="eastAsia"/>
          <w:b/>
          <w:bCs/>
          <w:sz w:val="32"/>
          <w:szCs w:val="32"/>
        </w:rPr>
        <w:t>年觀光遊</w:t>
      </w:r>
      <w:r w:rsidRPr="00956499">
        <w:rPr>
          <w:rFonts w:ascii="標楷體" w:eastAsia="標楷體" w:hAnsi="標楷體" w:hint="eastAsia"/>
          <w:b/>
          <w:bCs/>
          <w:sz w:val="32"/>
          <w:szCs w:val="32"/>
        </w:rPr>
        <w:t>樂園</w:t>
      </w:r>
      <w:r w:rsidR="007F0BF7">
        <w:rPr>
          <w:rFonts w:ascii="標楷體" w:eastAsia="標楷體" w:hAnsi="標楷體" w:hint="eastAsia"/>
          <w:b/>
          <w:bCs/>
          <w:sz w:val="32"/>
          <w:szCs w:val="32"/>
        </w:rPr>
        <w:t>螢火蟲季</w:t>
      </w:r>
      <w:r w:rsidRPr="00956499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7F0BF7">
        <w:rPr>
          <w:rFonts w:ascii="標楷體" w:eastAsia="標楷體" w:hAnsi="標楷體" w:hint="eastAsia"/>
          <w:b/>
          <w:bCs/>
          <w:sz w:val="32"/>
          <w:szCs w:val="32"/>
        </w:rPr>
        <w:t>彙整表</w:t>
      </w: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81"/>
      </w:tblGrid>
      <w:tr w:rsidR="00B60DB5" w:rsidRPr="008340AB" w14:paraId="1DCD24EA" w14:textId="77777777" w:rsidTr="00B60DB5">
        <w:trPr>
          <w:trHeight w:val="20"/>
          <w:tblHeader/>
          <w:jc w:val="center"/>
        </w:trPr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F7EDF" w14:textId="2031AB6E" w:rsidR="00B60DB5" w:rsidRPr="008340AB" w:rsidRDefault="00B60DB5" w:rsidP="00322341">
            <w:pPr>
              <w:widowControl/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8340A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2AAFCF" w14:textId="2447D693" w:rsidR="00B60DB5" w:rsidRPr="008340AB" w:rsidRDefault="00B60DB5" w:rsidP="00322341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8340AB">
              <w:rPr>
                <w:rFonts w:ascii="標楷體" w:eastAsia="標楷體" w:hAnsi="標楷體" w:hint="eastAsia"/>
              </w:rPr>
              <w:t>主題樂園</w:t>
            </w:r>
          </w:p>
        </w:tc>
        <w:tc>
          <w:tcPr>
            <w:tcW w:w="56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47F868" w14:textId="0F008082" w:rsidR="00B60DB5" w:rsidRPr="008340AB" w:rsidRDefault="00B60DB5" w:rsidP="00630045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8340AB">
              <w:rPr>
                <w:rFonts w:ascii="標楷體" w:eastAsia="標楷體" w:hAnsi="標楷體" w:hint="eastAsia"/>
              </w:rPr>
              <w:t>活動方案日期與內容</w:t>
            </w:r>
          </w:p>
        </w:tc>
      </w:tr>
      <w:tr w:rsidR="00B60DB5" w:rsidRPr="008340AB" w14:paraId="4CFECB4B" w14:textId="77777777" w:rsidTr="00B60DB5">
        <w:trPr>
          <w:trHeight w:val="1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CFA1" w14:textId="008BB601" w:rsidR="00B60DB5" w:rsidRPr="008340AB" w:rsidRDefault="009E320B" w:rsidP="00127F2D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321F" w14:textId="6688E6F7" w:rsidR="00B60DB5" w:rsidRDefault="00B60DB5" w:rsidP="00127F2D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西湖渡假村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CA7" w14:textId="69D8E4E4" w:rsidR="00B60DB5" w:rsidRPr="00746B23" w:rsidRDefault="00B60DB5" w:rsidP="00127F2D">
            <w:pPr>
              <w:pStyle w:val="a3"/>
              <w:numPr>
                <w:ilvl w:val="0"/>
                <w:numId w:val="28"/>
              </w:numPr>
              <w:spacing w:line="240" w:lineRule="auto"/>
              <w:ind w:leftChars="0" w:rightChars="50" w:right="120"/>
              <w:rPr>
                <w:rFonts w:ascii="標楷體" w:eastAsia="標楷體" w:hAnsi="標楷體"/>
              </w:rPr>
            </w:pPr>
            <w:r w:rsidRPr="00746B23">
              <w:rPr>
                <w:rFonts w:ascii="標楷體" w:eastAsia="標楷體" w:hAnsi="標楷體" w:hint="eastAsia"/>
              </w:rPr>
              <w:t>夢幻桐花季(賞螢季)活動時間</w:t>
            </w:r>
            <w:r>
              <w:rPr>
                <w:rFonts w:ascii="標楷體" w:eastAsia="標楷體" w:hAnsi="標楷體" w:hint="eastAsia"/>
              </w:rPr>
              <w:t>：</w:t>
            </w:r>
            <w:r w:rsidRPr="00746B23">
              <w:rPr>
                <w:rFonts w:ascii="標楷體" w:eastAsia="標楷體" w:hAnsi="標楷體" w:hint="eastAsia"/>
              </w:rPr>
              <w:t>113/4/13</w:t>
            </w:r>
            <w:r>
              <w:rPr>
                <w:rFonts w:ascii="標楷體" w:eastAsia="標楷體" w:hAnsi="標楷體"/>
              </w:rPr>
              <w:t>-</w:t>
            </w:r>
            <w:r w:rsidRPr="00746B23">
              <w:rPr>
                <w:rFonts w:ascii="標楷體" w:eastAsia="標楷體" w:hAnsi="標楷體" w:hint="eastAsia"/>
              </w:rPr>
              <w:t>5/12</w:t>
            </w:r>
          </w:p>
          <w:p w14:paraId="756EB8E8" w14:textId="0C6F2F7C" w:rsidR="00B60DB5" w:rsidRPr="00127F2D" w:rsidRDefault="00B60DB5" w:rsidP="007B6496">
            <w:pPr>
              <w:pStyle w:val="a3"/>
              <w:numPr>
                <w:ilvl w:val="0"/>
                <w:numId w:val="28"/>
              </w:numPr>
              <w:spacing w:line="240" w:lineRule="auto"/>
              <w:ind w:leftChars="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活動優惠:全票399元；平日2人同行1人免費；12歲以下兒童免費(需搭配成人購票)</w:t>
            </w:r>
          </w:p>
        </w:tc>
      </w:tr>
      <w:tr w:rsidR="00B60DB5" w:rsidRPr="008340AB" w14:paraId="5E1950A2" w14:textId="77777777" w:rsidTr="00B60DB5">
        <w:trPr>
          <w:trHeight w:val="1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C432" w14:textId="0AD1FBD0" w:rsidR="00B60DB5" w:rsidRPr="008340AB" w:rsidRDefault="009E320B" w:rsidP="00127F2D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8C62" w14:textId="6ABC7C18" w:rsidR="00B60DB5" w:rsidRDefault="00B60DB5" w:rsidP="00127F2D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東勢林場遊樂區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5AD1" w14:textId="35C45866" w:rsidR="00B60DB5" w:rsidRPr="00E069C1" w:rsidRDefault="00B60DB5" w:rsidP="00127F2D">
            <w:pPr>
              <w:pStyle w:val="a3"/>
              <w:numPr>
                <w:ilvl w:val="0"/>
                <w:numId w:val="24"/>
              </w:numPr>
              <w:spacing w:line="240" w:lineRule="auto"/>
              <w:ind w:leftChars="0" w:rightChars="50" w:right="120"/>
              <w:rPr>
                <w:rFonts w:ascii="標楷體" w:eastAsia="標楷體" w:hAnsi="標楷體"/>
              </w:rPr>
            </w:pPr>
            <w:r w:rsidRPr="00E069C1">
              <w:rPr>
                <w:rFonts w:ascii="標楷體" w:eastAsia="標楷體" w:hAnsi="標楷體" w:hint="eastAsia"/>
              </w:rPr>
              <w:t>螢火蟲季期間:1</w:t>
            </w:r>
            <w:r w:rsidRPr="00E069C1">
              <w:rPr>
                <w:rFonts w:ascii="標楷體" w:eastAsia="標楷體" w:hAnsi="標楷體"/>
              </w:rPr>
              <w:t>13/</w:t>
            </w:r>
            <w:r w:rsidRPr="00E069C1">
              <w:rPr>
                <w:rFonts w:ascii="標楷體" w:eastAsia="標楷體" w:hAnsi="標楷體" w:hint="eastAsia"/>
              </w:rPr>
              <w:t>4/1</w:t>
            </w:r>
            <w:r>
              <w:rPr>
                <w:rFonts w:ascii="標楷體" w:eastAsia="標楷體" w:hAnsi="標楷體"/>
              </w:rPr>
              <w:t>-</w:t>
            </w:r>
            <w:r w:rsidRPr="00E069C1">
              <w:rPr>
                <w:rFonts w:ascii="標楷體" w:eastAsia="標楷體" w:hAnsi="標楷體" w:hint="eastAsia"/>
              </w:rPr>
              <w:t>5/1</w:t>
            </w:r>
            <w:r w:rsidRPr="00E069C1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週</w:t>
            </w:r>
            <w:r w:rsidRPr="00E069C1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～週</w:t>
            </w:r>
            <w:r w:rsidRPr="00E069C1">
              <w:rPr>
                <w:rFonts w:ascii="標楷體" w:eastAsia="標楷體" w:hAnsi="標楷體" w:hint="eastAsia"/>
              </w:rPr>
              <w:t>四)下午</w:t>
            </w:r>
            <w:r>
              <w:rPr>
                <w:rFonts w:ascii="標楷體" w:eastAsia="標楷體" w:hAnsi="標楷體" w:hint="eastAsia"/>
              </w:rPr>
              <w:t>3</w:t>
            </w:r>
            <w:r w:rsidRPr="00E069C1">
              <w:rPr>
                <w:rFonts w:ascii="標楷體" w:eastAsia="標楷體" w:hAnsi="標楷體" w:hint="eastAsia"/>
              </w:rPr>
              <w:t>點以後入園，可享星光票價160元(連假不適用)。</w:t>
            </w:r>
          </w:p>
          <w:p w14:paraId="3B8E3364" w14:textId="7CC42C9E" w:rsidR="00B60DB5" w:rsidRDefault="00B60DB5" w:rsidP="008D1D08">
            <w:pPr>
              <w:spacing w:line="240" w:lineRule="auto"/>
              <w:ind w:left="458" w:rightChars="50" w:right="120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二、螢火蟲攝影比賽：113/4/1~5/5獎項為東勢林場住宿券等。</w:t>
            </w:r>
          </w:p>
        </w:tc>
      </w:tr>
      <w:tr w:rsidR="00B60DB5" w:rsidRPr="008340AB" w14:paraId="3C282010" w14:textId="77777777" w:rsidTr="00B60DB5">
        <w:trPr>
          <w:trHeight w:val="1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7C7B" w14:textId="34B61DED" w:rsidR="00B60DB5" w:rsidRPr="008340AB" w:rsidRDefault="009E320B" w:rsidP="00127F2D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76B61" w14:textId="47B3E91A" w:rsidR="00B60DB5" w:rsidRDefault="00B60DB5" w:rsidP="00127F2D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杉林溪森林生態渡假園區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09C0" w14:textId="5432B9D1" w:rsidR="00B60DB5" w:rsidRDefault="00B60DB5" w:rsidP="00127F2D">
            <w:pPr>
              <w:pStyle w:val="a3"/>
              <w:numPr>
                <w:ilvl w:val="0"/>
                <w:numId w:val="26"/>
              </w:numPr>
              <w:spacing w:line="240" w:lineRule="auto"/>
              <w:ind w:leftChars="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杉林溪夏賞螢活動(紋螢)：113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7月</w:t>
            </w:r>
          </w:p>
          <w:p w14:paraId="5194F83C" w14:textId="550094B9" w:rsidR="00B60DB5" w:rsidRPr="008D1D08" w:rsidRDefault="00B60DB5" w:rsidP="00576BA0">
            <w:pPr>
              <w:spacing w:line="240" w:lineRule="auto"/>
              <w:ind w:rightChars="50" w:right="120"/>
              <w:rPr>
                <w:rFonts w:ascii="標楷體" w:eastAsia="標楷體" w:hAnsi="標楷體"/>
              </w:rPr>
            </w:pPr>
            <w:r w:rsidRPr="008D1D08">
              <w:rPr>
                <w:rFonts w:ascii="標楷體" w:eastAsia="標楷體" w:hAnsi="標楷體" w:hint="eastAsia"/>
              </w:rPr>
              <w:t>活動內容或優惠：賞螢季期間，每天晚上18</w:t>
            </w:r>
            <w:r>
              <w:rPr>
                <w:rFonts w:ascii="標楷體" w:eastAsia="標楷體" w:hAnsi="標楷體" w:hint="eastAsia"/>
              </w:rPr>
              <w:t>:</w:t>
            </w:r>
            <w:r w:rsidRPr="008D1D08">
              <w:rPr>
                <w:rFonts w:ascii="標楷體" w:eastAsia="標楷體" w:hAnsi="標楷體" w:hint="eastAsia"/>
              </w:rPr>
              <w:t>50於甘草谷平台集合，瞭解螢火蟲特色、知識與規範，再前往步道賞螢。進入園區的遊客皆可免費參加。</w:t>
            </w:r>
          </w:p>
          <w:p w14:paraId="7CF8DF17" w14:textId="77777777" w:rsidR="00B60DB5" w:rsidRDefault="00B60DB5" w:rsidP="00127F2D">
            <w:pPr>
              <w:pStyle w:val="a3"/>
              <w:spacing w:line="240" w:lineRule="auto"/>
              <w:ind w:leftChars="0" w:rightChars="50" w:right="120"/>
              <w:rPr>
                <w:rFonts w:ascii="標楷體" w:eastAsia="標楷體" w:hAnsi="標楷體"/>
              </w:rPr>
            </w:pPr>
          </w:p>
          <w:p w14:paraId="0DD95EB2" w14:textId="1FC35C93" w:rsidR="00B60DB5" w:rsidRPr="008D1D08" w:rsidRDefault="00B60DB5" w:rsidP="008D1D08">
            <w:pPr>
              <w:pStyle w:val="a3"/>
              <w:numPr>
                <w:ilvl w:val="0"/>
                <w:numId w:val="26"/>
              </w:numPr>
              <w:spacing w:line="240" w:lineRule="auto"/>
              <w:ind w:leftChars="0" w:rightChars="50" w:right="120"/>
              <w:rPr>
                <w:rFonts w:ascii="標楷體" w:eastAsia="標楷體" w:hAnsi="標楷體"/>
              </w:rPr>
            </w:pPr>
            <w:r w:rsidRPr="008D1D08">
              <w:rPr>
                <w:rFonts w:ascii="標楷體" w:eastAsia="標楷體" w:hAnsi="標楷體" w:hint="eastAsia"/>
              </w:rPr>
              <w:t>杉林溪冬賞螢活動(鋸角雪螢)：113</w:t>
            </w:r>
            <w:r>
              <w:rPr>
                <w:rFonts w:ascii="標楷體" w:eastAsia="標楷體" w:hAnsi="標楷體"/>
              </w:rPr>
              <w:t>/</w:t>
            </w:r>
            <w:r w:rsidRPr="008D1D08">
              <w:rPr>
                <w:rFonts w:ascii="標楷體" w:eastAsia="標楷體" w:hAnsi="標楷體" w:hint="eastAsia"/>
              </w:rPr>
              <w:t>11月</w:t>
            </w:r>
          </w:p>
          <w:p w14:paraId="1F9F22E9" w14:textId="69D6485A" w:rsidR="00B60DB5" w:rsidRPr="00576BA0" w:rsidRDefault="00B60DB5" w:rsidP="008D1D08">
            <w:pPr>
              <w:spacing w:line="240" w:lineRule="auto"/>
              <w:ind w:rightChars="50" w:right="120"/>
              <w:rPr>
                <w:rFonts w:ascii="標楷體" w:eastAsia="標楷體" w:hAnsi="標楷體"/>
              </w:rPr>
            </w:pPr>
            <w:r w:rsidRPr="00576BA0">
              <w:rPr>
                <w:rFonts w:ascii="標楷體" w:eastAsia="標楷體" w:hAnsi="標楷體" w:hint="eastAsia"/>
              </w:rPr>
              <w:t>活動內容或優惠:賞螢季期間，每天晚上18</w:t>
            </w:r>
            <w:r>
              <w:rPr>
                <w:rFonts w:ascii="標楷體" w:eastAsia="標楷體" w:hAnsi="標楷體" w:hint="eastAsia"/>
              </w:rPr>
              <w:t>:</w:t>
            </w:r>
            <w:r w:rsidRPr="00576BA0">
              <w:rPr>
                <w:rFonts w:ascii="標楷體" w:eastAsia="標楷體" w:hAnsi="標楷體" w:hint="eastAsia"/>
              </w:rPr>
              <w:t>10於甘草谷平台集合，瞭解螢火蟲特色、知識與規範，再前往步道賞螢。進入園區的遊客皆可免費參加。</w:t>
            </w:r>
          </w:p>
        </w:tc>
      </w:tr>
      <w:tr w:rsidR="00B60DB5" w:rsidRPr="008340AB" w14:paraId="5E4DCDB6" w14:textId="77777777" w:rsidTr="00B60DB5">
        <w:trPr>
          <w:trHeight w:val="1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7112" w14:textId="49A6D764" w:rsidR="00B60DB5" w:rsidRPr="008340AB" w:rsidRDefault="009E320B" w:rsidP="00606E0A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BD58" w14:textId="53F7ED65" w:rsidR="00B60DB5" w:rsidRDefault="00B60DB5" w:rsidP="00606E0A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泰雅渡假村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A47" w14:textId="766097A5" w:rsidR="00B60DB5" w:rsidRPr="004C2B7D" w:rsidRDefault="00B60DB5" w:rsidP="00606E0A">
            <w:pPr>
              <w:spacing w:line="240" w:lineRule="auto"/>
              <w:ind w:left="1080" w:rightChars="50" w:right="120" w:hangingChars="450" w:hanging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一、【</w:t>
            </w:r>
            <w:r w:rsidRPr="004C2B7D">
              <w:rPr>
                <w:rFonts w:ascii="標楷體" w:eastAsia="標楷體" w:hAnsi="標楷體" w:hint="eastAsia"/>
              </w:rPr>
              <w:t>泰雅渡假村</w:t>
            </w:r>
            <w:r>
              <w:rPr>
                <w:rFonts w:ascii="標楷體" w:eastAsia="標楷體" w:hAnsi="標楷體"/>
              </w:rPr>
              <w:t xml:space="preserve">  </w:t>
            </w:r>
            <w:r w:rsidRPr="004C2B7D">
              <w:rPr>
                <w:rFonts w:ascii="標楷體" w:eastAsia="標楷體" w:hAnsi="標楷體" w:hint="eastAsia"/>
              </w:rPr>
              <w:t>歡螢光臨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3C9BB9B7" w14:textId="75C101BF" w:rsidR="00B60DB5" w:rsidRPr="004C2B7D" w:rsidRDefault="00B60DB5" w:rsidP="00606E0A">
            <w:pPr>
              <w:spacing w:line="240" w:lineRule="auto"/>
              <w:ind w:left="1080" w:rightChars="50" w:right="120" w:hangingChars="450" w:hanging="108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活動日期：</w:t>
            </w:r>
            <w:r>
              <w:rPr>
                <w:rFonts w:ascii="標楷體" w:eastAsia="標楷體" w:hAnsi="標楷體" w:hint="eastAsia"/>
              </w:rPr>
              <w:t>113/</w:t>
            </w:r>
            <w:r w:rsidRPr="004C2B7D">
              <w:rPr>
                <w:rFonts w:ascii="標楷體" w:eastAsia="標楷體" w:hAnsi="標楷體" w:hint="eastAsia"/>
              </w:rPr>
              <w:t>4/13-5/12</w:t>
            </w:r>
          </w:p>
          <w:p w14:paraId="3D3065BE" w14:textId="77777777" w:rsidR="00B60DB5" w:rsidRPr="004C2B7D" w:rsidRDefault="00B60DB5" w:rsidP="00606E0A">
            <w:pPr>
              <w:spacing w:line="240" w:lineRule="auto"/>
              <w:ind w:left="1080" w:rightChars="50" w:right="120" w:hangingChars="450" w:hanging="108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活動內容：住宿露營可免費參加以下活動</w:t>
            </w:r>
          </w:p>
          <w:p w14:paraId="04BBEFB6" w14:textId="77777777" w:rsidR="00B60DB5" w:rsidRPr="004C2B7D" w:rsidRDefault="00B60DB5" w:rsidP="00606E0A">
            <w:pPr>
              <w:pStyle w:val="a3"/>
              <w:numPr>
                <w:ilvl w:val="0"/>
                <w:numId w:val="29"/>
              </w:numPr>
              <w:spacing w:line="240" w:lineRule="auto"/>
              <w:ind w:leftChars="0" w:rightChars="50" w:right="12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夜間螢火蟲導覽：</w:t>
            </w:r>
          </w:p>
          <w:p w14:paraId="38E7C9BF" w14:textId="77777777" w:rsidR="00B60DB5" w:rsidRDefault="00B60DB5" w:rsidP="00606E0A">
            <w:pPr>
              <w:pStyle w:val="a3"/>
              <w:spacing w:line="240" w:lineRule="auto"/>
              <w:ind w:leftChars="0" w:left="360" w:rightChars="50" w:right="12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18:50行前說明</w:t>
            </w:r>
          </w:p>
          <w:p w14:paraId="2F3379CE" w14:textId="77777777" w:rsidR="00B60DB5" w:rsidRDefault="00B60DB5" w:rsidP="00606E0A">
            <w:pPr>
              <w:pStyle w:val="a3"/>
              <w:spacing w:line="240" w:lineRule="auto"/>
              <w:ind w:leftChars="0" w:left="360" w:rightChars="50" w:right="12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 xml:space="preserve">19:00 準時出發 </w:t>
            </w:r>
          </w:p>
          <w:p w14:paraId="64D4B05F" w14:textId="77777777" w:rsidR="00B60DB5" w:rsidRPr="004C2B7D" w:rsidRDefault="00B60DB5" w:rsidP="00606E0A">
            <w:pPr>
              <w:pStyle w:val="a3"/>
              <w:spacing w:line="240" w:lineRule="auto"/>
              <w:ind w:leftChars="0" w:left="360" w:rightChars="50" w:right="12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地點：野溪步道</w:t>
            </w:r>
          </w:p>
          <w:p w14:paraId="4E7F12DD" w14:textId="77777777" w:rsidR="00B60DB5" w:rsidRPr="004C2B7D" w:rsidRDefault="00B60DB5" w:rsidP="00606E0A">
            <w:pPr>
              <w:pStyle w:val="a3"/>
              <w:numPr>
                <w:ilvl w:val="0"/>
                <w:numId w:val="29"/>
              </w:numPr>
              <w:spacing w:line="240" w:lineRule="auto"/>
              <w:ind w:leftChars="0" w:rightChars="50" w:right="12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原民樂舞表演及營火晚會：</w:t>
            </w:r>
          </w:p>
          <w:p w14:paraId="7C0386C4" w14:textId="77777777" w:rsidR="00B60DB5" w:rsidRDefault="00B60DB5" w:rsidP="00606E0A">
            <w:pPr>
              <w:pStyle w:val="a3"/>
              <w:spacing w:line="240" w:lineRule="auto"/>
              <w:ind w:leftChars="0" w:left="360" w:rightChars="50" w:right="12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 xml:space="preserve">08:00 開始 </w:t>
            </w:r>
          </w:p>
          <w:p w14:paraId="2E560F48" w14:textId="459F42C3" w:rsidR="00B60DB5" w:rsidRDefault="00B60DB5" w:rsidP="00606E0A">
            <w:pPr>
              <w:pStyle w:val="a3"/>
              <w:spacing w:line="240" w:lineRule="auto"/>
              <w:ind w:leftChars="0" w:left="360" w:rightChars="50" w:right="12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地點：彩虹廣場</w:t>
            </w:r>
          </w:p>
          <w:p w14:paraId="3694FD39" w14:textId="48592209" w:rsidR="00B60DB5" w:rsidRPr="004C2B7D" w:rsidRDefault="00B60DB5" w:rsidP="00606E0A">
            <w:pPr>
              <w:spacing w:line="240" w:lineRule="auto"/>
              <w:ind w:rightChars="50" w:right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二、【</w:t>
            </w:r>
            <w:r w:rsidRPr="004C2B7D">
              <w:rPr>
                <w:rFonts w:ascii="標楷體" w:eastAsia="標楷體" w:hAnsi="標楷體" w:hint="eastAsia"/>
                <w:b/>
              </w:rPr>
              <w:t>啊～～～自晴壓～～媽媽咪～吉娃娃</w:t>
            </w:r>
            <w:r>
              <w:rPr>
                <w:rFonts w:ascii="標楷體" w:eastAsia="標楷體" w:hAnsi="標楷體" w:hint="eastAsia"/>
                <w:b/>
              </w:rPr>
              <w:t>】</w:t>
            </w:r>
          </w:p>
          <w:p w14:paraId="0CC332CD" w14:textId="77777777" w:rsidR="00B60DB5" w:rsidRPr="004C2B7D" w:rsidRDefault="00B60DB5" w:rsidP="00606E0A">
            <w:pPr>
              <w:spacing w:line="240" w:lineRule="auto"/>
              <w:ind w:left="1080" w:rightChars="50" w:right="120" w:hangingChars="450" w:hanging="108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 xml:space="preserve">舉起妳的毛小孩 </w:t>
            </w:r>
            <w:r>
              <w:rPr>
                <w:rFonts w:ascii="標楷體" w:eastAsia="標楷體" w:hAnsi="標楷體" w:hint="eastAsia"/>
              </w:rPr>
              <w:t>讓你的”辛巴”成為萬獸之</w:t>
            </w:r>
            <w:r w:rsidRPr="004C2B7D">
              <w:rPr>
                <w:rFonts w:ascii="標楷體" w:eastAsia="標楷體" w:hAnsi="標楷體" w:hint="eastAsia"/>
              </w:rPr>
              <w:t>吧</w:t>
            </w:r>
          </w:p>
          <w:p w14:paraId="378093B4" w14:textId="433E0335" w:rsidR="00B60DB5" w:rsidRPr="004C2B7D" w:rsidRDefault="00B60DB5" w:rsidP="00606E0A">
            <w:pPr>
              <w:spacing w:line="240" w:lineRule="auto"/>
              <w:ind w:left="1080" w:rightChars="50" w:right="120" w:hangingChars="450" w:hanging="108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活動日期：</w:t>
            </w:r>
            <w:r>
              <w:rPr>
                <w:rFonts w:ascii="標楷體" w:eastAsia="標楷體" w:hAnsi="標楷體" w:hint="eastAsia"/>
              </w:rPr>
              <w:t>113/3/</w:t>
            </w:r>
            <w:r w:rsidRPr="004C2B7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-</w:t>
            </w:r>
            <w:r w:rsidRPr="004C2B7D">
              <w:rPr>
                <w:rFonts w:ascii="標楷體" w:eastAsia="標楷體" w:hAnsi="標楷體" w:hint="eastAsia"/>
              </w:rPr>
              <w:t>5/31</w:t>
            </w:r>
          </w:p>
          <w:p w14:paraId="5AAF20D4" w14:textId="77777777" w:rsidR="00B60DB5" w:rsidRPr="004C2B7D" w:rsidRDefault="00B60DB5" w:rsidP="00606E0A">
            <w:pPr>
              <w:spacing w:line="240" w:lineRule="auto"/>
              <w:ind w:left="1080" w:rightChars="50" w:right="120" w:hangingChars="450" w:hanging="1080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活動內容：</w:t>
            </w:r>
          </w:p>
          <w:p w14:paraId="3AA94696" w14:textId="231B68A8" w:rsidR="00B60DB5" w:rsidRPr="00E652F7" w:rsidRDefault="00B60DB5" w:rsidP="00E652F7">
            <w:pPr>
              <w:spacing w:line="240" w:lineRule="auto"/>
              <w:ind w:left="317" w:rightChars="50" w:right="120" w:hangingChars="132" w:hanging="31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652F7">
              <w:rPr>
                <w:rFonts w:ascii="標楷體" w:eastAsia="標楷體" w:hAnsi="標楷體" w:hint="eastAsia"/>
              </w:rPr>
              <w:t>不管您是貓派還是狗派或其牠幫派帶上”超派的寵”來園區走跳、渡假，一起健行登頂天空步道</w:t>
            </w:r>
          </w:p>
          <w:p w14:paraId="4FB363DA" w14:textId="1568FF19" w:rsidR="00B60DB5" w:rsidRPr="00E652F7" w:rsidRDefault="00B60DB5" w:rsidP="00E652F7">
            <w:pPr>
              <w:spacing w:line="240" w:lineRule="auto"/>
              <w:ind w:left="317" w:rightChars="50" w:right="120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</w:t>
            </w:r>
            <w:r w:rsidRPr="00E652F7">
              <w:rPr>
                <w:rFonts w:ascii="標楷體" w:eastAsia="標楷體" w:hAnsi="標楷體" w:hint="eastAsia"/>
              </w:rPr>
              <w:t>模仿獅子王的經典橋段吧！拍攝照片或影片搭配音樂並上傳社群平台，即可享有假日住宿優惠！</w:t>
            </w:r>
          </w:p>
          <w:p w14:paraId="300A7837" w14:textId="77777777" w:rsidR="00B60DB5" w:rsidRPr="004C2B7D" w:rsidRDefault="00B60DB5" w:rsidP="00606E0A">
            <w:pPr>
              <w:spacing w:line="240" w:lineRule="auto"/>
              <w:ind w:left="1080" w:rightChars="50" w:right="120" w:hangingChars="450" w:hanging="1080"/>
              <w:rPr>
                <w:rFonts w:ascii="標楷體" w:eastAsia="標楷體" w:hAnsi="標楷體"/>
              </w:rPr>
            </w:pPr>
          </w:p>
          <w:p w14:paraId="4896B1E9" w14:textId="1CB29D8A" w:rsidR="00B60DB5" w:rsidRDefault="00B60DB5" w:rsidP="00606E0A">
            <w:pPr>
              <w:spacing w:line="240" w:lineRule="auto"/>
              <w:ind w:left="458" w:rightChars="50" w:right="120" w:hangingChars="191" w:hanging="458"/>
              <w:rPr>
                <w:rFonts w:ascii="標楷體" w:eastAsia="標楷體" w:hAnsi="標楷體"/>
              </w:rPr>
            </w:pPr>
            <w:r w:rsidRPr="004C2B7D">
              <w:rPr>
                <w:rFonts w:ascii="標楷體" w:eastAsia="標楷體" w:hAnsi="標楷體" w:hint="eastAsia"/>
              </w:rPr>
              <w:t>優惠詳細資訊請洽泰雅渡假村官方粉絲專頁</w:t>
            </w:r>
          </w:p>
        </w:tc>
      </w:tr>
      <w:tr w:rsidR="00B60DB5" w:rsidRPr="008340AB" w14:paraId="70C73257" w14:textId="77777777" w:rsidTr="00B60DB5">
        <w:trPr>
          <w:trHeight w:val="1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429A" w14:textId="20A1E1B2" w:rsidR="00B60DB5" w:rsidRPr="008340AB" w:rsidRDefault="009E320B" w:rsidP="00EC70B3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F679" w14:textId="29A3BC19" w:rsidR="00B60DB5" w:rsidRDefault="00B60DB5" w:rsidP="00EC70B3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832017">
              <w:rPr>
                <w:rFonts w:ascii="標楷體" w:eastAsia="標楷體" w:hAnsi="標楷體"/>
              </w:rPr>
              <w:t>劍湖山世界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AD7" w14:textId="33E5C015" w:rsidR="00B60DB5" w:rsidRPr="00EC70B3" w:rsidRDefault="00B60DB5" w:rsidP="00EC70B3">
            <w:pPr>
              <w:spacing w:line="240" w:lineRule="auto"/>
              <w:ind w:left="458" w:rightChars="50" w:right="120" w:hangingChars="191" w:hanging="458"/>
              <w:rPr>
                <w:rFonts w:ascii="標楷體" w:eastAsia="標楷體" w:hAnsi="標楷體"/>
              </w:rPr>
            </w:pPr>
            <w:r w:rsidRPr="00EC70B3">
              <w:rPr>
                <w:rFonts w:ascii="標楷體" w:eastAsia="標楷體" w:hAnsi="標楷體" w:hint="eastAsia"/>
              </w:rPr>
              <w:t>一、螢火蟲季期間或相關活動日期:</w:t>
            </w:r>
            <w:r>
              <w:rPr>
                <w:rFonts w:ascii="標楷體" w:eastAsia="標楷體" w:hAnsi="標楷體"/>
              </w:rPr>
              <w:t>113</w:t>
            </w:r>
            <w:r w:rsidRPr="00EC70B3">
              <w:rPr>
                <w:rFonts w:ascii="標楷體" w:eastAsia="標楷體" w:hAnsi="標楷體"/>
              </w:rPr>
              <w:t>/</w:t>
            </w:r>
            <w:r w:rsidRPr="00EC70B3">
              <w:rPr>
                <w:rFonts w:ascii="標楷體" w:eastAsia="標楷體" w:hAnsi="標楷體" w:hint="eastAsia"/>
              </w:rPr>
              <w:t>4/13-5/26</w:t>
            </w:r>
          </w:p>
          <w:p w14:paraId="0FB8FF7E" w14:textId="77777777" w:rsidR="00B60DB5" w:rsidRPr="00EC70B3" w:rsidRDefault="00B60DB5" w:rsidP="00EC70B3">
            <w:pPr>
              <w:spacing w:line="240" w:lineRule="auto"/>
              <w:ind w:rightChars="50" w:right="120"/>
              <w:rPr>
                <w:rFonts w:ascii="標楷體" w:eastAsia="標楷體" w:hAnsi="標楷體"/>
              </w:rPr>
            </w:pPr>
            <w:r w:rsidRPr="00EC70B3">
              <w:rPr>
                <w:rFonts w:ascii="標楷體" w:eastAsia="標楷體" w:hAnsi="標楷體" w:hint="eastAsia"/>
              </w:rPr>
              <w:t>二、活動內容或優惠:</w:t>
            </w:r>
          </w:p>
          <w:p w14:paraId="5455F3BB" w14:textId="1EBC049C" w:rsidR="00B60DB5" w:rsidRPr="00EC70B3" w:rsidRDefault="00B60DB5" w:rsidP="00E652F7">
            <w:pPr>
              <w:spacing w:line="240" w:lineRule="auto"/>
              <w:ind w:left="317" w:rightChars="50" w:right="120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1.</w:t>
            </w:r>
            <w:r w:rsidRPr="00EC70B3">
              <w:rPr>
                <w:rFonts w:ascii="標楷體" w:eastAsia="標楷體" w:hAnsi="標楷體" w:cs="Arial"/>
                <w:szCs w:val="32"/>
              </w:rPr>
              <w:t>今年「漫遊螢林</w:t>
            </w:r>
            <w:r w:rsidRPr="00EC70B3">
              <w:rPr>
                <w:rFonts w:ascii="標楷體" w:eastAsia="標楷體" w:hAnsi="標楷體" w:cs="細明體" w:hint="eastAsia"/>
                <w:szCs w:val="32"/>
              </w:rPr>
              <w:t>‧</w:t>
            </w:r>
            <w:r w:rsidRPr="00EC70B3">
              <w:rPr>
                <w:rFonts w:ascii="標楷體" w:eastAsia="標楷體" w:hAnsi="標楷體" w:cs="Arial"/>
                <w:szCs w:val="32"/>
              </w:rPr>
              <w:t>Light Yunlin」整合古坑7個村落社區，從淺山海拔250公尺到中低海拔1,500公尺規劃最佳賞螢火蟲地區與旅程，包括4、5月來華山土石流園區、山豬湖步道、石橋山莊、竿蓁籠等地區，及5、6月則有石壁仙谷、九芎神木、美人谷等賞螢據點，歡迎民眾全家來一趟浪漫又具生態知性之旅。</w:t>
            </w:r>
            <w:r w:rsidRPr="00EC70B3">
              <w:rPr>
                <w:rFonts w:ascii="標楷體" w:eastAsia="標楷體" w:hAnsi="標楷體" w:hint="eastAsia"/>
                <w:sz w:val="20"/>
              </w:rPr>
              <w:br/>
            </w:r>
            <w:r>
              <w:rPr>
                <w:rFonts w:ascii="標楷體" w:eastAsia="標楷體" w:hAnsi="標楷體" w:hint="eastAsia"/>
              </w:rPr>
              <w:t>2.</w:t>
            </w:r>
            <w:r w:rsidRPr="00EC70B3">
              <w:rPr>
                <w:rFonts w:ascii="標楷體" w:eastAsia="標楷體" w:hAnsi="標楷體"/>
              </w:rPr>
              <w:t>而劍湖山也推出賞螢趣相關活動，白天瘋樂園、啖美食晚上賞螢、夜住五星級飯店</w:t>
            </w:r>
            <w:r w:rsidRPr="00EC70B3">
              <w:rPr>
                <w:rFonts w:ascii="標楷體" w:eastAsia="標楷體" w:hAnsi="標楷體" w:hint="eastAsia"/>
              </w:rPr>
              <w:t>賞螢趣專案：雙人入住劍湖山渡假大飯店 一泊一食 每房4,099元起</w:t>
            </w:r>
          </w:p>
          <w:p w14:paraId="79244257" w14:textId="6FC31592" w:rsidR="00B60DB5" w:rsidRPr="00EC70B3" w:rsidRDefault="00B60DB5" w:rsidP="00E652F7">
            <w:pPr>
              <w:spacing w:line="240" w:lineRule="auto"/>
              <w:ind w:left="317" w:rightChars="50" w:right="120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C70B3">
              <w:rPr>
                <w:rFonts w:ascii="標楷體" w:eastAsia="標楷體" w:hAnsi="標楷體" w:hint="eastAsia"/>
              </w:rPr>
              <w:t>瘋樂園專案：當月壽星399元(原價999元，享4折優惠)</w:t>
            </w:r>
            <w:r w:rsidRPr="00EC70B3">
              <w:rPr>
                <w:rFonts w:ascii="標楷體" w:eastAsia="標楷體" w:hAnsi="標楷體"/>
              </w:rPr>
              <w:t>相關活動內容請洽劍湖山世界官網</w:t>
            </w:r>
            <w:hyperlink r:id="rId8" w:history="1">
              <w:r w:rsidRPr="00EC70B3">
                <w:rPr>
                  <w:rStyle w:val="a8"/>
                  <w:rFonts w:ascii="標楷體" w:eastAsia="標楷體" w:hAnsi="標楷體"/>
                  <w:color w:val="auto"/>
                </w:rPr>
                <w:t>https://www.janfusun.com.tw/html/news/show.php?unid=3&amp;kid=&amp;kid2=&amp;nid=582</w:t>
              </w:r>
            </w:hyperlink>
          </w:p>
        </w:tc>
      </w:tr>
      <w:tr w:rsidR="00B60DB5" w:rsidRPr="008340AB" w14:paraId="6E42EE91" w14:textId="77777777" w:rsidTr="00B60DB5">
        <w:trPr>
          <w:trHeight w:val="1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A3FF" w14:textId="7D5C3B08" w:rsidR="00B60DB5" w:rsidRPr="008340AB" w:rsidRDefault="009E320B" w:rsidP="00EC70B3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4C80" w14:textId="51818993" w:rsidR="00B60DB5" w:rsidRDefault="00B60DB5" w:rsidP="00EC70B3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柳營尖山埤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914" w14:textId="77777777" w:rsidR="00B60DB5" w:rsidRPr="00823B4B" w:rsidRDefault="00B60DB5" w:rsidP="00EC70B3">
            <w:pPr>
              <w:pStyle w:val="a3"/>
              <w:numPr>
                <w:ilvl w:val="0"/>
                <w:numId w:val="30"/>
              </w:numPr>
              <w:spacing w:line="240" w:lineRule="auto"/>
              <w:ind w:leftChars="0" w:rightChars="50" w:right="120"/>
              <w:jc w:val="both"/>
              <w:rPr>
                <w:rFonts w:ascii="標楷體" w:eastAsia="標楷體" w:hAnsi="標楷體"/>
              </w:rPr>
            </w:pPr>
            <w:r w:rsidRPr="00823B4B">
              <w:rPr>
                <w:rFonts w:ascii="標楷體" w:eastAsia="標楷體" w:hAnsi="標楷體" w:hint="eastAsia"/>
              </w:rPr>
              <w:t>螢火蟲季期間或相關活動日期:</w:t>
            </w:r>
          </w:p>
          <w:p w14:paraId="2529EEF9" w14:textId="389A8BE3" w:rsidR="00B60DB5" w:rsidRPr="00823B4B" w:rsidRDefault="00B60DB5" w:rsidP="00EC70B3">
            <w:pPr>
              <w:pStyle w:val="a3"/>
              <w:spacing w:line="240" w:lineRule="auto"/>
              <w:ind w:leftChars="0" w:rightChars="50" w:right="120"/>
              <w:jc w:val="both"/>
              <w:rPr>
                <w:rFonts w:ascii="標楷體" w:eastAsia="標楷體" w:hAnsi="標楷體"/>
              </w:rPr>
            </w:pPr>
            <w:r w:rsidRPr="00823B4B">
              <w:rPr>
                <w:rFonts w:ascii="標楷體" w:eastAsia="標楷體" w:hAnsi="標楷體" w:hint="eastAsia"/>
              </w:rPr>
              <w:t>1</w:t>
            </w:r>
            <w:r w:rsidRPr="00823B4B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/>
              </w:rPr>
              <w:t>/</w:t>
            </w:r>
            <w:r w:rsidRPr="00823B4B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-9</w:t>
            </w:r>
            <w:r w:rsidRPr="00823B4B">
              <w:rPr>
                <w:rFonts w:ascii="標楷體" w:eastAsia="標楷體" w:hAnsi="標楷體" w:hint="eastAsia"/>
              </w:rPr>
              <w:t>月</w:t>
            </w:r>
          </w:p>
          <w:p w14:paraId="54C17D9A" w14:textId="77777777" w:rsidR="00B60DB5" w:rsidRPr="00823B4B" w:rsidRDefault="00B60DB5" w:rsidP="00EC70B3">
            <w:pPr>
              <w:pStyle w:val="a3"/>
              <w:numPr>
                <w:ilvl w:val="0"/>
                <w:numId w:val="30"/>
              </w:numPr>
              <w:spacing w:line="240" w:lineRule="auto"/>
              <w:ind w:leftChars="0" w:rightChars="50" w:right="120"/>
              <w:jc w:val="both"/>
              <w:rPr>
                <w:rFonts w:ascii="標楷體" w:eastAsia="標楷體" w:hAnsi="標楷體"/>
              </w:rPr>
            </w:pPr>
            <w:r w:rsidRPr="00823B4B">
              <w:rPr>
                <w:rFonts w:ascii="標楷體" w:eastAsia="標楷體" w:hAnsi="標楷體" w:hint="eastAsia"/>
              </w:rPr>
              <w:t>活動內容或優惠:</w:t>
            </w:r>
          </w:p>
          <w:p w14:paraId="1DFC7129" w14:textId="77777777" w:rsidR="00B60DB5" w:rsidRDefault="00B60DB5" w:rsidP="00EC70B3">
            <w:pPr>
              <w:pStyle w:val="a3"/>
              <w:spacing w:line="240" w:lineRule="auto"/>
              <w:ind w:leftChars="0" w:rightChars="5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活動名稱：</w:t>
            </w:r>
            <w:r w:rsidRPr="00823B4B">
              <w:rPr>
                <w:rFonts w:ascii="標楷體" w:eastAsia="標楷體" w:hAnsi="標楷體" w:hint="eastAsia"/>
              </w:rPr>
              <w:t>野螢望月夜間生態探索</w:t>
            </w:r>
          </w:p>
          <w:p w14:paraId="788E012A" w14:textId="77777777" w:rsidR="00B60DB5" w:rsidRDefault="00B60DB5" w:rsidP="00EC70B3">
            <w:pPr>
              <w:pStyle w:val="a3"/>
              <w:spacing w:line="240" w:lineRule="auto"/>
              <w:ind w:leftChars="0" w:rightChars="5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：夜間探索尖山埤淺山生態，可觀察如蛙、蛇、貓頭鷹、飛鼠等淺山生物，由專人導覽進入螢火蟲棲地觀察螢火蟲幼蟲或成蟲(視當日氣候狀況)，可完整認識陸生螢火蟲的生態及環境。報名即可體驗螢火蟲摺紙DIY。另有螢火蟲野放活動，場次詳尖山埤環境學習中心Facebook粉絲頁。</w:t>
            </w:r>
          </w:p>
          <w:p w14:paraId="1D897C54" w14:textId="7ACFAF33" w:rsidR="00B60DB5" w:rsidRDefault="00B60DB5" w:rsidP="00EC70B3">
            <w:pPr>
              <w:spacing w:line="240" w:lineRule="auto"/>
              <w:ind w:left="458" w:rightChars="50" w:right="120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住宿及餐飲優惠詳尖山埤官網最新資訊。</w:t>
            </w:r>
          </w:p>
        </w:tc>
      </w:tr>
      <w:tr w:rsidR="00B60DB5" w:rsidRPr="008340AB" w14:paraId="56E1E433" w14:textId="77777777" w:rsidTr="00B60DB5">
        <w:trPr>
          <w:trHeight w:val="1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A9F0" w14:textId="5651AC26" w:rsidR="00B60DB5" w:rsidRPr="008340AB" w:rsidRDefault="009E320B" w:rsidP="00EC70B3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D25C" w14:textId="789B5DC1" w:rsidR="00B60DB5" w:rsidRPr="008340AB" w:rsidRDefault="00B60DB5" w:rsidP="00EC70B3">
            <w:pPr>
              <w:widowControl/>
              <w:adjustRightInd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怡園渡假村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90F" w14:textId="3647BCF4" w:rsidR="00B60DB5" w:rsidRPr="008340AB" w:rsidRDefault="00B60DB5" w:rsidP="00EC70B3">
            <w:pPr>
              <w:spacing w:line="240" w:lineRule="auto"/>
              <w:ind w:left="458" w:rightChars="50" w:right="120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一、螢火蟲季期間或相關</w:t>
            </w:r>
            <w:r w:rsidRPr="008340AB">
              <w:rPr>
                <w:rFonts w:ascii="標楷體" w:eastAsia="標楷體" w:hAnsi="標楷體" w:hint="eastAsia"/>
              </w:rPr>
              <w:t>活動日期:1</w:t>
            </w:r>
            <w:r w:rsidRPr="008340AB">
              <w:rPr>
                <w:rFonts w:ascii="標楷體" w:eastAsia="標楷體" w:hAnsi="標楷體"/>
              </w:rPr>
              <w:t>13/</w:t>
            </w:r>
            <w:r>
              <w:rPr>
                <w:rFonts w:ascii="標楷體" w:eastAsia="標楷體" w:hAnsi="標楷體" w:hint="eastAsia"/>
              </w:rPr>
              <w:t>3</w:t>
            </w:r>
            <w:r w:rsidRPr="008340A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Pr="008340A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10/31</w:t>
            </w:r>
          </w:p>
          <w:p w14:paraId="7C53ECB6" w14:textId="77777777" w:rsidR="00B60DB5" w:rsidRDefault="00B60DB5" w:rsidP="00EC70B3">
            <w:pPr>
              <w:spacing w:line="240" w:lineRule="auto"/>
              <w:ind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8340AB">
              <w:rPr>
                <w:rFonts w:ascii="標楷體" w:eastAsia="標楷體" w:hAnsi="標楷體" w:hint="eastAsia"/>
              </w:rPr>
              <w:t>活動內容</w:t>
            </w:r>
            <w:r>
              <w:rPr>
                <w:rFonts w:ascii="標楷體" w:eastAsia="標楷體" w:hAnsi="標楷體" w:hint="eastAsia"/>
              </w:rPr>
              <w:t>或優惠</w:t>
            </w:r>
            <w:r w:rsidRPr="008340AB">
              <w:rPr>
                <w:rFonts w:ascii="標楷體" w:eastAsia="標楷體" w:hAnsi="標楷體" w:hint="eastAsia"/>
              </w:rPr>
              <w:t>:</w:t>
            </w:r>
          </w:p>
          <w:p w14:paraId="3AAD0145" w14:textId="77777777" w:rsidR="00B60DB5" w:rsidRDefault="00B60DB5" w:rsidP="00EC70B3">
            <w:pPr>
              <w:spacing w:line="240" w:lineRule="auto"/>
              <w:ind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1.提供遊客鯉魚潭與園區間的接駁服務。</w:t>
            </w:r>
          </w:p>
          <w:p w14:paraId="1A169759" w14:textId="77777777" w:rsidR="00B60DB5" w:rsidRDefault="00B60DB5" w:rsidP="00EC70B3">
            <w:pPr>
              <w:spacing w:line="240" w:lineRule="auto"/>
              <w:ind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2.提供專業的夜間生態解說導覽服務。</w:t>
            </w:r>
          </w:p>
          <w:p w14:paraId="6FB8FEA8" w14:textId="7F259CC6" w:rsidR="00B60DB5" w:rsidRDefault="00B60DB5" w:rsidP="00EC70B3">
            <w:pPr>
              <w:spacing w:line="240" w:lineRule="auto"/>
              <w:ind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3.接駁費用每人:150元(怡園/鯉魚潭來回)</w:t>
            </w:r>
          </w:p>
          <w:p w14:paraId="707414B5" w14:textId="45A9F050" w:rsidR="00B60DB5" w:rsidRPr="008340AB" w:rsidRDefault="00B60DB5" w:rsidP="00E652F7">
            <w:pPr>
              <w:spacing w:line="240" w:lineRule="auto"/>
              <w:ind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3.導覽費用:1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500元/小時。</w:t>
            </w:r>
          </w:p>
        </w:tc>
      </w:tr>
    </w:tbl>
    <w:p w14:paraId="63E1E83B" w14:textId="0586FBFC" w:rsidR="008372D1" w:rsidRDefault="002A1CB3">
      <w:pPr>
        <w:rPr>
          <w:rFonts w:ascii="標楷體" w:eastAsia="標楷體" w:hAnsi="標楷體"/>
        </w:rPr>
      </w:pPr>
      <w:r w:rsidRPr="00322341">
        <w:rPr>
          <w:rFonts w:ascii="標楷體" w:eastAsia="標楷體" w:hAnsi="標楷體"/>
        </w:rPr>
        <w:lastRenderedPageBreak/>
        <w:t>註：本</w:t>
      </w:r>
      <w:r w:rsidR="008B51A6" w:rsidRPr="00322341">
        <w:rPr>
          <w:rFonts w:ascii="標楷體" w:eastAsia="標楷體" w:hAnsi="標楷體" w:hint="eastAsia"/>
        </w:rPr>
        <w:t>表</w:t>
      </w:r>
      <w:r w:rsidRPr="00322341">
        <w:rPr>
          <w:rFonts w:ascii="標楷體" w:eastAsia="標楷體" w:hAnsi="標楷體"/>
        </w:rPr>
        <w:t>由各</w:t>
      </w:r>
      <w:r w:rsidR="009E320B">
        <w:rPr>
          <w:rFonts w:ascii="標楷體" w:eastAsia="標楷體" w:hAnsi="標楷體" w:hint="eastAsia"/>
        </w:rPr>
        <w:t>觀光遊</w:t>
      </w:r>
      <w:bookmarkStart w:id="0" w:name="_GoBack"/>
      <w:bookmarkEnd w:id="0"/>
      <w:r w:rsidRPr="00322341">
        <w:rPr>
          <w:rFonts w:ascii="標楷體" w:eastAsia="標楷體" w:hAnsi="標楷體"/>
        </w:rPr>
        <w:t>樂園提供，</w:t>
      </w:r>
      <w:r w:rsidR="008B51A6" w:rsidRPr="00322341">
        <w:rPr>
          <w:rFonts w:ascii="標楷體" w:eastAsia="標楷體" w:hAnsi="標楷體" w:hint="eastAsia"/>
        </w:rPr>
        <w:t>細則</w:t>
      </w:r>
      <w:r w:rsidRPr="00322341">
        <w:rPr>
          <w:rFonts w:ascii="標楷體" w:eastAsia="標楷體" w:hAnsi="標楷體"/>
        </w:rPr>
        <w:t>、使用規定及活動日期以該園區公告為準</w:t>
      </w:r>
      <w:r w:rsidR="00606C5F">
        <w:rPr>
          <w:rFonts w:ascii="標楷體" w:eastAsia="標楷體" w:hAnsi="標楷體" w:hint="eastAsia"/>
        </w:rPr>
        <w:t>。</w:t>
      </w:r>
    </w:p>
    <w:p w14:paraId="2C5E5E61" w14:textId="77777777" w:rsidR="0052081F" w:rsidRDefault="0052081F">
      <w:pPr>
        <w:rPr>
          <w:rFonts w:ascii="微軟正黑體" w:eastAsia="微軟正黑體" w:hAnsi="微軟正黑體"/>
        </w:rPr>
      </w:pPr>
    </w:p>
    <w:sectPr w:rsidR="00520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D05FC" w14:textId="77777777" w:rsidR="009E4C93" w:rsidRDefault="009E4C93" w:rsidP="00630045">
      <w:pPr>
        <w:spacing w:line="240" w:lineRule="auto"/>
      </w:pPr>
      <w:r>
        <w:separator/>
      </w:r>
    </w:p>
  </w:endnote>
  <w:endnote w:type="continuationSeparator" w:id="0">
    <w:p w14:paraId="5799E955" w14:textId="77777777" w:rsidR="009E4C93" w:rsidRDefault="009E4C93" w:rsidP="00630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D8356" w14:textId="77777777" w:rsidR="009E4C93" w:rsidRDefault="009E4C93" w:rsidP="00630045">
      <w:pPr>
        <w:spacing w:line="240" w:lineRule="auto"/>
      </w:pPr>
      <w:r>
        <w:separator/>
      </w:r>
    </w:p>
  </w:footnote>
  <w:footnote w:type="continuationSeparator" w:id="0">
    <w:p w14:paraId="28A37656" w14:textId="77777777" w:rsidR="009E4C93" w:rsidRDefault="009E4C93" w:rsidP="006300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E3D"/>
    <w:multiLevelType w:val="hybridMultilevel"/>
    <w:tmpl w:val="2FECC8CE"/>
    <w:lvl w:ilvl="0" w:tplc="D6E0F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C1E29"/>
    <w:multiLevelType w:val="hybridMultilevel"/>
    <w:tmpl w:val="8B8850F0"/>
    <w:lvl w:ilvl="0" w:tplc="5D1E9F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9524412"/>
    <w:multiLevelType w:val="hybridMultilevel"/>
    <w:tmpl w:val="453A36F6"/>
    <w:lvl w:ilvl="0" w:tplc="FE70C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D21BB"/>
    <w:multiLevelType w:val="hybridMultilevel"/>
    <w:tmpl w:val="5712E4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EA300D"/>
    <w:multiLevelType w:val="hybridMultilevel"/>
    <w:tmpl w:val="34868398"/>
    <w:lvl w:ilvl="0" w:tplc="9730AD94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  <w:b/>
        <w:sz w:val="24"/>
      </w:rPr>
    </w:lvl>
    <w:lvl w:ilvl="1" w:tplc="557A99E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0E262E"/>
    <w:multiLevelType w:val="hybridMultilevel"/>
    <w:tmpl w:val="4DD44CD4"/>
    <w:lvl w:ilvl="0" w:tplc="8B2C9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C75C01"/>
    <w:multiLevelType w:val="hybridMultilevel"/>
    <w:tmpl w:val="332A34FA"/>
    <w:lvl w:ilvl="0" w:tplc="D494E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A6DB8"/>
    <w:multiLevelType w:val="hybridMultilevel"/>
    <w:tmpl w:val="8D126EBE"/>
    <w:lvl w:ilvl="0" w:tplc="C648314C">
      <w:start w:val="4"/>
      <w:numFmt w:val="decimal"/>
      <w:lvlText w:val="(%1)"/>
      <w:lvlJc w:val="left"/>
      <w:pPr>
        <w:ind w:left="840" w:hanging="480"/>
      </w:pPr>
      <w:rPr>
        <w:rFonts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86174EE"/>
    <w:multiLevelType w:val="hybridMultilevel"/>
    <w:tmpl w:val="3E7221FC"/>
    <w:lvl w:ilvl="0" w:tplc="D8EEBDCE">
      <w:numFmt w:val="bullet"/>
      <w:lvlText w:val="-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F00CE"/>
    <w:multiLevelType w:val="hybridMultilevel"/>
    <w:tmpl w:val="6BB441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3E0B0C"/>
    <w:multiLevelType w:val="hybridMultilevel"/>
    <w:tmpl w:val="AC04A34A"/>
    <w:lvl w:ilvl="0" w:tplc="FEF6EA1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48F2FD2"/>
    <w:multiLevelType w:val="hybridMultilevel"/>
    <w:tmpl w:val="6D2CAD00"/>
    <w:lvl w:ilvl="0" w:tplc="31D07FEC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E221A3"/>
    <w:multiLevelType w:val="hybridMultilevel"/>
    <w:tmpl w:val="B37C263E"/>
    <w:lvl w:ilvl="0" w:tplc="F7EC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8A5A06"/>
    <w:multiLevelType w:val="hybridMultilevel"/>
    <w:tmpl w:val="C5026C88"/>
    <w:lvl w:ilvl="0" w:tplc="A710A6D4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07EC0"/>
    <w:multiLevelType w:val="hybridMultilevel"/>
    <w:tmpl w:val="DB0CFFB8"/>
    <w:lvl w:ilvl="0" w:tplc="AFA0373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0D2106"/>
    <w:multiLevelType w:val="hybridMultilevel"/>
    <w:tmpl w:val="2048F260"/>
    <w:lvl w:ilvl="0" w:tplc="F7EC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74A79"/>
    <w:multiLevelType w:val="hybridMultilevel"/>
    <w:tmpl w:val="ACC482E2"/>
    <w:lvl w:ilvl="0" w:tplc="DF94B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325E1A"/>
    <w:multiLevelType w:val="hybridMultilevel"/>
    <w:tmpl w:val="EE68AEE4"/>
    <w:lvl w:ilvl="0" w:tplc="19623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744C20"/>
    <w:multiLevelType w:val="hybridMultilevel"/>
    <w:tmpl w:val="C6BE17EC"/>
    <w:lvl w:ilvl="0" w:tplc="8CBA1DDC">
      <w:start w:val="3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0191CF0"/>
    <w:multiLevelType w:val="hybridMultilevel"/>
    <w:tmpl w:val="3954CD18"/>
    <w:lvl w:ilvl="0" w:tplc="B0820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D14FF6"/>
    <w:multiLevelType w:val="hybridMultilevel"/>
    <w:tmpl w:val="10445EFC"/>
    <w:lvl w:ilvl="0" w:tplc="31D07FEC">
      <w:start w:val="1"/>
      <w:numFmt w:val="decimal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43A0255"/>
    <w:multiLevelType w:val="hybridMultilevel"/>
    <w:tmpl w:val="BDBA4354"/>
    <w:lvl w:ilvl="0" w:tplc="AFA03738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034384"/>
    <w:multiLevelType w:val="hybridMultilevel"/>
    <w:tmpl w:val="A13AC928"/>
    <w:lvl w:ilvl="0" w:tplc="9738A8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011996"/>
    <w:multiLevelType w:val="hybridMultilevel"/>
    <w:tmpl w:val="62142E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E22F30"/>
    <w:multiLevelType w:val="hybridMultilevel"/>
    <w:tmpl w:val="0E981912"/>
    <w:lvl w:ilvl="0" w:tplc="020C020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21266E"/>
    <w:multiLevelType w:val="hybridMultilevel"/>
    <w:tmpl w:val="1F926CC2"/>
    <w:lvl w:ilvl="0" w:tplc="31D07FEC">
      <w:start w:val="1"/>
      <w:numFmt w:val="decimal"/>
      <w:lvlText w:val="(%1)"/>
      <w:lvlJc w:val="left"/>
      <w:pPr>
        <w:ind w:left="840" w:hanging="480"/>
      </w:pPr>
      <w:rPr>
        <w:rFonts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89854D4"/>
    <w:multiLevelType w:val="hybridMultilevel"/>
    <w:tmpl w:val="199A9870"/>
    <w:lvl w:ilvl="0" w:tplc="D2C8C21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7C7A9F"/>
    <w:multiLevelType w:val="hybridMultilevel"/>
    <w:tmpl w:val="1D0480C6"/>
    <w:lvl w:ilvl="0" w:tplc="6F14A9C6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7866A0"/>
    <w:multiLevelType w:val="hybridMultilevel"/>
    <w:tmpl w:val="51941496"/>
    <w:lvl w:ilvl="0" w:tplc="17F2E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531D4F"/>
    <w:multiLevelType w:val="hybridMultilevel"/>
    <w:tmpl w:val="DB0CFFB8"/>
    <w:lvl w:ilvl="0" w:tplc="AFA0373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8"/>
  </w:num>
  <w:num w:numId="5">
    <w:abstractNumId w:val="13"/>
  </w:num>
  <w:num w:numId="6">
    <w:abstractNumId w:val="6"/>
  </w:num>
  <w:num w:numId="7">
    <w:abstractNumId w:val="20"/>
  </w:num>
  <w:num w:numId="8">
    <w:abstractNumId w:val="10"/>
  </w:num>
  <w:num w:numId="9">
    <w:abstractNumId w:val="25"/>
  </w:num>
  <w:num w:numId="10">
    <w:abstractNumId w:val="7"/>
  </w:num>
  <w:num w:numId="11">
    <w:abstractNumId w:val="4"/>
  </w:num>
  <w:num w:numId="12">
    <w:abstractNumId w:val="19"/>
  </w:num>
  <w:num w:numId="13">
    <w:abstractNumId w:val="11"/>
  </w:num>
  <w:num w:numId="14">
    <w:abstractNumId w:val="24"/>
  </w:num>
  <w:num w:numId="15">
    <w:abstractNumId w:val="16"/>
  </w:num>
  <w:num w:numId="16">
    <w:abstractNumId w:val="8"/>
  </w:num>
  <w:num w:numId="17">
    <w:abstractNumId w:val="0"/>
  </w:num>
  <w:num w:numId="18">
    <w:abstractNumId w:val="27"/>
  </w:num>
  <w:num w:numId="19">
    <w:abstractNumId w:val="26"/>
  </w:num>
  <w:num w:numId="20">
    <w:abstractNumId w:val="5"/>
  </w:num>
  <w:num w:numId="21">
    <w:abstractNumId w:val="12"/>
  </w:num>
  <w:num w:numId="22">
    <w:abstractNumId w:val="15"/>
  </w:num>
  <w:num w:numId="23">
    <w:abstractNumId w:val="2"/>
  </w:num>
  <w:num w:numId="24">
    <w:abstractNumId w:val="21"/>
  </w:num>
  <w:num w:numId="25">
    <w:abstractNumId w:val="14"/>
  </w:num>
  <w:num w:numId="26">
    <w:abstractNumId w:val="22"/>
  </w:num>
  <w:num w:numId="27">
    <w:abstractNumId w:val="29"/>
  </w:num>
  <w:num w:numId="28">
    <w:abstractNumId w:val="3"/>
  </w:num>
  <w:num w:numId="29">
    <w:abstractNumId w:val="17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D1"/>
    <w:rsid w:val="0005208D"/>
    <w:rsid w:val="00061023"/>
    <w:rsid w:val="00065B51"/>
    <w:rsid w:val="000C2F62"/>
    <w:rsid w:val="000D5E76"/>
    <w:rsid w:val="00127F2D"/>
    <w:rsid w:val="00140E27"/>
    <w:rsid w:val="00144C38"/>
    <w:rsid w:val="00151BDE"/>
    <w:rsid w:val="001826A8"/>
    <w:rsid w:val="0018464E"/>
    <w:rsid w:val="001974E2"/>
    <w:rsid w:val="001C7382"/>
    <w:rsid w:val="001D699F"/>
    <w:rsid w:val="001D6E57"/>
    <w:rsid w:val="001E2E4B"/>
    <w:rsid w:val="001E6ACA"/>
    <w:rsid w:val="002233C4"/>
    <w:rsid w:val="002579F2"/>
    <w:rsid w:val="00261380"/>
    <w:rsid w:val="00290AE3"/>
    <w:rsid w:val="002A1CB3"/>
    <w:rsid w:val="002B66C3"/>
    <w:rsid w:val="00322341"/>
    <w:rsid w:val="00324551"/>
    <w:rsid w:val="00373F77"/>
    <w:rsid w:val="003D3FDF"/>
    <w:rsid w:val="003F1016"/>
    <w:rsid w:val="004429C1"/>
    <w:rsid w:val="00447900"/>
    <w:rsid w:val="00465795"/>
    <w:rsid w:val="004673CC"/>
    <w:rsid w:val="004673F4"/>
    <w:rsid w:val="00474883"/>
    <w:rsid w:val="0049411D"/>
    <w:rsid w:val="004C2A8F"/>
    <w:rsid w:val="004C6066"/>
    <w:rsid w:val="004E0465"/>
    <w:rsid w:val="0051149D"/>
    <w:rsid w:val="00515018"/>
    <w:rsid w:val="0051766F"/>
    <w:rsid w:val="0052081F"/>
    <w:rsid w:val="005377C2"/>
    <w:rsid w:val="00537981"/>
    <w:rsid w:val="00564AA4"/>
    <w:rsid w:val="00576BA0"/>
    <w:rsid w:val="0059062E"/>
    <w:rsid w:val="005B172D"/>
    <w:rsid w:val="005C6318"/>
    <w:rsid w:val="005C7D14"/>
    <w:rsid w:val="005F6C4E"/>
    <w:rsid w:val="006053F5"/>
    <w:rsid w:val="00606C5F"/>
    <w:rsid w:val="00606E0A"/>
    <w:rsid w:val="006104E8"/>
    <w:rsid w:val="00630045"/>
    <w:rsid w:val="00683412"/>
    <w:rsid w:val="006874D0"/>
    <w:rsid w:val="006B039C"/>
    <w:rsid w:val="006E27C9"/>
    <w:rsid w:val="006E468D"/>
    <w:rsid w:val="00724DDB"/>
    <w:rsid w:val="00733AF5"/>
    <w:rsid w:val="00796D59"/>
    <w:rsid w:val="00797F09"/>
    <w:rsid w:val="007A2C3C"/>
    <w:rsid w:val="007A3A2B"/>
    <w:rsid w:val="007B6496"/>
    <w:rsid w:val="007D4DCC"/>
    <w:rsid w:val="007E2D24"/>
    <w:rsid w:val="007F0BF7"/>
    <w:rsid w:val="00830ECA"/>
    <w:rsid w:val="00832017"/>
    <w:rsid w:val="008340AB"/>
    <w:rsid w:val="008372D1"/>
    <w:rsid w:val="00857D6D"/>
    <w:rsid w:val="00863124"/>
    <w:rsid w:val="0086562E"/>
    <w:rsid w:val="00885AA4"/>
    <w:rsid w:val="008B51A6"/>
    <w:rsid w:val="008D1D08"/>
    <w:rsid w:val="00906E22"/>
    <w:rsid w:val="00916855"/>
    <w:rsid w:val="00947C67"/>
    <w:rsid w:val="0096334A"/>
    <w:rsid w:val="00966B3C"/>
    <w:rsid w:val="00987C08"/>
    <w:rsid w:val="009C0892"/>
    <w:rsid w:val="009E2B00"/>
    <w:rsid w:val="009E320B"/>
    <w:rsid w:val="009E4C93"/>
    <w:rsid w:val="00A13A4B"/>
    <w:rsid w:val="00A704A8"/>
    <w:rsid w:val="00A710F5"/>
    <w:rsid w:val="00AD0D44"/>
    <w:rsid w:val="00AE1144"/>
    <w:rsid w:val="00AE226D"/>
    <w:rsid w:val="00AF6518"/>
    <w:rsid w:val="00AF74A3"/>
    <w:rsid w:val="00B2668F"/>
    <w:rsid w:val="00B60DB5"/>
    <w:rsid w:val="00B7566A"/>
    <w:rsid w:val="00B80356"/>
    <w:rsid w:val="00BB0BE3"/>
    <w:rsid w:val="00C55B5E"/>
    <w:rsid w:val="00C65480"/>
    <w:rsid w:val="00C8275A"/>
    <w:rsid w:val="00CA4FDE"/>
    <w:rsid w:val="00CC5058"/>
    <w:rsid w:val="00D66CAB"/>
    <w:rsid w:val="00DE1CAA"/>
    <w:rsid w:val="00DF427D"/>
    <w:rsid w:val="00E43918"/>
    <w:rsid w:val="00E46D3E"/>
    <w:rsid w:val="00E54E32"/>
    <w:rsid w:val="00E652F7"/>
    <w:rsid w:val="00E67F8C"/>
    <w:rsid w:val="00E76319"/>
    <w:rsid w:val="00E77AAB"/>
    <w:rsid w:val="00E77D78"/>
    <w:rsid w:val="00E84FE6"/>
    <w:rsid w:val="00EC70B3"/>
    <w:rsid w:val="00ED3055"/>
    <w:rsid w:val="00ED7471"/>
    <w:rsid w:val="00F27269"/>
    <w:rsid w:val="00F33112"/>
    <w:rsid w:val="00F77184"/>
    <w:rsid w:val="00F87328"/>
    <w:rsid w:val="00F93654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DA2AB"/>
  <w15:chartTrackingRefBased/>
  <w15:docId w15:val="{6371E4FD-A6B8-4665-80E7-47A4E100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2D1"/>
    <w:pPr>
      <w:widowControl w:val="0"/>
      <w:adjustRightInd w:val="0"/>
      <w:spacing w:line="360" w:lineRule="atLeast"/>
      <w:jc w:val="both"/>
    </w:pPr>
    <w:rPr>
      <w:rFonts w:ascii="Times New Roman" w:eastAsia="新細明體" w:hAnsi="Times New Roman" w:cs="Times New Roman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1149D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D1"/>
    <w:pPr>
      <w:ind w:leftChars="200" w:left="480"/>
      <w:jc w:val="left"/>
    </w:pPr>
    <w:rPr>
      <w:rFonts w:eastAsia="細明體"/>
      <w:kern w:val="0"/>
      <w:szCs w:val="20"/>
    </w:rPr>
  </w:style>
  <w:style w:type="paragraph" w:styleId="a4">
    <w:name w:val="Note Heading"/>
    <w:basedOn w:val="a"/>
    <w:next w:val="a"/>
    <w:link w:val="a5"/>
    <w:uiPriority w:val="99"/>
    <w:unhideWhenUsed/>
    <w:rsid w:val="008372D1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rsid w:val="008372D1"/>
    <w:rPr>
      <w:rFonts w:ascii="標楷體" w:eastAsia="標楷體" w:hAnsi="標楷體" w:cs="Times New Roman"/>
      <w:szCs w:val="24"/>
      <w14:ligatures w14:val="none"/>
    </w:rPr>
  </w:style>
  <w:style w:type="paragraph" w:styleId="a6">
    <w:name w:val="Closing"/>
    <w:basedOn w:val="a"/>
    <w:link w:val="a7"/>
    <w:uiPriority w:val="99"/>
    <w:unhideWhenUsed/>
    <w:rsid w:val="008372D1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8372D1"/>
    <w:rPr>
      <w:rFonts w:ascii="標楷體" w:eastAsia="標楷體" w:hAnsi="標楷體" w:cs="Times New Roman"/>
      <w:szCs w:val="24"/>
      <w14:ligatures w14:val="none"/>
    </w:rPr>
  </w:style>
  <w:style w:type="character" w:styleId="a8">
    <w:name w:val="Hyperlink"/>
    <w:basedOn w:val="a0"/>
    <w:uiPriority w:val="99"/>
    <w:unhideWhenUsed/>
    <w:rsid w:val="00987C0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30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300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b">
    <w:name w:val="footer"/>
    <w:basedOn w:val="a"/>
    <w:link w:val="ac"/>
    <w:uiPriority w:val="99"/>
    <w:unhideWhenUsed/>
    <w:rsid w:val="00630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300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Web">
    <w:name w:val="Normal (Web)"/>
    <w:basedOn w:val="a"/>
    <w:qFormat/>
    <w:rsid w:val="004673F4"/>
    <w:pPr>
      <w:widowControl/>
      <w:suppressAutoHyphens/>
      <w:adjustRightInd/>
      <w:spacing w:before="28" w:after="28"/>
    </w:pPr>
    <w:rPr>
      <w:rFonts w:ascii="新細明體" w:hAnsi="新細明體" w:cs="新細明體"/>
    </w:rPr>
  </w:style>
  <w:style w:type="character" w:customStyle="1" w:styleId="30">
    <w:name w:val="標題 3 字元"/>
    <w:basedOn w:val="a0"/>
    <w:link w:val="3"/>
    <w:uiPriority w:val="9"/>
    <w:rsid w:val="0051149D"/>
    <w:rPr>
      <w:rFonts w:asciiTheme="majorHAnsi" w:eastAsiaTheme="majorEastAsia" w:hAnsiTheme="majorHAnsi" w:cstheme="majorBidi"/>
      <w:b/>
      <w:bCs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nfusun.com.tw/html/news/show.php?unid=3&amp;kid=&amp;kid2=&amp;nid=5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BD96-0ED3-4ED9-9D22-25701AFB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米娜 Chang</dc:creator>
  <cp:keywords/>
  <dc:description/>
  <cp:lastModifiedBy>林柏錫</cp:lastModifiedBy>
  <cp:revision>186</cp:revision>
  <dcterms:created xsi:type="dcterms:W3CDTF">2024-03-05T06:29:00Z</dcterms:created>
  <dcterms:modified xsi:type="dcterms:W3CDTF">2024-04-10T05:47:00Z</dcterms:modified>
</cp:coreProperties>
</file>