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3A7AC" w14:textId="77777777" w:rsidR="00B03B1A" w:rsidRDefault="00B03B1A" w:rsidP="00B03B1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14:paraId="3E6FB3AA" w14:textId="77777777" w:rsidR="00F03E59" w:rsidRDefault="006420D9" w:rsidP="006420D9">
      <w:pPr>
        <w:spacing w:line="400" w:lineRule="exact"/>
        <w:rPr>
          <w:rFonts w:ascii="標楷體" w:eastAsia="標楷體" w:hAnsi="標楷體" w:cs="Arial"/>
          <w:b/>
          <w:color w:val="202124"/>
          <w:spacing w:val="2"/>
          <w:sz w:val="32"/>
          <w:shd w:val="clear" w:color="auto" w:fill="FFFFFF"/>
        </w:rPr>
      </w:pPr>
      <w:r w:rsidRPr="006420D9">
        <w:rPr>
          <w:rFonts w:ascii="標楷體" w:eastAsia="標楷體" w:hAnsi="標楷體" w:cs="Arial"/>
          <w:color w:val="202124"/>
          <w:spacing w:val="2"/>
          <w:sz w:val="32"/>
          <w:shd w:val="clear" w:color="auto" w:fill="FFFFFF"/>
        </w:rPr>
        <w:t>【交通部觀光署雲嘉南濱海國家風景區管理處新聞稿】</w:t>
      </w:r>
      <w:r w:rsidRPr="006420D9">
        <w:rPr>
          <w:rFonts w:ascii="標楷體" w:eastAsia="標楷體" w:hAnsi="標楷體" w:cs="Arial"/>
          <w:color w:val="202124"/>
          <w:spacing w:val="2"/>
          <w:sz w:val="32"/>
        </w:rPr>
        <w:br/>
      </w:r>
      <w:r w:rsidRPr="006420D9">
        <w:rPr>
          <w:rFonts w:ascii="標楷體" w:eastAsia="標楷體" w:hAnsi="標楷體" w:cs="Arial"/>
          <w:color w:val="202124"/>
          <w:spacing w:val="2"/>
          <w:sz w:val="32"/>
        </w:rPr>
        <w:br/>
      </w:r>
      <w:r w:rsidRPr="006420D9">
        <w:rPr>
          <w:rFonts w:ascii="標楷體" w:eastAsia="標楷體" w:hAnsi="標楷體" w:cs="Arial"/>
          <w:color w:val="202124"/>
          <w:spacing w:val="2"/>
          <w:sz w:val="32"/>
          <w:shd w:val="clear" w:color="auto" w:fill="FFFFFF"/>
        </w:rPr>
        <w:t>新聞聯絡人：洪副處長肇昌 06-7861000轉113/0937867855</w:t>
      </w:r>
      <w:r w:rsidRPr="006420D9">
        <w:rPr>
          <w:rFonts w:ascii="標楷體" w:eastAsia="標楷體" w:hAnsi="標楷體" w:cs="Arial"/>
          <w:color w:val="202124"/>
          <w:spacing w:val="2"/>
          <w:sz w:val="32"/>
        </w:rPr>
        <w:br/>
      </w:r>
      <w:r w:rsidRPr="006420D9">
        <w:rPr>
          <w:rFonts w:ascii="標楷體" w:eastAsia="標楷體" w:hAnsi="標楷體" w:cs="Arial"/>
          <w:color w:val="202124"/>
          <w:spacing w:val="2"/>
          <w:sz w:val="32"/>
          <w:shd w:val="clear" w:color="auto" w:fill="FFFFFF"/>
        </w:rPr>
        <w:t>新聞聯絡人：洪科長瑞鴻 06-7861000轉240/0908059978</w:t>
      </w:r>
      <w:r w:rsidRPr="006420D9">
        <w:rPr>
          <w:rFonts w:ascii="標楷體" w:eastAsia="標楷體" w:hAnsi="標楷體" w:cs="Arial"/>
          <w:color w:val="202124"/>
          <w:spacing w:val="2"/>
          <w:sz w:val="32"/>
        </w:rPr>
        <w:br/>
      </w:r>
      <w:r w:rsidRPr="006420D9">
        <w:rPr>
          <w:rFonts w:ascii="標楷體" w:eastAsia="標楷體" w:hAnsi="標楷體" w:cs="Arial"/>
          <w:color w:val="202124"/>
          <w:spacing w:val="2"/>
          <w:sz w:val="32"/>
          <w:shd w:val="clear" w:color="auto" w:fill="FFFFFF"/>
        </w:rPr>
        <w:t>發稿日期：112年 11月 11 日</w:t>
      </w:r>
      <w:r w:rsidRPr="006420D9">
        <w:rPr>
          <w:rFonts w:ascii="標楷體" w:eastAsia="標楷體" w:hAnsi="標楷體" w:cs="Arial"/>
          <w:color w:val="202124"/>
          <w:spacing w:val="2"/>
          <w:sz w:val="32"/>
        </w:rPr>
        <w:br/>
      </w:r>
      <w:r w:rsidRPr="006420D9">
        <w:rPr>
          <w:rFonts w:ascii="標楷體" w:eastAsia="標楷體" w:hAnsi="標楷體" w:cs="Arial"/>
          <w:color w:val="202124"/>
          <w:spacing w:val="2"/>
          <w:sz w:val="32"/>
        </w:rPr>
        <w:br/>
      </w:r>
      <w:r w:rsidRPr="006420D9">
        <w:rPr>
          <w:rFonts w:ascii="標楷體" w:eastAsia="標楷體" w:hAnsi="標楷體" w:cs="Arial"/>
          <w:color w:val="202124"/>
          <w:spacing w:val="2"/>
          <w:sz w:val="32"/>
          <w:shd w:val="clear" w:color="auto" w:fill="FFFFFF"/>
        </w:rPr>
        <w:t>文稿主旨：</w:t>
      </w:r>
      <w:r w:rsidRPr="006420D9">
        <w:rPr>
          <w:rFonts w:ascii="標楷體" w:eastAsia="標楷體" w:hAnsi="標楷體" w:cs="Arial"/>
          <w:color w:val="202124"/>
          <w:spacing w:val="2"/>
          <w:sz w:val="32"/>
        </w:rPr>
        <w:br/>
      </w:r>
      <w:r w:rsidRPr="00F03E59">
        <w:rPr>
          <w:rFonts w:ascii="標楷體" w:eastAsia="標楷體" w:hAnsi="標楷體" w:cs="Arial"/>
          <w:b/>
          <w:color w:val="202124"/>
          <w:spacing w:val="2"/>
          <w:sz w:val="32"/>
          <w:shd w:val="clear" w:color="auto" w:fill="FFFFFF"/>
        </w:rPr>
        <w:t>2023鯤鯓王平安鹽祭 世界最大的鹽祭典11月11日登場</w:t>
      </w:r>
    </w:p>
    <w:p w14:paraId="05309E35" w14:textId="77777777" w:rsidR="00F03E59" w:rsidRDefault="00F03E59" w:rsidP="006420D9">
      <w:pPr>
        <w:spacing w:line="400" w:lineRule="exact"/>
        <w:rPr>
          <w:rFonts w:ascii="標楷體" w:eastAsia="標楷體" w:hAnsi="標楷體" w:cs="Arial"/>
          <w:color w:val="202124"/>
          <w:spacing w:val="2"/>
          <w:sz w:val="32"/>
          <w:shd w:val="clear" w:color="auto" w:fill="FFFFFF"/>
        </w:rPr>
      </w:pPr>
    </w:p>
    <w:p w14:paraId="15265FA6" w14:textId="77777777" w:rsidR="00F03E59" w:rsidRDefault="006420D9" w:rsidP="00F03E59">
      <w:pPr>
        <w:spacing w:line="400" w:lineRule="exact"/>
        <w:ind w:firstLineChars="200" w:firstLine="648"/>
        <w:jc w:val="both"/>
        <w:rPr>
          <w:rFonts w:ascii="標楷體" w:eastAsia="標楷體" w:hAnsi="標楷體" w:cs="Arial"/>
          <w:color w:val="202124"/>
          <w:spacing w:val="2"/>
          <w:sz w:val="32"/>
          <w:shd w:val="clear" w:color="auto" w:fill="FFFFFF"/>
        </w:rPr>
      </w:pPr>
      <w:r w:rsidRPr="006420D9">
        <w:rPr>
          <w:rFonts w:ascii="標楷體" w:eastAsia="標楷體" w:hAnsi="標楷體" w:cs="Arial"/>
          <w:color w:val="202124"/>
          <w:spacing w:val="2"/>
          <w:sz w:val="32"/>
          <w:shd w:val="clear" w:color="auto" w:fill="FFFFFF"/>
        </w:rPr>
        <w:t>鯤鯓王平安鹽祭是場結合「王爺信仰」及「鹽產業」文化的大型觀光活動，也是世界最大的鹽祭典。交通部觀光署列入臺灣觀光雙年曆的國際級活動。鯤鯓王平安鹽祭在112年11月11-12日展開為期2日的活動，今年已邁入第20年，在交通部觀光署雲嘉南濱海國家風景區管理處(以下簡稱雲嘉南管理處)及南鯤鯓代天府等協力夥伴合作下，2023年更獲得「台灣永續行動獎-金級」、「亞太永續行動獎-銅級」兩個獎項，顯示在地跨域整合的永續行動，獲得國內外評審的推薦與肯定。</w:t>
      </w:r>
    </w:p>
    <w:p w14:paraId="3788135F" w14:textId="77777777" w:rsidR="00F03E59" w:rsidRDefault="006420D9" w:rsidP="00F03E59">
      <w:pPr>
        <w:spacing w:line="400" w:lineRule="exact"/>
        <w:ind w:firstLineChars="200" w:firstLine="648"/>
        <w:jc w:val="both"/>
        <w:rPr>
          <w:rFonts w:ascii="標楷體" w:eastAsia="標楷體" w:hAnsi="標楷體" w:cs="Arial"/>
          <w:color w:val="202124"/>
          <w:spacing w:val="2"/>
          <w:sz w:val="32"/>
          <w:shd w:val="clear" w:color="auto" w:fill="FFFFFF"/>
        </w:rPr>
      </w:pPr>
      <w:r w:rsidRPr="006420D9">
        <w:rPr>
          <w:rFonts w:ascii="標楷體" w:eastAsia="標楷體" w:hAnsi="標楷體" w:cs="Arial"/>
          <w:color w:val="202124"/>
          <w:spacing w:val="2"/>
          <w:sz w:val="32"/>
          <w:shd w:val="clear" w:color="auto" w:fill="FFFFFF"/>
        </w:rPr>
        <w:t>鯤鯓王平安鹽祭由重要的三部曲組成：請鹽、祭鹽、謝鹽。今(11)日在已有205年歷史的鹽田-台南北門井仔腳瓦盤鹽田進行「請鹽」科儀，將傳統古法產製的海鹽，護送至南鯤鯓代天府，透過正統敕鹽科儀進行「祭鹽」，在108噸的大鹽堆前將寶劍及符咒敕下，場面震撼人心。</w:t>
      </w:r>
    </w:p>
    <w:p w14:paraId="3F7ADDCA" w14:textId="77777777" w:rsidR="00F03E59" w:rsidRDefault="006420D9" w:rsidP="00F03E59">
      <w:pPr>
        <w:spacing w:line="400" w:lineRule="exact"/>
        <w:ind w:firstLineChars="200" w:firstLine="648"/>
        <w:jc w:val="both"/>
        <w:rPr>
          <w:rFonts w:ascii="標楷體" w:eastAsia="標楷體" w:hAnsi="標楷體" w:cs="Arial"/>
          <w:color w:val="202124"/>
          <w:spacing w:val="2"/>
          <w:sz w:val="32"/>
          <w:shd w:val="clear" w:color="auto" w:fill="FFFFFF"/>
        </w:rPr>
      </w:pPr>
      <w:r w:rsidRPr="006420D9">
        <w:rPr>
          <w:rFonts w:ascii="標楷體" w:eastAsia="標楷體" w:hAnsi="標楷體" w:cs="Arial"/>
          <w:color w:val="202124"/>
          <w:spacing w:val="2"/>
          <w:sz w:val="32"/>
          <w:shd w:val="clear" w:color="auto" w:fill="FFFFFF"/>
        </w:rPr>
        <w:t>雲嘉南管理處表示，今日全台各地的自行車愛好者以及北門國中師生總共約250位護鹽騎士，於上午7時自井仔腳瓦盤鹽田參與請鹽科儀，並沿騎多元自行車道(31-1線夕鹽段)，將平安鹽一路護送至南鯤鯓代天府前廣場，再親手放入會場的大鹽堆，還有來自馬來西亞、新加坡、日本的媒體團共同參與國際級的永續觀光行動。</w:t>
      </w:r>
    </w:p>
    <w:p w14:paraId="4297C944" w14:textId="77777777" w:rsidR="00F03E59" w:rsidRDefault="006420D9" w:rsidP="00F03E59">
      <w:pPr>
        <w:spacing w:line="400" w:lineRule="exact"/>
        <w:ind w:firstLineChars="200" w:firstLine="648"/>
        <w:jc w:val="both"/>
        <w:rPr>
          <w:rFonts w:ascii="標楷體" w:eastAsia="標楷體" w:hAnsi="標楷體" w:cs="Arial"/>
          <w:color w:val="202124"/>
          <w:spacing w:val="2"/>
          <w:sz w:val="32"/>
          <w:shd w:val="clear" w:color="auto" w:fill="FFFFFF"/>
        </w:rPr>
      </w:pPr>
      <w:r w:rsidRPr="006420D9">
        <w:rPr>
          <w:rFonts w:ascii="標楷體" w:eastAsia="標楷體" w:hAnsi="標楷體" w:cs="Arial"/>
          <w:color w:val="202124"/>
          <w:spacing w:val="2"/>
          <w:sz w:val="32"/>
          <w:shd w:val="clear" w:color="auto" w:fill="FFFFFF"/>
        </w:rPr>
        <w:t>開幕典禮由鳴傳天鼓開場演出，以打擊鼓樂及祥獅獻瑞之寓意，傳達祥瑞、平安與豐收的意象，今日眾多貴賓包含交通部陳彥伯政務次長、交通部林福山司長、交通部觀光署周廷彰副署長、臺南市政府葉澤山副市長、南鯤鯓代天府陳浚</w:t>
      </w:r>
      <w:r w:rsidRPr="006420D9">
        <w:rPr>
          <w:rFonts w:ascii="標楷體" w:eastAsia="標楷體" w:hAnsi="標楷體" w:cs="Arial"/>
          <w:color w:val="202124"/>
          <w:spacing w:val="2"/>
          <w:sz w:val="32"/>
          <w:shd w:val="clear" w:color="auto" w:fill="FFFFFF"/>
        </w:rPr>
        <w:lastRenderedPageBreak/>
        <w:t>鎰董事長、南鯤鯓代天府侯賢名代理總幹事、台南市議會蔡秋蘭議員、謝舒凡議員、台南市旅行公會蔡承鴻理事長、雲嘉南濱海產業文化觀光協會戴泳明理事長等蒞臨現場，同時立法委員陳亭妃、賴惠員以及台南市議員陳昆和、蔡蘇秋金、蔡育輝也派代表出席共襄盛舉，一同上台進行啟動儀式，為連續兩日的「2023鯤鯓王平安鹽祭」揭開序幕。</w:t>
      </w:r>
    </w:p>
    <w:p w14:paraId="52AC55A8" w14:textId="4F170E98" w:rsidR="00F03E59" w:rsidRDefault="006420D9" w:rsidP="00F03E59">
      <w:pPr>
        <w:spacing w:line="400" w:lineRule="exact"/>
        <w:ind w:firstLineChars="200" w:firstLine="648"/>
        <w:jc w:val="both"/>
        <w:rPr>
          <w:rFonts w:ascii="標楷體" w:eastAsia="標楷體" w:hAnsi="標楷體" w:cs="Arial"/>
          <w:color w:val="202124"/>
          <w:spacing w:val="2"/>
          <w:sz w:val="32"/>
          <w:shd w:val="clear" w:color="auto" w:fill="FFFFFF"/>
        </w:rPr>
      </w:pPr>
      <w:bookmarkStart w:id="0" w:name="_GoBack"/>
      <w:bookmarkEnd w:id="0"/>
      <w:r w:rsidRPr="006420D9">
        <w:rPr>
          <w:rFonts w:ascii="標楷體" w:eastAsia="標楷體" w:hAnsi="標楷體" w:cs="Arial"/>
          <w:color w:val="202124"/>
          <w:spacing w:val="2"/>
          <w:sz w:val="32"/>
          <w:shd w:val="clear" w:color="auto" w:fill="FFFFFF"/>
        </w:rPr>
        <w:t>兩日精彩的週邊系列活動，除了有大家最喜愛的祈福鹽袋發送，還有鼓樂藝術、街藝表演等高水準的展演接連登場，為大家帶來富有質感與吸睛的表演內容。活動期間南鯤鯓代天府舉辦跋桮挑戰賽，聖桮數最多的「特別獎」獎金高達168,888元，還有囡仔公童玩活動闖關活動等，相當適合親子共同出遊。</w:t>
      </w:r>
    </w:p>
    <w:p w14:paraId="506DF1F9" w14:textId="0B80438E" w:rsidR="00E36AD9" w:rsidRPr="006420D9" w:rsidRDefault="006420D9" w:rsidP="00F03E59">
      <w:pPr>
        <w:spacing w:line="400" w:lineRule="exact"/>
        <w:ind w:firstLineChars="200" w:firstLine="648"/>
        <w:jc w:val="both"/>
        <w:rPr>
          <w:rFonts w:ascii="標楷體" w:eastAsia="標楷體" w:hAnsi="標楷體"/>
          <w:sz w:val="36"/>
          <w:szCs w:val="28"/>
        </w:rPr>
      </w:pPr>
      <w:r w:rsidRPr="006420D9">
        <w:rPr>
          <w:rFonts w:ascii="標楷體" w:eastAsia="標楷體" w:hAnsi="標楷體" w:cs="Arial"/>
          <w:color w:val="202124"/>
          <w:spacing w:val="2"/>
          <w:sz w:val="32"/>
          <w:shd w:val="clear" w:color="auto" w:fill="FFFFFF"/>
        </w:rPr>
        <w:t>為了讓民眾了解南鯤鯓代天府宮廟文化及歷史沿革，雲嘉南管理處也安排了南鯤鯓廟宇中英文廟宇導覽及平安鹽的DIY手作活動，讓參與民眾透過活動更了解鹽業文化及王爺信仰，除此之外，雲嘉南管理處積極推廣雲嘉南特色美食、伴手禮，邀請雲嘉南地區優質美食、伴手禮攤商共同參與本次活動，讓到場民眾感受雲嘉南特色旅遊魅力，幸福滿載。</w:t>
      </w:r>
      <w:r w:rsidRPr="006420D9">
        <w:rPr>
          <w:rFonts w:ascii="標楷體" w:eastAsia="標楷體" w:hAnsi="標楷體" w:cs="Arial"/>
          <w:color w:val="202124"/>
          <w:spacing w:val="2"/>
          <w:sz w:val="32"/>
        </w:rPr>
        <w:br/>
      </w:r>
      <w:r w:rsidRPr="006420D9">
        <w:rPr>
          <w:rFonts w:ascii="標楷體" w:eastAsia="標楷體" w:hAnsi="標楷體" w:cs="Arial"/>
          <w:color w:val="202124"/>
          <w:spacing w:val="2"/>
          <w:sz w:val="32"/>
          <w:shd w:val="clear" w:color="auto" w:fill="FFFFFF"/>
        </w:rPr>
        <w:t>2023鯤鯓王平安鹽祭兩天的活動非常精采，更多更詳細的活動內容可查詢臉書粉絲專頁「雲嘉南，好好玩!!!」查詢相關訊息。</w:t>
      </w:r>
    </w:p>
    <w:sectPr w:rsidR="00E36AD9" w:rsidRPr="006420D9" w:rsidSect="00F03E59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9160C" w14:textId="77777777" w:rsidR="00755453" w:rsidRDefault="00755453" w:rsidP="00961760">
      <w:r>
        <w:separator/>
      </w:r>
    </w:p>
  </w:endnote>
  <w:endnote w:type="continuationSeparator" w:id="0">
    <w:p w14:paraId="028C731D" w14:textId="77777777" w:rsidR="00755453" w:rsidRDefault="00755453" w:rsidP="0096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AE018" w14:textId="77777777" w:rsidR="00755453" w:rsidRDefault="00755453" w:rsidP="00961760">
      <w:r>
        <w:separator/>
      </w:r>
    </w:p>
  </w:footnote>
  <w:footnote w:type="continuationSeparator" w:id="0">
    <w:p w14:paraId="494EF037" w14:textId="77777777" w:rsidR="00755453" w:rsidRDefault="00755453" w:rsidP="00961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D9"/>
    <w:rsid w:val="00004F79"/>
    <w:rsid w:val="000169A9"/>
    <w:rsid w:val="00032FAB"/>
    <w:rsid w:val="00037047"/>
    <w:rsid w:val="00060876"/>
    <w:rsid w:val="0007215A"/>
    <w:rsid w:val="00142E5C"/>
    <w:rsid w:val="001921D6"/>
    <w:rsid w:val="001C2B87"/>
    <w:rsid w:val="002D18BA"/>
    <w:rsid w:val="002E6113"/>
    <w:rsid w:val="00357B75"/>
    <w:rsid w:val="003905C7"/>
    <w:rsid w:val="0039415D"/>
    <w:rsid w:val="003A6ADA"/>
    <w:rsid w:val="003D2ED6"/>
    <w:rsid w:val="00402997"/>
    <w:rsid w:val="00412627"/>
    <w:rsid w:val="004324E8"/>
    <w:rsid w:val="004716DD"/>
    <w:rsid w:val="00482D31"/>
    <w:rsid w:val="004A6A6D"/>
    <w:rsid w:val="004B5247"/>
    <w:rsid w:val="0053150E"/>
    <w:rsid w:val="00562481"/>
    <w:rsid w:val="005B57F3"/>
    <w:rsid w:val="005F7779"/>
    <w:rsid w:val="00620534"/>
    <w:rsid w:val="006420D9"/>
    <w:rsid w:val="0064339A"/>
    <w:rsid w:val="0068278B"/>
    <w:rsid w:val="00692E8A"/>
    <w:rsid w:val="006A2582"/>
    <w:rsid w:val="006D3A30"/>
    <w:rsid w:val="00702276"/>
    <w:rsid w:val="0074315B"/>
    <w:rsid w:val="00755453"/>
    <w:rsid w:val="00783493"/>
    <w:rsid w:val="007927C2"/>
    <w:rsid w:val="007C4FD2"/>
    <w:rsid w:val="007D10D7"/>
    <w:rsid w:val="007D6825"/>
    <w:rsid w:val="0081270E"/>
    <w:rsid w:val="0082166D"/>
    <w:rsid w:val="00837A13"/>
    <w:rsid w:val="008765F3"/>
    <w:rsid w:val="008B3858"/>
    <w:rsid w:val="008C6976"/>
    <w:rsid w:val="00961760"/>
    <w:rsid w:val="009D4158"/>
    <w:rsid w:val="00A360FD"/>
    <w:rsid w:val="00A6663F"/>
    <w:rsid w:val="00A710B3"/>
    <w:rsid w:val="00B03B1A"/>
    <w:rsid w:val="00B3562E"/>
    <w:rsid w:val="00C11AF4"/>
    <w:rsid w:val="00C34A8F"/>
    <w:rsid w:val="00C53706"/>
    <w:rsid w:val="00C65A53"/>
    <w:rsid w:val="00C93343"/>
    <w:rsid w:val="00D151B9"/>
    <w:rsid w:val="00D24F11"/>
    <w:rsid w:val="00DC01BE"/>
    <w:rsid w:val="00DD3F55"/>
    <w:rsid w:val="00DD54C8"/>
    <w:rsid w:val="00E160BB"/>
    <w:rsid w:val="00E36AD9"/>
    <w:rsid w:val="00E42249"/>
    <w:rsid w:val="00E83CB7"/>
    <w:rsid w:val="00E86D80"/>
    <w:rsid w:val="00EB5559"/>
    <w:rsid w:val="00F03E59"/>
    <w:rsid w:val="00F30C55"/>
    <w:rsid w:val="00F33F5E"/>
    <w:rsid w:val="00F82239"/>
    <w:rsid w:val="00F85237"/>
    <w:rsid w:val="00F903E1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91E1F"/>
  <w15:chartTrackingRefBased/>
  <w15:docId w15:val="{116E80E4-953E-434A-B98D-63FFE456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17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1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176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2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A25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遊憩課</dc:creator>
  <cp:keywords/>
  <dc:description/>
  <cp:lastModifiedBy>黃渝瑄</cp:lastModifiedBy>
  <cp:revision>5</cp:revision>
  <cp:lastPrinted>2023-11-09T00:47:00Z</cp:lastPrinted>
  <dcterms:created xsi:type="dcterms:W3CDTF">2023-11-11T05:41:00Z</dcterms:created>
  <dcterms:modified xsi:type="dcterms:W3CDTF">2023-11-11T07:02:00Z</dcterms:modified>
</cp:coreProperties>
</file>