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DF" w:rsidRDefault="001F529B">
      <w:pPr>
        <w:spacing w:before="156" w:after="156"/>
        <w:jc w:val="center"/>
        <w:rPr>
          <w:rFonts w:ascii="標楷體" w:eastAsia="標楷體" w:hAnsi="標楷體"/>
          <w:b/>
          <w:bCs/>
          <w:sz w:val="40"/>
          <w:szCs w:val="40"/>
        </w:rPr>
      </w:pPr>
      <w:r>
        <w:rPr>
          <w:rFonts w:ascii="標楷體" w:eastAsia="標楷體" w:hAnsi="標楷體"/>
          <w:b/>
          <w:bCs/>
          <w:sz w:val="40"/>
          <w:szCs w:val="40"/>
        </w:rPr>
        <w:t>交通部觀光</w:t>
      </w:r>
      <w:r w:rsidR="00EE1D90">
        <w:rPr>
          <w:rFonts w:ascii="標楷體" w:eastAsia="標楷體" w:hAnsi="標楷體" w:hint="eastAsia"/>
          <w:b/>
          <w:bCs/>
          <w:sz w:val="40"/>
          <w:szCs w:val="40"/>
        </w:rPr>
        <w:t>署</w:t>
      </w:r>
      <w:bookmarkStart w:id="0" w:name="_GoBack"/>
      <w:bookmarkEnd w:id="0"/>
      <w:r>
        <w:rPr>
          <w:rFonts w:ascii="標楷體" w:eastAsia="標楷體" w:hAnsi="標楷體"/>
          <w:b/>
          <w:bCs/>
          <w:sz w:val="40"/>
          <w:szCs w:val="40"/>
        </w:rPr>
        <w:t>茂林國家風景區管理處</w:t>
      </w:r>
    </w:p>
    <w:p w:rsidR="007058DF" w:rsidRDefault="0075291A">
      <w:pPr>
        <w:spacing w:before="156" w:after="156"/>
        <w:jc w:val="center"/>
        <w:rPr>
          <w:rFonts w:ascii="標楷體" w:eastAsia="標楷體" w:hAnsi="標楷體"/>
          <w:b/>
          <w:bCs/>
          <w:sz w:val="40"/>
          <w:szCs w:val="40"/>
        </w:rPr>
      </w:pPr>
      <w:r>
        <w:rPr>
          <w:rFonts w:ascii="標楷體" w:eastAsia="標楷體" w:hAnsi="標楷體"/>
          <w:b/>
          <w:bCs/>
          <w:sz w:val="40"/>
          <w:szCs w:val="40"/>
        </w:rPr>
        <w:t>11</w:t>
      </w:r>
      <w:r w:rsidR="00552F50">
        <w:rPr>
          <w:rFonts w:ascii="標楷體" w:eastAsia="標楷體" w:hAnsi="標楷體" w:hint="eastAsia"/>
          <w:b/>
          <w:bCs/>
          <w:sz w:val="40"/>
          <w:szCs w:val="40"/>
        </w:rPr>
        <w:t>2</w:t>
      </w:r>
      <w:r w:rsidR="001F529B">
        <w:rPr>
          <w:rFonts w:ascii="標楷體" w:eastAsia="標楷體" w:hAnsi="標楷體"/>
          <w:b/>
          <w:bCs/>
          <w:sz w:val="40"/>
          <w:szCs w:val="40"/>
        </w:rPr>
        <w:t>年度檔案清查計畫</w:t>
      </w:r>
    </w:p>
    <w:p w:rsidR="008A0326" w:rsidRDefault="008A0326" w:rsidP="008A0326">
      <w:pPr>
        <w:spacing w:before="156"/>
        <w:jc w:val="right"/>
        <w:rPr>
          <w:rFonts w:ascii="標楷體" w:eastAsia="標楷體" w:hAnsi="標楷體"/>
        </w:rPr>
      </w:pPr>
      <w:r>
        <w:rPr>
          <w:rFonts w:ascii="標楷體" w:eastAsia="標楷體" w:hAnsi="標楷體"/>
        </w:rPr>
        <w:t>中華民國</w:t>
      </w:r>
      <w:r w:rsidR="00552F50">
        <w:rPr>
          <w:rFonts w:ascii="標楷體" w:eastAsia="標楷體" w:hAnsi="標楷體" w:hint="eastAsia"/>
        </w:rPr>
        <w:t>111</w:t>
      </w:r>
      <w:r>
        <w:rPr>
          <w:rFonts w:ascii="標楷體" w:eastAsia="標楷體" w:hAnsi="標楷體"/>
        </w:rPr>
        <w:t>年</w:t>
      </w:r>
      <w:r w:rsidR="006318C9">
        <w:rPr>
          <w:rFonts w:ascii="標楷體" w:eastAsia="標楷體" w:hAnsi="標楷體" w:hint="eastAsia"/>
        </w:rPr>
        <w:t>11</w:t>
      </w:r>
      <w:r>
        <w:rPr>
          <w:rFonts w:ascii="標楷體" w:eastAsia="標楷體" w:hAnsi="標楷體"/>
        </w:rPr>
        <w:t>月</w:t>
      </w:r>
      <w:r w:rsidR="006318C9">
        <w:rPr>
          <w:rFonts w:ascii="標楷體" w:eastAsia="標楷體" w:hAnsi="標楷體" w:hint="eastAsia"/>
        </w:rPr>
        <w:t>30</w:t>
      </w:r>
      <w:r>
        <w:rPr>
          <w:rFonts w:ascii="標楷體" w:eastAsia="標楷體" w:hAnsi="標楷體"/>
        </w:rPr>
        <w:t>日第</w:t>
      </w:r>
      <w:r w:rsidR="006318C9">
        <w:rPr>
          <w:rFonts w:ascii="標楷體" w:eastAsia="標楷體" w:hAnsi="標楷體" w:hint="eastAsia"/>
        </w:rPr>
        <w:t>1110900183</w:t>
      </w:r>
      <w:r>
        <w:rPr>
          <w:rFonts w:ascii="標楷體" w:eastAsia="標楷體" w:hAnsi="標楷體"/>
        </w:rPr>
        <w:t>號簽核定</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依據</w:t>
      </w:r>
    </w:p>
    <w:p w:rsidR="007058DF" w:rsidRPr="000B36FB" w:rsidRDefault="001F529B" w:rsidP="009B1255">
      <w:pPr>
        <w:spacing w:before="156" w:after="156" w:line="400" w:lineRule="exact"/>
        <w:ind w:left="567" w:hanging="567"/>
        <w:rPr>
          <w:rFonts w:ascii="標楷體" w:eastAsia="標楷體" w:hAnsi="標楷體"/>
          <w:sz w:val="28"/>
          <w:szCs w:val="28"/>
        </w:rPr>
      </w:pPr>
      <w:r>
        <w:rPr>
          <w:rFonts w:eastAsia="標楷體"/>
          <w:sz w:val="28"/>
          <w:szCs w:val="28"/>
        </w:rPr>
        <w:t xml:space="preserve">    </w:t>
      </w:r>
      <w:r w:rsidR="00E024A0">
        <w:rPr>
          <w:rFonts w:eastAsia="標楷體" w:hint="eastAsia"/>
          <w:sz w:val="28"/>
          <w:szCs w:val="28"/>
        </w:rPr>
        <w:t xml:space="preserve">    </w:t>
      </w:r>
      <w:r w:rsidR="000B36FB" w:rsidRPr="004A5229">
        <w:rPr>
          <w:rFonts w:ascii="標楷體" w:eastAsia="標楷體" w:hAnsi="標楷體" w:cs="Segoe UI"/>
          <w:spacing w:val="15"/>
          <w:sz w:val="28"/>
          <w:szCs w:val="28"/>
        </w:rPr>
        <w:t>機關檔案保管作業要點第16條規定：「各機關應訂檔案清查計畫，就所保管檔案定期進行清查作業，並將清查結果陳報權責長官核閱。」</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清查範圍</w:t>
      </w:r>
    </w:p>
    <w:p w:rsidR="007058DF" w:rsidRDefault="001F529B" w:rsidP="00552F50">
      <w:pPr>
        <w:spacing w:before="156" w:after="156" w:line="400" w:lineRule="exact"/>
        <w:ind w:left="567" w:hanging="567"/>
        <w:rPr>
          <w:rFonts w:ascii="標楷體" w:eastAsia="標楷體" w:hAnsi="標楷體"/>
          <w:sz w:val="28"/>
          <w:szCs w:val="28"/>
        </w:rPr>
      </w:pPr>
      <w:r>
        <w:rPr>
          <w:rFonts w:ascii="標楷體" w:eastAsia="標楷體" w:hAnsi="標楷體"/>
          <w:sz w:val="28"/>
          <w:szCs w:val="28"/>
        </w:rPr>
        <w:t xml:space="preserve">    </w:t>
      </w:r>
      <w:r w:rsidR="00552F50" w:rsidRPr="00552F50">
        <w:rPr>
          <w:rFonts w:ascii="標楷體" w:eastAsia="標楷體" w:hAnsi="標楷體" w:cs="Segoe UI"/>
          <w:spacing w:val="15"/>
          <w:sz w:val="28"/>
          <w:szCs w:val="28"/>
        </w:rPr>
        <w:t>清查本處</w:t>
      </w:r>
      <w:r w:rsidR="00552F50" w:rsidRPr="00552F50">
        <w:rPr>
          <w:rFonts w:ascii="標楷體" w:eastAsia="標楷體" w:hAnsi="標楷體" w:cs="Segoe UI" w:hint="eastAsia"/>
          <w:spacing w:val="15"/>
          <w:sz w:val="28"/>
          <w:szCs w:val="28"/>
        </w:rPr>
        <w:t>民國</w:t>
      </w:r>
      <w:r w:rsidR="00FA20D1">
        <w:rPr>
          <w:rFonts w:ascii="標楷體" w:eastAsia="標楷體" w:hAnsi="標楷體" w:cs="Segoe UI" w:hint="eastAsia"/>
          <w:spacing w:val="15"/>
          <w:sz w:val="28"/>
          <w:szCs w:val="28"/>
        </w:rPr>
        <w:t>103</w:t>
      </w:r>
      <w:r w:rsidR="00552F50" w:rsidRPr="00552F50">
        <w:rPr>
          <w:rFonts w:ascii="標楷體" w:eastAsia="標楷體" w:hAnsi="標楷體" w:cs="Segoe UI"/>
          <w:spacing w:val="15"/>
          <w:sz w:val="28"/>
          <w:szCs w:val="28"/>
        </w:rPr>
        <w:t>年度之定期檔案</w:t>
      </w:r>
      <w:r w:rsidR="00552F50" w:rsidRPr="00552F50">
        <w:rPr>
          <w:rFonts w:ascii="標楷體" w:eastAsia="標楷體" w:hAnsi="標楷體" w:cs="Segoe UI" w:hint="eastAsia"/>
          <w:spacing w:val="15"/>
          <w:sz w:val="28"/>
          <w:szCs w:val="28"/>
        </w:rPr>
        <w:t>(保存期限</w:t>
      </w:r>
      <w:r w:rsidR="00B446BA">
        <w:rPr>
          <w:rFonts w:ascii="標楷體" w:eastAsia="標楷體" w:hAnsi="標楷體" w:cs="Segoe UI" w:hint="eastAsia"/>
          <w:spacing w:val="15"/>
          <w:sz w:val="28"/>
          <w:szCs w:val="28"/>
        </w:rPr>
        <w:t>1年及3年的</w:t>
      </w:r>
      <w:r w:rsidR="00552F50" w:rsidRPr="00552F50">
        <w:rPr>
          <w:rFonts w:ascii="標楷體" w:eastAsia="標楷體" w:hAnsi="標楷體" w:cs="Segoe UI" w:hint="eastAsia"/>
          <w:spacing w:val="15"/>
          <w:sz w:val="28"/>
          <w:szCs w:val="28"/>
        </w:rPr>
        <w:t>部分，</w:t>
      </w:r>
      <w:r w:rsidR="007E6996">
        <w:rPr>
          <w:rFonts w:ascii="標楷體" w:eastAsia="標楷體" w:hAnsi="標楷體" w:cs="Segoe UI" w:hint="eastAsia"/>
          <w:spacing w:val="15"/>
          <w:sz w:val="28"/>
          <w:szCs w:val="28"/>
        </w:rPr>
        <w:t>包含附件，</w:t>
      </w:r>
      <w:r w:rsidR="00552F50" w:rsidRPr="00552F50">
        <w:rPr>
          <w:rFonts w:ascii="標楷體" w:eastAsia="標楷體" w:hAnsi="標楷體" w:cs="Segoe UI" w:hint="eastAsia"/>
          <w:spacing w:val="15"/>
          <w:sz w:val="28"/>
          <w:szCs w:val="28"/>
        </w:rPr>
        <w:t>分類號11101-82499)</w:t>
      </w:r>
      <w:r w:rsidRPr="00552F50">
        <w:rPr>
          <w:rFonts w:ascii="標楷體" w:eastAsia="標楷體" w:hAnsi="標楷體" w:cs="Segoe UI"/>
          <w:spacing w:val="15"/>
          <w:sz w:val="28"/>
          <w:szCs w:val="28"/>
        </w:rPr>
        <w:t>。</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執行時程</w:t>
      </w:r>
    </w:p>
    <w:p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w:t>
      </w:r>
      <w:r w:rsidR="0075291A">
        <w:rPr>
          <w:rFonts w:ascii="標楷體" w:eastAsia="標楷體" w:hAnsi="標楷體"/>
          <w:sz w:val="28"/>
          <w:szCs w:val="28"/>
        </w:rPr>
        <w:t>11</w:t>
      </w:r>
      <w:r w:rsidR="00552F50">
        <w:rPr>
          <w:rFonts w:ascii="標楷體" w:eastAsia="標楷體" w:hAnsi="標楷體" w:hint="eastAsia"/>
          <w:sz w:val="28"/>
          <w:szCs w:val="28"/>
        </w:rPr>
        <w:t>2</w:t>
      </w:r>
      <w:r>
        <w:rPr>
          <w:rFonts w:ascii="標楷體" w:eastAsia="標楷體" w:hAnsi="標楷體"/>
          <w:sz w:val="28"/>
          <w:szCs w:val="28"/>
        </w:rPr>
        <w:t>年1月1日至</w:t>
      </w:r>
      <w:r w:rsidR="0075291A">
        <w:rPr>
          <w:rFonts w:ascii="標楷體" w:eastAsia="標楷體" w:hAnsi="標楷體"/>
          <w:sz w:val="28"/>
          <w:szCs w:val="28"/>
        </w:rPr>
        <w:t>11</w:t>
      </w:r>
      <w:r w:rsidR="00552F50">
        <w:rPr>
          <w:rFonts w:ascii="標楷體" w:eastAsia="標楷體" w:hAnsi="標楷體" w:hint="eastAsia"/>
          <w:sz w:val="28"/>
          <w:szCs w:val="28"/>
        </w:rPr>
        <w:t>2</w:t>
      </w:r>
      <w:r>
        <w:rPr>
          <w:rFonts w:ascii="標楷體" w:eastAsia="標楷體" w:hAnsi="標楷體"/>
          <w:sz w:val="28"/>
          <w:szCs w:val="28"/>
        </w:rPr>
        <w:t>年</w:t>
      </w:r>
      <w:r w:rsidR="0091608E">
        <w:rPr>
          <w:rFonts w:ascii="標楷體" w:eastAsia="標楷體" w:hAnsi="標楷體" w:hint="eastAsia"/>
          <w:sz w:val="28"/>
          <w:szCs w:val="28"/>
        </w:rPr>
        <w:t>8</w:t>
      </w:r>
      <w:r>
        <w:rPr>
          <w:rFonts w:ascii="標楷體" w:eastAsia="標楷體" w:hAnsi="標楷體"/>
          <w:sz w:val="28"/>
          <w:szCs w:val="28"/>
        </w:rPr>
        <w:t>月</w:t>
      </w:r>
      <w:r w:rsidR="00B446BA">
        <w:rPr>
          <w:rFonts w:ascii="標楷體" w:eastAsia="標楷體" w:hAnsi="標楷體"/>
          <w:sz w:val="28"/>
          <w:szCs w:val="28"/>
        </w:rPr>
        <w:t>3</w:t>
      </w:r>
      <w:r w:rsidR="00B446BA">
        <w:rPr>
          <w:rFonts w:ascii="標楷體" w:eastAsia="標楷體" w:hAnsi="標楷體" w:hint="eastAsia"/>
          <w:sz w:val="28"/>
          <w:szCs w:val="28"/>
        </w:rPr>
        <w:t>0</w:t>
      </w:r>
      <w:r>
        <w:rPr>
          <w:rFonts w:ascii="標楷體" w:eastAsia="標楷體" w:hAnsi="標楷體"/>
          <w:sz w:val="28"/>
          <w:szCs w:val="28"/>
        </w:rPr>
        <w:t>日</w:t>
      </w:r>
      <w:r w:rsidR="00552F50">
        <w:rPr>
          <w:rFonts w:ascii="標楷體" w:eastAsia="標楷體" w:hAnsi="標楷體" w:hint="eastAsia"/>
          <w:sz w:val="28"/>
          <w:szCs w:val="28"/>
        </w:rPr>
        <w:t>。</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所需人力</w:t>
      </w:r>
    </w:p>
    <w:p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2人</w:t>
      </w:r>
      <w:r w:rsidR="00552F50">
        <w:rPr>
          <w:rFonts w:ascii="標楷體" w:eastAsia="標楷體" w:hAnsi="標楷體" w:hint="eastAsia"/>
          <w:sz w:val="28"/>
          <w:szCs w:val="28"/>
        </w:rPr>
        <w:t>。</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經費</w:t>
      </w:r>
    </w:p>
    <w:p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新臺幣3萬元(檔案繩，桌上文具等)</w:t>
      </w:r>
    </w:p>
    <w:p w:rsidR="005E4A89" w:rsidRDefault="00071159" w:rsidP="005E4A89">
      <w:pPr>
        <w:pStyle w:val="ae"/>
        <w:numPr>
          <w:ilvl w:val="0"/>
          <w:numId w:val="2"/>
        </w:numPr>
        <w:spacing w:before="156"/>
        <w:ind w:leftChars="0"/>
        <w:rPr>
          <w:rFonts w:eastAsia="標楷體"/>
          <w:b/>
          <w:bCs/>
          <w:sz w:val="28"/>
          <w:szCs w:val="28"/>
        </w:rPr>
      </w:pPr>
      <w:r>
        <w:rPr>
          <w:rFonts w:eastAsia="標楷體" w:hint="eastAsia"/>
          <w:b/>
          <w:bCs/>
          <w:sz w:val="28"/>
          <w:szCs w:val="28"/>
        </w:rPr>
        <w:t>目標與</w:t>
      </w:r>
      <w:r w:rsidR="005E4A89">
        <w:rPr>
          <w:rFonts w:eastAsia="標楷體" w:hint="eastAsia"/>
          <w:b/>
          <w:bCs/>
          <w:sz w:val="28"/>
          <w:szCs w:val="28"/>
        </w:rPr>
        <w:t>成效</w:t>
      </w:r>
    </w:p>
    <w:p w:rsidR="00071159" w:rsidRPr="00A76BFA" w:rsidRDefault="00A76BFA" w:rsidP="00071159">
      <w:pPr>
        <w:pStyle w:val="ae"/>
        <w:spacing w:before="156"/>
        <w:ind w:leftChars="0"/>
        <w:rPr>
          <w:rFonts w:eastAsia="標楷體"/>
          <w:bCs/>
          <w:sz w:val="28"/>
          <w:szCs w:val="28"/>
        </w:rPr>
      </w:pPr>
      <w:r>
        <w:rPr>
          <w:rFonts w:eastAsia="標楷體" w:hint="eastAsia"/>
          <w:bCs/>
          <w:sz w:val="28"/>
          <w:szCs w:val="28"/>
        </w:rPr>
        <w:t xml:space="preserve"> </w:t>
      </w:r>
      <w:r w:rsidRPr="00A76BFA">
        <w:rPr>
          <w:rFonts w:eastAsia="標楷體" w:hint="eastAsia"/>
          <w:bCs/>
          <w:sz w:val="28"/>
          <w:szCs w:val="28"/>
        </w:rPr>
        <w:t>確認檔案保存情況</w:t>
      </w:r>
      <w:r>
        <w:rPr>
          <w:rFonts w:eastAsia="標楷體" w:hint="eastAsia"/>
          <w:bCs/>
          <w:sz w:val="28"/>
          <w:szCs w:val="28"/>
        </w:rPr>
        <w:t>，提早因應處置。</w:t>
      </w:r>
    </w:p>
    <w:p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實施方法</w:t>
      </w:r>
    </w:p>
    <w:p w:rsidR="007058DF" w:rsidRDefault="001F529B" w:rsidP="009B1255">
      <w:pPr>
        <w:spacing w:before="156" w:line="400" w:lineRule="exact"/>
        <w:rPr>
          <w:rFonts w:ascii="標楷體" w:eastAsia="標楷體" w:hAnsi="標楷體"/>
          <w:sz w:val="28"/>
          <w:szCs w:val="28"/>
        </w:rPr>
      </w:pPr>
      <w:r>
        <w:rPr>
          <w:rFonts w:ascii="標楷體" w:eastAsia="標楷體" w:hAnsi="標楷體"/>
          <w:sz w:val="28"/>
          <w:szCs w:val="28"/>
        </w:rPr>
        <w:t xml:space="preserve">  一、清查準備：</w:t>
      </w:r>
    </w:p>
    <w:p w:rsidR="007058DF" w:rsidRDefault="001F529B" w:rsidP="00A23127">
      <w:pPr>
        <w:spacing w:line="400" w:lineRule="exact"/>
        <w:jc w:val="both"/>
        <w:rPr>
          <w:rFonts w:ascii="標楷體" w:eastAsia="標楷體" w:hAnsi="標楷體"/>
          <w:sz w:val="28"/>
          <w:szCs w:val="28"/>
        </w:rPr>
      </w:pPr>
      <w:r>
        <w:rPr>
          <w:rFonts w:ascii="標楷體" w:eastAsia="標楷體" w:hAnsi="標楷體"/>
          <w:sz w:val="28"/>
          <w:szCs w:val="28"/>
        </w:rPr>
        <w:t xml:space="preserve">   (一)系統產生檔案清查清單，與檔案實體進行核對。</w:t>
      </w:r>
    </w:p>
    <w:p w:rsidR="007058DF" w:rsidRDefault="001F529B" w:rsidP="00A23127">
      <w:pPr>
        <w:spacing w:line="400" w:lineRule="exact"/>
        <w:ind w:left="1020" w:hanging="1020"/>
        <w:jc w:val="both"/>
      </w:pPr>
      <w:r>
        <w:rPr>
          <w:rFonts w:ascii="標楷體" w:eastAsia="標楷體" w:hAnsi="標楷體"/>
          <w:sz w:val="28"/>
          <w:szCs w:val="28"/>
        </w:rPr>
        <w:t xml:space="preserve">   (二)</w:t>
      </w:r>
      <w:r>
        <w:rPr>
          <w:rFonts w:ascii="標楷體" w:eastAsia="標楷體" w:hAnsi="標楷體"/>
          <w:sz w:val="28"/>
        </w:rPr>
        <w:t>檔案管理人員應先進行確認檔案已依檔號順序上架並放置適當位置，以利清查作業之進行。</w:t>
      </w:r>
    </w:p>
    <w:p w:rsidR="007058DF" w:rsidRDefault="001F529B" w:rsidP="00A23127">
      <w:pPr>
        <w:spacing w:line="400" w:lineRule="exact"/>
        <w:ind w:left="1020" w:hanging="1020"/>
        <w:jc w:val="both"/>
        <w:rPr>
          <w:rFonts w:ascii="標楷體" w:eastAsia="標楷體" w:hAnsi="標楷體"/>
          <w:sz w:val="28"/>
        </w:rPr>
      </w:pPr>
      <w:r>
        <w:rPr>
          <w:rFonts w:ascii="標楷體" w:eastAsia="標楷體" w:hAnsi="標楷體"/>
          <w:sz w:val="28"/>
        </w:rPr>
        <w:t xml:space="preserve">  二、盤點</w:t>
      </w:r>
    </w:p>
    <w:p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盤點檔案應按檔案清查清單所載內容與架上放置檔案進行核對，並下列規定之：</w:t>
      </w:r>
    </w:p>
    <w:p w:rsidR="007058DF" w:rsidRDefault="001F529B" w:rsidP="00A23127">
      <w:pPr>
        <w:spacing w:line="400" w:lineRule="exact"/>
        <w:ind w:left="907" w:hanging="907"/>
        <w:jc w:val="both"/>
      </w:pPr>
      <w:r>
        <w:rPr>
          <w:rFonts w:ascii="標楷體" w:eastAsia="標楷體" w:hAnsi="標楷體"/>
          <w:sz w:val="28"/>
        </w:rPr>
        <w:t xml:space="preserve">   (一)檔案盤點以件為單位(原則上逐件進行盤點)。</w:t>
      </w:r>
    </w:p>
    <w:p w:rsidR="007058DF" w:rsidRDefault="001F529B" w:rsidP="00A23127">
      <w:pPr>
        <w:spacing w:line="400" w:lineRule="exact"/>
        <w:ind w:left="907" w:hanging="907"/>
        <w:jc w:val="both"/>
      </w:pPr>
      <w:r>
        <w:rPr>
          <w:rFonts w:ascii="標楷體" w:eastAsia="標楷體" w:hAnsi="標楷體"/>
          <w:sz w:val="28"/>
        </w:rPr>
        <w:t xml:space="preserve">   (二)核對的步驟如下:</w:t>
      </w:r>
    </w:p>
    <w:p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1.確認各案卷內之案件與清查清單之檔案名稱及內容是否與該案卷目次表順序相符。</w:t>
      </w:r>
    </w:p>
    <w:p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2.確認各案件之檔號與清查清單或目次表所載明內容。</w:t>
      </w:r>
    </w:p>
    <w:p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lastRenderedPageBreak/>
        <w:t xml:space="preserve">     3.檢查檔案是否編列保存年限，同時檢查是否已屆年限或經微縮、電子儲存。</w:t>
      </w:r>
    </w:p>
    <w:p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4.檢查檔案保存狀況。</w:t>
      </w:r>
    </w:p>
    <w:p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5.檔案與目錄進行逐一核對時，應將核對結果註記在清單上。</w:t>
      </w:r>
    </w:p>
    <w:p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(三)經目錄核對後，檔案管理人員對於架上檔案有錯誤立即歸回正確位置。但無須註記於檔案清查清單，案件為先前核對時註記不在架上之案件時，除將檔案放置正確位置外，並應修正該項註記。</w:t>
      </w:r>
    </w:p>
    <w:p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三、處置</w:t>
      </w:r>
    </w:p>
    <w:p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檔案經盤點後，檔案管理人員應依下列規定進行必要之處置，後續相關作業事項註記於檔案清查清單之處理建議欄內：</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(一)</w:t>
      </w:r>
      <w:r w:rsidR="00B56F1F" w:rsidRPr="00B56F1F">
        <w:rPr>
          <w:rFonts w:ascii="標楷體" w:eastAsia="標楷體" w:hAnsi="標楷體" w:cs="Segoe UI"/>
          <w:spacing w:val="15"/>
          <w:sz w:val="28"/>
          <w:szCs w:val="28"/>
        </w:rPr>
        <w:t>案件編目之附件資訊及註記，如有缺漏或案由著錄過於繁瑣、簡略情形者，予以重新補編或註記作業。</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(二)有目無案者應詳查其下落。</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(三)</w:t>
      </w:r>
      <w:r w:rsidR="00B56F1F">
        <w:rPr>
          <w:rFonts w:ascii="標楷體" w:eastAsia="標楷體" w:hAnsi="標楷體" w:hint="eastAsia"/>
          <w:sz w:val="28"/>
        </w:rPr>
        <w:t>編目資訊有誤者，逕至文檔系統進行檔案目錄修正</w:t>
      </w:r>
      <w:r>
        <w:rPr>
          <w:rFonts w:ascii="標楷體" w:eastAsia="標楷體" w:hAnsi="標楷體"/>
          <w:sz w:val="28"/>
        </w:rPr>
        <w:t>。</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(四)未編保存年限者應補編保存年限。</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(五)遭蟲蛀或破損者，應依規定進行燻蒸、除蟲或裱褙。</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w:t>
      </w:r>
      <w:r w:rsidR="00B56F1F">
        <w:rPr>
          <w:rFonts w:ascii="標楷體" w:eastAsia="標楷體" w:hAnsi="標楷體" w:hint="eastAsia"/>
          <w:sz w:val="28"/>
        </w:rPr>
        <w:t>六</w:t>
      </w:r>
      <w:r>
        <w:rPr>
          <w:rFonts w:ascii="標楷體" w:eastAsia="標楷體" w:hAnsi="標楷體"/>
          <w:sz w:val="28"/>
        </w:rPr>
        <w:t>)架位不敷使用時，應重新規劃架位。</w:t>
      </w:r>
    </w:p>
    <w:p w:rsidR="00B56F1F" w:rsidRPr="00B56F1F" w:rsidRDefault="00B56F1F" w:rsidP="00A23127">
      <w:pPr>
        <w:spacing w:line="400" w:lineRule="exact"/>
        <w:ind w:left="907" w:hanging="850"/>
        <w:jc w:val="both"/>
        <w:rPr>
          <w:rFonts w:ascii="標楷體" w:eastAsia="標楷體" w:hAnsi="標楷體" w:cs="Segoe UI"/>
          <w:spacing w:val="15"/>
          <w:sz w:val="28"/>
          <w:szCs w:val="28"/>
        </w:rPr>
      </w:pPr>
      <w:r>
        <w:rPr>
          <w:rFonts w:ascii="標楷體" w:eastAsia="標楷體" w:hAnsi="標楷體" w:hint="eastAsia"/>
          <w:sz w:val="28"/>
        </w:rPr>
        <w:t xml:space="preserve">   (七)</w:t>
      </w:r>
      <w:r w:rsidRPr="00B56F1F">
        <w:rPr>
          <w:rFonts w:ascii="標楷體" w:eastAsia="標楷體" w:hAnsi="標楷體" w:cs="Segoe UI"/>
          <w:spacing w:val="15"/>
          <w:sz w:val="28"/>
          <w:szCs w:val="28"/>
        </w:rPr>
        <w:t>檔案若有破損或散落現象者，依規定進行修護及重新裝訂；檔案若有短少時，先查檢是否提供借調或調用，並於檔案清查清單「處理建議」欄之其他項補註；若查證確定遺失者，應填具「遺失檔案清單」，查明原因後簽請權責長官處理，並依簽准結果，註記於檔管系統中備查等。</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四、填具檔案清查報告書</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w:t>
      </w:r>
      <w:r w:rsidR="003021A4">
        <w:rPr>
          <w:rFonts w:ascii="標楷體" w:eastAsia="標楷體" w:hAnsi="標楷體"/>
          <w:sz w:val="28"/>
        </w:rPr>
        <w:t>檔案清查完畢，應依清查結果作成檔案清查報告書，陳報</w:t>
      </w:r>
      <w:r w:rsidR="003021A4">
        <w:rPr>
          <w:rFonts w:ascii="標楷體" w:eastAsia="標楷體" w:hAnsi="標楷體" w:hint="eastAsia"/>
          <w:sz w:val="28"/>
        </w:rPr>
        <w:t>處</w:t>
      </w:r>
      <w:r>
        <w:rPr>
          <w:rFonts w:ascii="標楷體" w:eastAsia="標楷體" w:hAnsi="標楷體"/>
          <w:sz w:val="28"/>
        </w:rPr>
        <w:t>長核定。</w:t>
      </w:r>
    </w:p>
    <w:p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五、統計</w:t>
      </w:r>
    </w:p>
    <w:p w:rsidR="007058DF" w:rsidRDefault="001F529B" w:rsidP="00A23127">
      <w:pPr>
        <w:spacing w:after="156" w:line="400" w:lineRule="exact"/>
        <w:ind w:left="907" w:hanging="850"/>
        <w:jc w:val="both"/>
        <w:rPr>
          <w:rFonts w:ascii="標楷體" w:eastAsia="標楷體" w:hAnsi="標楷體"/>
          <w:sz w:val="28"/>
        </w:rPr>
      </w:pPr>
      <w:r>
        <w:rPr>
          <w:rFonts w:ascii="標楷體" w:eastAsia="標楷體" w:hAnsi="標楷體"/>
          <w:sz w:val="28"/>
        </w:rPr>
        <w:t xml:space="preserve">      清查檔案完畢後，應統計清查數量，並填具於「檔案保管數量表」。</w:t>
      </w:r>
    </w:p>
    <w:p w:rsidR="007058DF" w:rsidRPr="005E4A89" w:rsidRDefault="001F529B" w:rsidP="00A23127">
      <w:pPr>
        <w:pStyle w:val="ae"/>
        <w:numPr>
          <w:ilvl w:val="0"/>
          <w:numId w:val="2"/>
        </w:numPr>
        <w:spacing w:before="156"/>
        <w:ind w:leftChars="0"/>
        <w:jc w:val="both"/>
        <w:rPr>
          <w:rFonts w:eastAsia="標楷體"/>
          <w:b/>
          <w:bCs/>
          <w:sz w:val="28"/>
          <w:szCs w:val="28"/>
        </w:rPr>
      </w:pPr>
      <w:r w:rsidRPr="005E4A89">
        <w:rPr>
          <w:rFonts w:eastAsia="標楷體"/>
          <w:b/>
          <w:bCs/>
          <w:sz w:val="28"/>
          <w:szCs w:val="28"/>
        </w:rPr>
        <w:t>清查報告書</w:t>
      </w:r>
    </w:p>
    <w:p w:rsidR="007058DF" w:rsidRPr="009C6D8B" w:rsidRDefault="001F529B" w:rsidP="00A23127">
      <w:pPr>
        <w:tabs>
          <w:tab w:val="left" w:pos="412"/>
        </w:tabs>
        <w:spacing w:before="156" w:after="156" w:line="400" w:lineRule="exact"/>
        <w:ind w:left="624" w:hanging="567"/>
        <w:jc w:val="both"/>
        <w:rPr>
          <w:rFonts w:ascii="標楷體" w:eastAsia="標楷體" w:hAnsi="標楷體"/>
          <w:sz w:val="28"/>
        </w:rPr>
      </w:pPr>
      <w:r>
        <w:rPr>
          <w:rFonts w:ascii="標楷體" w:eastAsia="標楷體" w:hAnsi="標楷體"/>
          <w:sz w:val="28"/>
        </w:rPr>
        <w:t xml:space="preserve">    待檔案清查完畢後，將檔案清查清單之各項資訊加以統計，並作成清查報告書，陳報權責長官核閱。</w:t>
      </w:r>
    </w:p>
    <w:p w:rsidR="007058DF" w:rsidRDefault="001F529B" w:rsidP="00A23127">
      <w:pPr>
        <w:pStyle w:val="ae"/>
        <w:numPr>
          <w:ilvl w:val="0"/>
          <w:numId w:val="2"/>
        </w:numPr>
        <w:spacing w:before="156"/>
        <w:ind w:leftChars="0"/>
        <w:jc w:val="both"/>
        <w:rPr>
          <w:rFonts w:eastAsia="標楷體"/>
          <w:b/>
          <w:bCs/>
          <w:sz w:val="28"/>
          <w:szCs w:val="28"/>
        </w:rPr>
      </w:pPr>
      <w:r w:rsidRPr="005E4A89">
        <w:rPr>
          <w:rFonts w:eastAsia="標楷體"/>
          <w:b/>
          <w:bCs/>
          <w:sz w:val="28"/>
          <w:szCs w:val="28"/>
        </w:rPr>
        <w:t>本計畫奉核定後實施，修正時亦同。</w:t>
      </w:r>
    </w:p>
    <w:p w:rsidR="000B36FB" w:rsidRDefault="000B36FB" w:rsidP="00A23127">
      <w:pPr>
        <w:tabs>
          <w:tab w:val="left" w:pos="412"/>
        </w:tabs>
        <w:spacing w:before="156" w:after="156"/>
        <w:jc w:val="both"/>
      </w:pPr>
    </w:p>
    <w:sectPr w:rsidR="000B36FB">
      <w:headerReference w:type="even" r:id="rId7"/>
      <w:headerReference w:type="default" r:id="rId8"/>
      <w:footerReference w:type="even" r:id="rId9"/>
      <w:footerReference w:type="default" r:id="rId10"/>
      <w:headerReference w:type="first" r:id="rId11"/>
      <w:footerReference w:type="first" r:id="rId12"/>
      <w:pgSz w:w="11906" w:h="16838"/>
      <w:pgMar w:top="720" w:right="1134" w:bottom="1134"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FF8" w:rsidRDefault="00C13FF8">
      <w:r>
        <w:separator/>
      </w:r>
    </w:p>
  </w:endnote>
  <w:endnote w:type="continuationSeparator" w:id="0">
    <w:p w:rsidR="00C13FF8" w:rsidRDefault="00C1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新細明體"/>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Malgun Gothic Semilight"/>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66" w:rsidRDefault="00D77C6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8DF" w:rsidRPr="00D77C66" w:rsidRDefault="00E236EE">
    <w:pPr>
      <w:pStyle w:val="aa"/>
      <w:jc w:val="center"/>
      <w:rPr>
        <w:rFonts w:ascii="標楷體" w:eastAsia="標楷體" w:hAnsi="標楷體"/>
        <w:sz w:val="20"/>
        <w:szCs w:val="20"/>
      </w:rPr>
    </w:pPr>
    <w:r w:rsidRPr="00D77C66">
      <w:rPr>
        <w:rFonts w:ascii="標楷體" w:eastAsia="標楷體" w:hAnsi="標楷體" w:hint="eastAsia"/>
        <w:sz w:val="20"/>
        <w:szCs w:val="20"/>
      </w:rPr>
      <w:t>第</w:t>
    </w:r>
    <w:r w:rsidR="001F529B" w:rsidRPr="00D77C66">
      <w:rPr>
        <w:rFonts w:ascii="標楷體" w:eastAsia="標楷體" w:hAnsi="標楷體"/>
        <w:sz w:val="20"/>
        <w:szCs w:val="20"/>
      </w:rPr>
      <w:fldChar w:fldCharType="begin"/>
    </w:r>
    <w:r w:rsidR="001F529B" w:rsidRPr="00D77C66">
      <w:rPr>
        <w:rFonts w:ascii="標楷體" w:eastAsia="標楷體" w:hAnsi="標楷體"/>
        <w:sz w:val="20"/>
        <w:szCs w:val="20"/>
      </w:rPr>
      <w:instrText>PAGE</w:instrText>
    </w:r>
    <w:r w:rsidR="001F529B" w:rsidRPr="00D77C66">
      <w:rPr>
        <w:rFonts w:ascii="標楷體" w:eastAsia="標楷體" w:hAnsi="標楷體"/>
        <w:sz w:val="20"/>
        <w:szCs w:val="20"/>
      </w:rPr>
      <w:fldChar w:fldCharType="separate"/>
    </w:r>
    <w:r w:rsidR="00EE1D90">
      <w:rPr>
        <w:rFonts w:ascii="標楷體" w:eastAsia="標楷體" w:hAnsi="標楷體"/>
        <w:noProof/>
        <w:sz w:val="20"/>
        <w:szCs w:val="20"/>
      </w:rPr>
      <w:t>1</w:t>
    </w:r>
    <w:r w:rsidR="001F529B" w:rsidRPr="00D77C66">
      <w:rPr>
        <w:rFonts w:ascii="標楷體" w:eastAsia="標楷體" w:hAnsi="標楷體"/>
        <w:sz w:val="20"/>
        <w:szCs w:val="20"/>
      </w:rPr>
      <w:fldChar w:fldCharType="end"/>
    </w:r>
    <w:r w:rsidRPr="00D77C66">
      <w:rPr>
        <w:rFonts w:ascii="標楷體" w:eastAsia="標楷體" w:hAnsi="標楷體" w:hint="eastAsia"/>
        <w:sz w:val="20"/>
        <w:szCs w:val="20"/>
      </w:rPr>
      <w:t>頁 共2頁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66" w:rsidRDefault="00D77C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FF8" w:rsidRDefault="00C13FF8">
      <w:r>
        <w:separator/>
      </w:r>
    </w:p>
  </w:footnote>
  <w:footnote w:type="continuationSeparator" w:id="0">
    <w:p w:rsidR="00C13FF8" w:rsidRDefault="00C1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66" w:rsidRDefault="00D77C66">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66" w:rsidRDefault="00D77C66">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66" w:rsidRDefault="00D77C6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1439"/>
    <w:multiLevelType w:val="hybridMultilevel"/>
    <w:tmpl w:val="1F788D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A17378"/>
    <w:multiLevelType w:val="hybridMultilevel"/>
    <w:tmpl w:val="D4D45F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DF"/>
    <w:rsid w:val="00027C2A"/>
    <w:rsid w:val="00030AD2"/>
    <w:rsid w:val="000641A0"/>
    <w:rsid w:val="00071159"/>
    <w:rsid w:val="00076AF6"/>
    <w:rsid w:val="000B36FB"/>
    <w:rsid w:val="00181CE9"/>
    <w:rsid w:val="001E5479"/>
    <w:rsid w:val="001F529B"/>
    <w:rsid w:val="0023533D"/>
    <w:rsid w:val="00264E93"/>
    <w:rsid w:val="002B6913"/>
    <w:rsid w:val="003021A4"/>
    <w:rsid w:val="00345E9D"/>
    <w:rsid w:val="004455BB"/>
    <w:rsid w:val="004A5229"/>
    <w:rsid w:val="004F4A30"/>
    <w:rsid w:val="005125E7"/>
    <w:rsid w:val="00552F50"/>
    <w:rsid w:val="0056446A"/>
    <w:rsid w:val="005E4A89"/>
    <w:rsid w:val="006318C9"/>
    <w:rsid w:val="00655424"/>
    <w:rsid w:val="006E55D7"/>
    <w:rsid w:val="007058DF"/>
    <w:rsid w:val="00726DC5"/>
    <w:rsid w:val="0075291A"/>
    <w:rsid w:val="007E6996"/>
    <w:rsid w:val="00825F9F"/>
    <w:rsid w:val="0083791E"/>
    <w:rsid w:val="0085110F"/>
    <w:rsid w:val="008A0326"/>
    <w:rsid w:val="008B1C95"/>
    <w:rsid w:val="0091608E"/>
    <w:rsid w:val="009B1255"/>
    <w:rsid w:val="009B6AD0"/>
    <w:rsid w:val="009C6D8B"/>
    <w:rsid w:val="00A23127"/>
    <w:rsid w:val="00A56951"/>
    <w:rsid w:val="00A76BFA"/>
    <w:rsid w:val="00A967FB"/>
    <w:rsid w:val="00AB5A82"/>
    <w:rsid w:val="00B446BA"/>
    <w:rsid w:val="00B56F1F"/>
    <w:rsid w:val="00B93727"/>
    <w:rsid w:val="00BC17FC"/>
    <w:rsid w:val="00C13FF8"/>
    <w:rsid w:val="00C87B45"/>
    <w:rsid w:val="00D77C66"/>
    <w:rsid w:val="00DF59BD"/>
    <w:rsid w:val="00E024A0"/>
    <w:rsid w:val="00E0638A"/>
    <w:rsid w:val="00E236EE"/>
    <w:rsid w:val="00EE1D90"/>
    <w:rsid w:val="00EE3585"/>
    <w:rsid w:val="00FA20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382E5-E0FB-4FB1-A608-725896BE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編號字元"/>
    <w:qFormat/>
  </w:style>
  <w:style w:type="character" w:customStyle="1" w:styleId="a4">
    <w:name w:val="頁首 字元"/>
    <w:basedOn w:val="a0"/>
    <w:qFormat/>
    <w:rPr>
      <w:rFonts w:cs="Mangal"/>
      <w:sz w:val="20"/>
      <w:szCs w:val="18"/>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sz w:val="28"/>
      <w:szCs w:val="28"/>
    </w:rPr>
  </w:style>
  <w:style w:type="paragraph" w:styleId="a7">
    <w:name w:val="List"/>
    <w:basedOn w:val="a5"/>
  </w:style>
  <w:style w:type="paragraph" w:styleId="a8">
    <w:name w:val="caption"/>
    <w:basedOn w:val="a"/>
    <w:qFormat/>
    <w:pPr>
      <w:suppressLineNumbers/>
      <w:spacing w:before="120" w:after="120"/>
    </w:pPr>
    <w:rPr>
      <w:i/>
      <w:iCs/>
    </w:rPr>
  </w:style>
  <w:style w:type="paragraph" w:customStyle="1" w:styleId="a9">
    <w:name w:val="索引"/>
    <w:basedOn w:val="a"/>
    <w:qFormat/>
    <w:pPr>
      <w:suppressLineNumbers/>
    </w:pPr>
  </w:style>
  <w:style w:type="paragraph" w:styleId="aa">
    <w:name w:val="footer"/>
    <w:basedOn w:val="a"/>
    <w:pPr>
      <w:suppressLineNumbers/>
      <w:tabs>
        <w:tab w:val="center" w:pos="4819"/>
        <w:tab w:val="right" w:pos="9638"/>
      </w:tabs>
    </w:pPr>
  </w:style>
  <w:style w:type="paragraph" w:styleId="ab">
    <w:name w:val="header"/>
    <w:basedOn w:val="a5"/>
    <w:pPr>
      <w:tabs>
        <w:tab w:val="center" w:pos="4153"/>
        <w:tab w:val="right" w:pos="8306"/>
      </w:tabs>
      <w:snapToGrid w:val="0"/>
    </w:pPr>
    <w:rPr>
      <w:rFonts w:cs="Mangal"/>
      <w:sz w:val="20"/>
      <w:szCs w:val="18"/>
    </w:rPr>
  </w:style>
  <w:style w:type="paragraph" w:styleId="ac">
    <w:name w:val="Balloon Text"/>
    <w:basedOn w:val="a"/>
    <w:link w:val="ad"/>
    <w:uiPriority w:val="99"/>
    <w:semiHidden/>
    <w:unhideWhenUsed/>
    <w:rsid w:val="0023533D"/>
    <w:rPr>
      <w:rFonts w:asciiTheme="majorHAnsi" w:eastAsiaTheme="majorEastAsia" w:hAnsiTheme="majorHAnsi" w:cs="Mangal"/>
      <w:sz w:val="18"/>
      <w:szCs w:val="16"/>
    </w:rPr>
  </w:style>
  <w:style w:type="character" w:customStyle="1" w:styleId="ad">
    <w:name w:val="註解方塊文字 字元"/>
    <w:basedOn w:val="a0"/>
    <w:link w:val="ac"/>
    <w:uiPriority w:val="99"/>
    <w:semiHidden/>
    <w:rsid w:val="0023533D"/>
    <w:rPr>
      <w:rFonts w:asciiTheme="majorHAnsi" w:eastAsiaTheme="majorEastAsia" w:hAnsiTheme="majorHAnsi" w:cs="Mangal"/>
      <w:sz w:val="18"/>
      <w:szCs w:val="16"/>
    </w:rPr>
  </w:style>
  <w:style w:type="paragraph" w:styleId="ae">
    <w:name w:val="List Paragraph"/>
    <w:basedOn w:val="a"/>
    <w:uiPriority w:val="34"/>
    <w:qFormat/>
    <w:rsid w:val="005E4A89"/>
    <w:pPr>
      <w:ind w:leftChars="200" w:left="48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王菁雲</dc:creator>
  <dc:description/>
  <cp:lastModifiedBy>林美吟</cp:lastModifiedBy>
  <cp:revision>2</cp:revision>
  <cp:lastPrinted>2021-12-16T01:51:00Z</cp:lastPrinted>
  <dcterms:created xsi:type="dcterms:W3CDTF">2023-08-16T00:28:00Z</dcterms:created>
  <dcterms:modified xsi:type="dcterms:W3CDTF">2023-08-16T00:28:00Z</dcterms:modified>
  <dc:language>zh-TW</dc:language>
</cp:coreProperties>
</file>