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4B8" w:rsidRDefault="005D6B27" w:rsidP="005D6B27">
      <w:pPr>
        <w:jc w:val="center"/>
        <w:rPr>
          <w:rFonts w:ascii="標楷體" w:eastAsia="標楷體" w:hAnsi="標楷體" w:cs="標楷體"/>
          <w:b/>
          <w:sz w:val="32"/>
          <w:szCs w:val="32"/>
        </w:rPr>
      </w:pPr>
      <w:r w:rsidRPr="0043313C">
        <w:rPr>
          <w:rFonts w:ascii="標楷體" w:eastAsia="標楷體" w:hAnsi="標楷體" w:cs="標楷體" w:hint="eastAsia"/>
          <w:b/>
          <w:sz w:val="32"/>
          <w:szCs w:val="32"/>
        </w:rPr>
        <w:t>交通部觀光局雲嘉南濱海國家風景區管理處</w:t>
      </w:r>
      <w:r>
        <w:rPr>
          <w:rFonts w:ascii="標楷體" w:eastAsia="標楷體" w:hAnsi="標楷體" w:cs="標楷體"/>
          <w:b/>
          <w:sz w:val="32"/>
          <w:szCs w:val="32"/>
        </w:rPr>
        <w:t>為民服務不定期考核項目及評分表</w:t>
      </w:r>
    </w:p>
    <w:p w:rsidR="00330AEF" w:rsidRPr="00330AEF" w:rsidRDefault="00330AEF" w:rsidP="00330AEF">
      <w:pPr>
        <w:ind w:leftChars="742" w:left="1781" w:firstLineChars="2276" w:firstLine="7290"/>
        <w:rPr>
          <w:rFonts w:ascii="Times" w:eastAsia="標楷體" w:hAnsi="Times"/>
          <w:b/>
          <w:color w:val="000000"/>
          <w:sz w:val="32"/>
          <w:szCs w:val="32"/>
        </w:rPr>
      </w:pPr>
      <w:r w:rsidRPr="0011002D">
        <w:rPr>
          <w:rFonts w:ascii="Times" w:eastAsia="標楷體" w:hAnsi="Times"/>
          <w:b/>
          <w:color w:val="000000"/>
          <w:sz w:val="32"/>
          <w:szCs w:val="32"/>
        </w:rPr>
        <w:t>考核日期：</w:t>
      </w:r>
      <w:r w:rsidRPr="00266046">
        <w:rPr>
          <w:rFonts w:ascii="Times" w:eastAsia="標楷體" w:hAnsi="Times"/>
          <w:b/>
          <w:color w:val="000000"/>
          <w:sz w:val="32"/>
          <w:szCs w:val="32"/>
        </w:rPr>
        <w:t>1</w:t>
      </w:r>
      <w:r w:rsidR="0037635A">
        <w:rPr>
          <w:rFonts w:ascii="Times" w:eastAsia="標楷體" w:hAnsi="Times"/>
          <w:b/>
          <w:color w:val="000000"/>
          <w:sz w:val="32"/>
          <w:szCs w:val="32"/>
        </w:rPr>
        <w:t>1</w:t>
      </w:r>
      <w:r w:rsidR="00647588">
        <w:rPr>
          <w:rFonts w:ascii="Times" w:eastAsia="標楷體" w:hAnsi="Times" w:hint="eastAsia"/>
          <w:b/>
          <w:color w:val="000000"/>
          <w:sz w:val="32"/>
          <w:szCs w:val="32"/>
        </w:rPr>
        <w:t>1</w:t>
      </w:r>
      <w:r w:rsidRPr="00266046">
        <w:rPr>
          <w:rFonts w:ascii="Times" w:eastAsia="標楷體" w:hAnsi="Times"/>
          <w:b/>
          <w:color w:val="000000"/>
          <w:sz w:val="32"/>
          <w:szCs w:val="32"/>
        </w:rPr>
        <w:t>年</w:t>
      </w:r>
      <w:r w:rsidR="00AF24DC">
        <w:rPr>
          <w:rFonts w:ascii="Times" w:eastAsia="標楷體" w:hAnsi="Times" w:hint="eastAsia"/>
          <w:b/>
          <w:color w:val="000000"/>
          <w:sz w:val="32"/>
          <w:szCs w:val="32"/>
        </w:rPr>
        <w:t>7</w:t>
      </w:r>
      <w:r w:rsidRPr="00266046">
        <w:rPr>
          <w:rFonts w:ascii="Times" w:eastAsia="標楷體" w:hAnsi="Times"/>
          <w:b/>
          <w:color w:val="000000"/>
          <w:sz w:val="32"/>
          <w:szCs w:val="32"/>
        </w:rPr>
        <w:t>至</w:t>
      </w:r>
      <w:r w:rsidR="00AF24DC">
        <w:rPr>
          <w:rFonts w:ascii="Times" w:eastAsia="標楷體" w:hAnsi="Times" w:hint="eastAsia"/>
          <w:b/>
          <w:color w:val="000000"/>
          <w:sz w:val="32"/>
          <w:szCs w:val="32"/>
        </w:rPr>
        <w:t>12</w:t>
      </w:r>
      <w:r w:rsidRPr="00266046">
        <w:rPr>
          <w:rFonts w:ascii="Times" w:eastAsia="標楷體" w:hAnsi="Times"/>
          <w:b/>
          <w:color w:val="000000"/>
          <w:sz w:val="32"/>
          <w:szCs w:val="32"/>
        </w:rPr>
        <w:t>月份</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82"/>
        <w:gridCol w:w="6128"/>
        <w:gridCol w:w="899"/>
        <w:gridCol w:w="5387"/>
      </w:tblGrid>
      <w:tr w:rsidR="005D6B27" w:rsidRPr="00197F5C" w:rsidTr="00CD58B6">
        <w:trPr>
          <w:tblHead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28"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CA1978" w:rsidRDefault="005D6B27" w:rsidP="00CA1978">
            <w:pPr>
              <w:spacing w:line="520" w:lineRule="exact"/>
              <w:jc w:val="center"/>
              <w:rPr>
                <w:rFonts w:ascii="標楷體" w:eastAsia="標楷體" w:hAnsi="標楷體"/>
                <w:b/>
                <w:color w:val="000000"/>
                <w:sz w:val="28"/>
                <w:szCs w:val="28"/>
              </w:rPr>
            </w:pPr>
            <w:r w:rsidRPr="00CA1978">
              <w:rPr>
                <w:rFonts w:ascii="標楷體" w:eastAsia="標楷體" w:hAnsi="標楷體" w:hint="eastAsia"/>
                <w:b/>
                <w:color w:val="000000"/>
                <w:sz w:val="28"/>
                <w:szCs w:val="28"/>
              </w:rPr>
              <w:t>備註</w:t>
            </w:r>
          </w:p>
        </w:tc>
      </w:tr>
      <w:tr w:rsidR="005D6B27" w:rsidRPr="00197F5C" w:rsidTr="005D6B27">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基礎服務</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p w:rsidR="005D6B27" w:rsidRPr="00197F5C" w:rsidRDefault="005D6B27" w:rsidP="00293141">
            <w:pPr>
              <w:spacing w:line="360" w:lineRule="exact"/>
              <w:jc w:val="center"/>
              <w:rPr>
                <w:rFonts w:ascii="標楷體" w:eastAsia="標楷體" w:hAnsi="標楷體"/>
                <w:b/>
                <w:color w:val="000000"/>
                <w:sz w:val="28"/>
                <w:szCs w:val="28"/>
              </w:rPr>
            </w:pPr>
          </w:p>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服務一致及正確</w:t>
            </w:r>
          </w:p>
        </w:tc>
        <w:tc>
          <w:tcPr>
            <w:tcW w:w="6128"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機關應建立</w:t>
            </w:r>
            <w:r w:rsidRPr="00197F5C">
              <w:rPr>
                <w:rFonts w:ascii="標楷體" w:eastAsia="標楷體" w:hAnsi="標楷體" w:cs="新細明體"/>
                <w:color w:val="000000"/>
                <w:sz w:val="28"/>
                <w:szCs w:val="28"/>
              </w:rPr>
              <w:t>業務標準作業流程</w:t>
            </w:r>
            <w:r w:rsidRPr="00197F5C">
              <w:rPr>
                <w:rFonts w:ascii="標楷體" w:eastAsia="標楷體" w:hAnsi="標楷體" w:cs="新細明體" w:hint="eastAsia"/>
                <w:color w:val="000000"/>
                <w:sz w:val="28"/>
                <w:szCs w:val="28"/>
              </w:rPr>
              <w:t>及處理時限</w:t>
            </w:r>
            <w:r w:rsidRPr="00197F5C">
              <w:rPr>
                <w:rFonts w:ascii="標楷體" w:eastAsia="標楷體" w:hAnsi="標楷體" w:cs="新細明體"/>
                <w:color w:val="000000"/>
                <w:sz w:val="28"/>
                <w:szCs w:val="28"/>
              </w:rPr>
              <w:t>，維持服務措施處理一致性；確保資訊提供、問題回應或申辦案件處理的正確性，並適時檢討改進流程與作業方式。</w:t>
            </w:r>
            <w:r w:rsidRPr="00197F5C">
              <w:rPr>
                <w:rFonts w:ascii="標楷體" w:eastAsia="標楷體" w:hAnsi="標楷體" w:cs="新細明體" w:hint="eastAsia"/>
                <w:color w:val="000000"/>
                <w:sz w:val="28"/>
                <w:szCs w:val="28"/>
              </w:rPr>
              <w:t>評核重點如下：</w:t>
            </w:r>
          </w:p>
          <w:p w:rsidR="005D6B27" w:rsidRPr="00197F5C" w:rsidRDefault="005D6B27" w:rsidP="00CA1978">
            <w:pPr>
              <w:pStyle w:val="a3"/>
              <w:numPr>
                <w:ilvl w:val="0"/>
                <w:numId w:val="2"/>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申辦業務標準作業流程訂定情形：本項應提供申辦業務標準作業流程</w:t>
            </w:r>
            <w:r w:rsidRPr="00C26C70">
              <w:rPr>
                <w:rFonts w:ascii="標楷體" w:eastAsia="標楷體" w:hAnsi="標楷體" w:cs="新細明體" w:hint="eastAsia"/>
                <w:color w:val="000000"/>
                <w:sz w:val="28"/>
                <w:szCs w:val="28"/>
              </w:rPr>
              <w:t>訂定比率及持續檢</w:t>
            </w:r>
            <w:r w:rsidRPr="00197F5C">
              <w:rPr>
                <w:rFonts w:ascii="標楷體" w:eastAsia="標楷體" w:hAnsi="標楷體" w:cs="新細明體" w:hint="eastAsia"/>
                <w:color w:val="000000"/>
                <w:sz w:val="28"/>
                <w:szCs w:val="28"/>
              </w:rPr>
              <w:t>討情形。</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服務及時性：重視民眾申辦案件的處理效率，確</w:t>
            </w:r>
            <w:r>
              <w:rPr>
                <w:rFonts w:ascii="標楷體" w:eastAsia="標楷體" w:hAnsi="標楷體" w:cs="新細明體" w:hint="eastAsia"/>
                <w:color w:val="000000"/>
                <w:sz w:val="28"/>
                <w:szCs w:val="28"/>
              </w:rPr>
              <w:t>保於處理時限內完成。本項應提供申辦案件於處理時限內完成之案件比率</w:t>
            </w:r>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服務人員專業度：注重服務人員專業度，確保</w:t>
            </w:r>
            <w:r w:rsidRPr="00197F5C">
              <w:rPr>
                <w:rFonts w:ascii="標楷體" w:eastAsia="標楷體" w:hAnsi="標楷體" w:cs="新細明體"/>
                <w:color w:val="000000"/>
                <w:sz w:val="28"/>
                <w:szCs w:val="28"/>
              </w:rPr>
              <w:t>問題回應</w:t>
            </w:r>
            <w:r w:rsidRPr="00197F5C">
              <w:rPr>
                <w:rFonts w:ascii="標楷體" w:eastAsia="標楷體" w:hAnsi="標楷體" w:cs="新細明體" w:hint="eastAsia"/>
                <w:color w:val="000000"/>
                <w:sz w:val="28"/>
                <w:szCs w:val="28"/>
              </w:rPr>
              <w:t>及</w:t>
            </w:r>
            <w:r w:rsidRPr="00197F5C">
              <w:rPr>
                <w:rFonts w:ascii="標楷體" w:eastAsia="標楷體" w:hAnsi="標楷體" w:cs="新細明體"/>
                <w:color w:val="000000"/>
                <w:sz w:val="28"/>
                <w:szCs w:val="28"/>
              </w:rPr>
              <w:t>申辦案件處理</w:t>
            </w:r>
            <w:r w:rsidRPr="00197F5C">
              <w:rPr>
                <w:rFonts w:ascii="標楷體" w:eastAsia="標楷體" w:hAnsi="標楷體" w:cs="新細明體" w:hint="eastAsia"/>
                <w:color w:val="000000"/>
                <w:sz w:val="28"/>
                <w:szCs w:val="28"/>
              </w:rPr>
              <w:t>的正確性。本項應說明提升服務人員專業度之作法</w:t>
            </w:r>
            <w:r>
              <w:rPr>
                <w:rFonts w:ascii="標楷體" w:eastAsia="標楷體" w:hAnsi="標楷體" w:cs="新細明體" w:hint="eastAsia"/>
                <w:color w:val="000000"/>
                <w:sz w:val="28"/>
                <w:szCs w:val="28"/>
              </w:rPr>
              <w:t>及</w:t>
            </w:r>
            <w:r w:rsidRPr="00197F5C">
              <w:rPr>
                <w:rFonts w:ascii="標楷體" w:eastAsia="標楷體" w:hAnsi="標楷體" w:cs="新細明體" w:hint="eastAsia"/>
                <w:color w:val="000000"/>
                <w:sz w:val="28"/>
                <w:szCs w:val="28"/>
              </w:rPr>
              <w:t>執行成效，並</w:t>
            </w:r>
            <w:r w:rsidRPr="00197F5C">
              <w:rPr>
                <w:rFonts w:ascii="標楷體" w:eastAsia="標楷體" w:hAnsi="標楷體" w:cs="新細明體" w:hint="eastAsia"/>
                <w:color w:val="000000"/>
                <w:sz w:val="28"/>
                <w:szCs w:val="28"/>
              </w:rPr>
              <w:lastRenderedPageBreak/>
              <w:t>提供服務人員專業度測試結果，如專業知識測驗或申辦案件處理測試等。</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除上述3項外，機關可自行提供其他足以呈現服務一致性及正確性的數據或具體事證說明。</w:t>
            </w:r>
          </w:p>
        </w:tc>
        <w:tc>
          <w:tcPr>
            <w:tcW w:w="899"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6B27"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【申辦業務標準作業流程訂定情形】</w:t>
            </w:r>
          </w:p>
          <w:p w:rsidR="000D5FA1" w:rsidRPr="00A31A13" w:rsidRDefault="000D5FA1" w:rsidP="007E360D">
            <w:pPr>
              <w:pStyle w:val="1"/>
              <w:numPr>
                <w:ilvl w:val="0"/>
                <w:numId w:val="9"/>
              </w:numPr>
              <w:wordWrap/>
              <w:spacing w:line="520" w:lineRule="exact"/>
              <w:ind w:leftChars="0" w:left="601" w:firstLineChars="0" w:hanging="567"/>
              <w:rPr>
                <w:rFonts w:ascii="Times" w:hAnsi="Times"/>
              </w:rPr>
            </w:pPr>
            <w:r w:rsidRPr="00A31A13">
              <w:rPr>
                <w:rFonts w:ascii="Times" w:hAnsi="Times"/>
              </w:rPr>
              <w:t>建置各項業務「標準作業程序」</w:t>
            </w:r>
            <w:r w:rsidRPr="00A31A13">
              <w:rPr>
                <w:rFonts w:ascii="Times" w:hAnsi="Times"/>
              </w:rPr>
              <w:t>(SOP)</w:t>
            </w:r>
            <w:r w:rsidRPr="00A31A13">
              <w:rPr>
                <w:rFonts w:ascii="Times" w:hAnsi="Times"/>
              </w:rPr>
              <w:t>，</w:t>
            </w:r>
            <w:r w:rsidRPr="00A31A13">
              <w:rPr>
                <w:rFonts w:ascii="Times" w:hAnsi="Times" w:hint="eastAsia"/>
              </w:rPr>
              <w:t>已</w:t>
            </w:r>
            <w:r w:rsidRPr="00A31A13">
              <w:rPr>
                <w:rFonts w:ascii="Times" w:hAnsi="Times"/>
              </w:rPr>
              <w:t>完成</w:t>
            </w:r>
            <w:r w:rsidR="00A31A13" w:rsidRPr="00A31A13">
              <w:rPr>
                <w:rFonts w:ascii="Times" w:hAnsi="Times" w:hint="eastAsia"/>
              </w:rPr>
              <w:t>共</w:t>
            </w:r>
            <w:r w:rsidR="00A31A13" w:rsidRPr="00A31A13">
              <w:rPr>
                <w:rFonts w:ascii="Times" w:hAnsi="Times" w:hint="eastAsia"/>
              </w:rPr>
              <w:t>66</w:t>
            </w:r>
            <w:r w:rsidR="00A31A13" w:rsidRPr="00A31A13">
              <w:rPr>
                <w:rFonts w:ascii="Times" w:hAnsi="Times" w:hint="eastAsia"/>
              </w:rPr>
              <w:t>件</w:t>
            </w:r>
            <w:r w:rsidR="00A31A13" w:rsidRPr="00A31A13">
              <w:rPr>
                <w:rFonts w:ascii="Times" w:hAnsi="Times" w:hint="eastAsia"/>
              </w:rPr>
              <w:t>SOP</w:t>
            </w:r>
            <w:r w:rsidR="00A31A13" w:rsidRPr="00A31A13">
              <w:rPr>
                <w:rFonts w:ascii="Times" w:hAnsi="Times"/>
              </w:rPr>
              <w:t>建置</w:t>
            </w:r>
            <w:r w:rsidR="00A31A13">
              <w:rPr>
                <w:rFonts w:ascii="Times" w:hAnsi="Times" w:hint="eastAsia"/>
              </w:rPr>
              <w:t>作業</w:t>
            </w:r>
            <w:r w:rsidR="00A31A13" w:rsidRPr="00A31A13">
              <w:rPr>
                <w:rFonts w:ascii="Times" w:hAnsi="Times" w:hint="eastAsia"/>
              </w:rPr>
              <w:t>，包含</w:t>
            </w:r>
            <w:r w:rsidR="004D6102" w:rsidRPr="00A31A13">
              <w:rPr>
                <w:rFonts w:ascii="Times" w:hAnsi="Times" w:hint="eastAsia"/>
              </w:rPr>
              <w:t>「一般災害事件處理」、「重要節慶活動交通疏導標準作業程序」、「辦理未達公告金額十分之一</w:t>
            </w:r>
            <w:r w:rsidR="004D6102" w:rsidRPr="00A31A13">
              <w:rPr>
                <w:rFonts w:ascii="Times" w:hAnsi="Times" w:hint="eastAsia"/>
              </w:rPr>
              <w:t>(</w:t>
            </w:r>
            <w:r w:rsidR="004D6102" w:rsidRPr="00A31A13">
              <w:rPr>
                <w:rFonts w:ascii="Times" w:hAnsi="Times" w:hint="eastAsia"/>
              </w:rPr>
              <w:t>十萬元</w:t>
            </w:r>
            <w:r w:rsidR="004D6102" w:rsidRPr="00A31A13">
              <w:rPr>
                <w:rFonts w:ascii="Times" w:hAnsi="Times" w:hint="eastAsia"/>
              </w:rPr>
              <w:t>)</w:t>
            </w:r>
            <w:r w:rsidR="004D6102" w:rsidRPr="00A31A13">
              <w:rPr>
                <w:rFonts w:ascii="Times" w:hAnsi="Times" w:hint="eastAsia"/>
              </w:rPr>
              <w:t>以下採購」、「輿情反映處理」、「新聞稿發布作業」、「</w:t>
            </w:r>
            <w:r w:rsidR="00A31A13" w:rsidRPr="00A31A13">
              <w:rPr>
                <w:rFonts w:ascii="Times" w:hAnsi="Times" w:hint="eastAsia"/>
              </w:rPr>
              <w:t>辦理公有土地撥用取得作業標準作業程序」、「辦理工程招標發包作業標準作業程序」、「辦理行銷活動標準作業程序」、「辦理據點經營業者座談會作業標準作業程序」、「辦理人員任免遷調作業標準作業程序」、</w:t>
            </w:r>
            <w:r w:rsidR="00A31A13">
              <w:rPr>
                <w:rFonts w:ascii="Times" w:hAnsi="Times" w:hint="eastAsia"/>
              </w:rPr>
              <w:t>「</w:t>
            </w:r>
            <w:r w:rsidR="00A31A13" w:rsidRPr="00A31A13">
              <w:rPr>
                <w:rFonts w:ascii="Times" w:hAnsi="Times" w:hint="eastAsia"/>
              </w:rPr>
              <w:t>辦理</w:t>
            </w:r>
            <w:r w:rsidR="00A31A13" w:rsidRPr="00A31A13">
              <w:rPr>
                <w:rFonts w:ascii="Times" w:hAnsi="Times" w:hint="eastAsia"/>
              </w:rPr>
              <w:lastRenderedPageBreak/>
              <w:t>經費報支審核作業標準作業程序</w:t>
            </w:r>
            <w:r w:rsidR="004D6102" w:rsidRPr="00A31A13">
              <w:rPr>
                <w:rFonts w:ascii="Times" w:hAnsi="Times" w:hint="eastAsia"/>
              </w:rPr>
              <w:t>」</w:t>
            </w:r>
            <w:r w:rsidR="00A31A13">
              <w:rPr>
                <w:rFonts w:ascii="Times" w:hAnsi="Times" w:hint="eastAsia"/>
              </w:rPr>
              <w:t>等，</w:t>
            </w:r>
            <w:r w:rsidR="004D6102" w:rsidRPr="00A31A13">
              <w:rPr>
                <w:rFonts w:ascii="Times" w:hAnsi="Times" w:hint="eastAsia"/>
              </w:rPr>
              <w:t>並適時檢討改進流程與作業方式</w:t>
            </w:r>
            <w:r w:rsidRPr="00A31A13">
              <w:rPr>
                <w:rFonts w:ascii="Times" w:hAnsi="Times"/>
              </w:rPr>
              <w:t>。</w:t>
            </w:r>
          </w:p>
          <w:p w:rsidR="000D5FA1" w:rsidRPr="00B47B67" w:rsidRDefault="000D5FA1" w:rsidP="007E360D">
            <w:pPr>
              <w:pStyle w:val="a3"/>
              <w:numPr>
                <w:ilvl w:val="0"/>
                <w:numId w:val="9"/>
              </w:numPr>
              <w:spacing w:line="520" w:lineRule="exact"/>
              <w:ind w:left="601" w:hanging="567"/>
              <w:rPr>
                <w:rFonts w:ascii="標楷體" w:eastAsia="標楷體" w:hAnsi="標楷體" w:cs="新細明體"/>
                <w:color w:val="000000"/>
                <w:sz w:val="28"/>
                <w:szCs w:val="28"/>
              </w:rPr>
            </w:pPr>
            <w:r w:rsidRPr="00CA1978">
              <w:rPr>
                <w:rFonts w:ascii="Times" w:eastAsia="標楷體" w:hAnsi="Times"/>
                <w:sz w:val="28"/>
                <w:szCs w:val="28"/>
              </w:rPr>
              <w:t>編訂常見業務問答集、員工須知彙編，以作為本處員工之業務基本常識，並公開於網站、置於服務櫃台，</w:t>
            </w:r>
            <w:r w:rsidR="006A02A0">
              <w:rPr>
                <w:rFonts w:ascii="Times" w:eastAsia="標楷體" w:hAnsi="Times" w:hint="eastAsia"/>
                <w:sz w:val="28"/>
                <w:szCs w:val="28"/>
              </w:rPr>
              <w:t>以</w:t>
            </w:r>
            <w:r w:rsidR="006A02A0" w:rsidRPr="00197F5C">
              <w:rPr>
                <w:rFonts w:ascii="標楷體" w:eastAsia="標楷體" w:hAnsi="標楷體" w:cs="新細明體"/>
                <w:color w:val="000000"/>
                <w:sz w:val="28"/>
                <w:szCs w:val="28"/>
              </w:rPr>
              <w:t>維持服務措施處理一致性</w:t>
            </w:r>
            <w:r w:rsidR="006A02A0">
              <w:rPr>
                <w:rFonts w:ascii="標楷體" w:eastAsia="標楷體" w:hAnsi="標楷體" w:cs="新細明體" w:hint="eastAsia"/>
                <w:color w:val="000000"/>
                <w:sz w:val="28"/>
                <w:szCs w:val="28"/>
              </w:rPr>
              <w:t>及</w:t>
            </w:r>
            <w:r w:rsidR="006A02A0" w:rsidRPr="00197F5C">
              <w:rPr>
                <w:rFonts w:ascii="標楷體" w:eastAsia="標楷體" w:hAnsi="標楷體" w:cs="新細明體"/>
                <w:color w:val="000000"/>
                <w:sz w:val="28"/>
                <w:szCs w:val="28"/>
              </w:rPr>
              <w:t>確保資訊提供、問題回應或申辦案件處理的正確性</w:t>
            </w:r>
            <w:r w:rsidRPr="00CA1978">
              <w:rPr>
                <w:rFonts w:ascii="Times" w:eastAsia="標楷體" w:hAnsi="Times"/>
                <w:sz w:val="28"/>
                <w:szCs w:val="28"/>
              </w:rPr>
              <w:t>。</w:t>
            </w:r>
          </w:p>
          <w:p w:rsidR="00B47B67" w:rsidRPr="00B47B67" w:rsidRDefault="00B47B67" w:rsidP="00B47B67">
            <w:pPr>
              <w:pStyle w:val="a3"/>
              <w:numPr>
                <w:ilvl w:val="0"/>
                <w:numId w:val="9"/>
              </w:numPr>
              <w:spacing w:line="520" w:lineRule="exact"/>
              <w:ind w:left="601" w:hanging="567"/>
              <w:rPr>
                <w:rFonts w:ascii="標楷體" w:eastAsia="標楷體" w:hAnsi="標楷體"/>
                <w:sz w:val="28"/>
                <w:szCs w:val="28"/>
              </w:rPr>
            </w:pPr>
            <w:r w:rsidRPr="00B47B67">
              <w:rPr>
                <w:rFonts w:ascii="標楷體" w:eastAsia="標楷體" w:hAnsi="標楷體" w:hint="eastAsia"/>
                <w:sz w:val="28"/>
                <w:szCs w:val="28"/>
              </w:rPr>
              <w:t>民眾申請案件以標準作業程序辦理</w:t>
            </w:r>
          </w:p>
          <w:p w:rsidR="00B47B67" w:rsidRPr="00CA1978" w:rsidRDefault="00B47B67" w:rsidP="00B47B67">
            <w:pPr>
              <w:pStyle w:val="a3"/>
              <w:spacing w:line="520" w:lineRule="exact"/>
              <w:ind w:left="601"/>
              <w:rPr>
                <w:rFonts w:ascii="標楷體" w:eastAsia="標楷體" w:hAnsi="標楷體" w:cs="新細明體"/>
                <w:color w:val="000000"/>
                <w:sz w:val="28"/>
                <w:szCs w:val="28"/>
              </w:rPr>
            </w:pPr>
            <w:r w:rsidRPr="001C7985">
              <w:rPr>
                <w:rFonts w:ascii="標楷體" w:eastAsia="標楷體" w:hAnsi="標楷體" w:hint="eastAsia"/>
                <w:color w:val="000000" w:themeColor="text1"/>
                <w:sz w:val="28"/>
                <w:szCs w:val="28"/>
              </w:rPr>
              <w:t>一般人民陳情或申請案件以書面提出者，若屬案情複雜須專案處理者，由業務課室主動連</w:t>
            </w:r>
            <w:proofErr w:type="gramStart"/>
            <w:r w:rsidRPr="001C7985">
              <w:rPr>
                <w:rFonts w:ascii="標楷體" w:eastAsia="標楷體" w:hAnsi="標楷體" w:hint="eastAsia"/>
                <w:color w:val="000000" w:themeColor="text1"/>
                <w:sz w:val="28"/>
                <w:szCs w:val="28"/>
              </w:rPr>
              <w:t>繫</w:t>
            </w:r>
            <w:proofErr w:type="gramEnd"/>
            <w:r w:rsidRPr="001C7985">
              <w:rPr>
                <w:rFonts w:ascii="標楷體" w:eastAsia="標楷體" w:hAnsi="標楷體" w:hint="eastAsia"/>
                <w:color w:val="000000" w:themeColor="text1"/>
                <w:sz w:val="28"/>
                <w:szCs w:val="28"/>
              </w:rPr>
              <w:t>告知陳情人相關處理情形，並以書面回復</w:t>
            </w:r>
            <w:r>
              <w:rPr>
                <w:rFonts w:ascii="標楷體" w:eastAsia="標楷體" w:hAnsi="標楷體" w:hint="eastAsia"/>
                <w:color w:val="000000" w:themeColor="text1"/>
                <w:sz w:val="28"/>
                <w:szCs w:val="28"/>
              </w:rPr>
              <w:t>，並設置「首長信箱」</w:t>
            </w:r>
            <w:r w:rsidRPr="001C7985">
              <w:rPr>
                <w:rFonts w:ascii="標楷體" w:eastAsia="標楷體" w:hAnsi="標楷體" w:hint="eastAsia"/>
                <w:color w:val="000000" w:themeColor="text1"/>
                <w:sz w:val="28"/>
                <w:szCs w:val="28"/>
              </w:rPr>
              <w:t>依案情需要作處理或回復</w:t>
            </w:r>
            <w:r>
              <w:rPr>
                <w:rFonts w:ascii="標楷體" w:eastAsia="標楷體" w:hAnsi="標楷體" w:hint="eastAsia"/>
                <w:color w:val="000000" w:themeColor="text1"/>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【服務及時性】</w:t>
            </w:r>
          </w:p>
          <w:p w:rsidR="006B71E1" w:rsidRPr="003E0AF9" w:rsidRDefault="006B7C85" w:rsidP="007E360D">
            <w:pPr>
              <w:pStyle w:val="a6"/>
              <w:numPr>
                <w:ilvl w:val="0"/>
                <w:numId w:val="10"/>
              </w:numPr>
              <w:spacing w:line="520" w:lineRule="exact"/>
              <w:ind w:leftChars="0" w:left="601" w:hanging="601"/>
              <w:jc w:val="both"/>
              <w:rPr>
                <w:rFonts w:ascii="Times" w:eastAsia="標楷體" w:hAnsi="Times"/>
                <w:color w:val="000000"/>
                <w:sz w:val="28"/>
                <w:szCs w:val="28"/>
              </w:rPr>
            </w:pPr>
            <w:r w:rsidRPr="003E0AF9">
              <w:rPr>
                <w:rFonts w:ascii="Times" w:eastAsia="標楷體" w:hAnsi="Times" w:hint="eastAsia"/>
                <w:color w:val="000000"/>
                <w:sz w:val="28"/>
                <w:szCs w:val="28"/>
              </w:rPr>
              <w:t>人民陳情案件</w:t>
            </w:r>
          </w:p>
          <w:p w:rsidR="00487459" w:rsidRDefault="006B71E1" w:rsidP="00487459">
            <w:pPr>
              <w:widowControl/>
              <w:spacing w:line="520" w:lineRule="exact"/>
              <w:ind w:leftChars="250" w:left="600"/>
              <w:rPr>
                <w:rFonts w:ascii="Times" w:eastAsia="標楷體" w:hAnsi="Times"/>
                <w:color w:val="000000"/>
                <w:sz w:val="28"/>
                <w:szCs w:val="28"/>
              </w:rPr>
            </w:pPr>
            <w:r w:rsidRPr="003E0AF9">
              <w:rPr>
                <w:rFonts w:ascii="Times" w:eastAsia="標楷體" w:hAnsi="Times" w:hint="eastAsia"/>
                <w:color w:val="000000"/>
                <w:sz w:val="28"/>
                <w:szCs w:val="28"/>
              </w:rPr>
              <w:lastRenderedPageBreak/>
              <w:t>本處</w:t>
            </w:r>
            <w:r w:rsidR="006B7C85" w:rsidRPr="003E0AF9">
              <w:rPr>
                <w:rFonts w:ascii="Times" w:eastAsia="標楷體" w:hAnsi="Times" w:hint="eastAsia"/>
                <w:color w:val="000000"/>
                <w:sz w:val="28"/>
                <w:szCs w:val="28"/>
              </w:rPr>
              <w:t>人民陳情</w:t>
            </w:r>
            <w:r w:rsidR="00487459" w:rsidRPr="003E0AF9">
              <w:rPr>
                <w:rFonts w:ascii="Times" w:eastAsia="標楷體" w:hAnsi="Times" w:hint="eastAsia"/>
                <w:color w:val="000000"/>
                <w:sz w:val="28"/>
                <w:szCs w:val="28"/>
              </w:rPr>
              <w:t>由</w:t>
            </w:r>
            <w:r w:rsidRPr="003E0AF9">
              <w:rPr>
                <w:rFonts w:ascii="Times" w:eastAsia="標楷體" w:hAnsi="Times" w:hint="eastAsia"/>
                <w:color w:val="000000"/>
                <w:sz w:val="28"/>
                <w:szCs w:val="28"/>
              </w:rPr>
              <w:t>專人收件後</w:t>
            </w:r>
            <w:proofErr w:type="gramStart"/>
            <w:r w:rsidRPr="003E0AF9">
              <w:rPr>
                <w:rFonts w:ascii="Times" w:eastAsia="標楷體" w:hAnsi="Times" w:hint="eastAsia"/>
                <w:color w:val="000000"/>
                <w:sz w:val="28"/>
                <w:szCs w:val="28"/>
              </w:rPr>
              <w:t>即予掛收文</w:t>
            </w:r>
            <w:proofErr w:type="gramEnd"/>
            <w:r w:rsidRPr="003E0AF9">
              <w:rPr>
                <w:rFonts w:ascii="Times" w:eastAsia="標楷體" w:hAnsi="Times" w:hint="eastAsia"/>
                <w:color w:val="000000"/>
                <w:sz w:val="28"/>
                <w:szCs w:val="28"/>
              </w:rPr>
              <w:t>號並專案列管，完成後立即回覆民眾</w:t>
            </w:r>
            <w:r w:rsidRPr="006855A0">
              <w:rPr>
                <w:rFonts w:ascii="Times" w:eastAsia="標楷體" w:hAnsi="Times" w:hint="eastAsia"/>
                <w:sz w:val="28"/>
                <w:szCs w:val="28"/>
              </w:rPr>
              <w:t>。</w:t>
            </w:r>
            <w:r w:rsidRPr="00352BC4">
              <w:rPr>
                <w:rFonts w:ascii="Times" w:eastAsia="標楷體" w:hAnsi="Times" w:hint="eastAsia"/>
                <w:color w:val="000000"/>
                <w:sz w:val="28"/>
                <w:szCs w:val="28"/>
              </w:rPr>
              <w:t>1</w:t>
            </w:r>
            <w:r w:rsidR="00AF24DC" w:rsidRPr="00352BC4">
              <w:rPr>
                <w:rFonts w:ascii="Times" w:eastAsia="標楷體" w:hAnsi="Times"/>
                <w:color w:val="000000"/>
                <w:sz w:val="28"/>
                <w:szCs w:val="28"/>
              </w:rPr>
              <w:t>1</w:t>
            </w:r>
            <w:r w:rsidR="00AF24DC" w:rsidRPr="00352BC4">
              <w:rPr>
                <w:rFonts w:ascii="Times" w:eastAsia="標楷體" w:hAnsi="Times" w:hint="eastAsia"/>
                <w:color w:val="000000"/>
                <w:sz w:val="28"/>
                <w:szCs w:val="28"/>
              </w:rPr>
              <w:t>1</w:t>
            </w:r>
            <w:r w:rsidRPr="00352BC4">
              <w:rPr>
                <w:rFonts w:ascii="Times" w:eastAsia="標楷體" w:hAnsi="Times" w:hint="eastAsia"/>
                <w:color w:val="000000"/>
                <w:sz w:val="28"/>
                <w:szCs w:val="28"/>
              </w:rPr>
              <w:t>年</w:t>
            </w:r>
            <w:r w:rsidR="00AF24DC" w:rsidRPr="00352BC4">
              <w:rPr>
                <w:rFonts w:ascii="Times" w:eastAsia="標楷體" w:hAnsi="Times" w:hint="eastAsia"/>
                <w:color w:val="000000"/>
                <w:sz w:val="28"/>
                <w:szCs w:val="28"/>
              </w:rPr>
              <w:t>下</w:t>
            </w:r>
            <w:r w:rsidRPr="00352BC4">
              <w:rPr>
                <w:rFonts w:ascii="Times" w:eastAsia="標楷體" w:hAnsi="Times" w:hint="eastAsia"/>
                <w:color w:val="000000"/>
                <w:sz w:val="28"/>
                <w:szCs w:val="28"/>
              </w:rPr>
              <w:t>半年共受理</w:t>
            </w:r>
            <w:r w:rsidR="00AB0168" w:rsidRPr="00352BC4">
              <w:rPr>
                <w:rFonts w:ascii="Times" w:eastAsia="標楷體" w:hAnsi="Times" w:hint="eastAsia"/>
                <w:color w:val="000000"/>
                <w:sz w:val="28"/>
                <w:szCs w:val="28"/>
              </w:rPr>
              <w:t>2</w:t>
            </w:r>
            <w:r w:rsidR="00352BC4" w:rsidRPr="00352BC4">
              <w:rPr>
                <w:rFonts w:ascii="Times" w:eastAsia="標楷體" w:hAnsi="Times" w:hint="eastAsia"/>
                <w:color w:val="000000"/>
                <w:sz w:val="28"/>
                <w:szCs w:val="28"/>
              </w:rPr>
              <w:t>7</w:t>
            </w:r>
            <w:r w:rsidRPr="00352BC4">
              <w:rPr>
                <w:rFonts w:ascii="Times" w:eastAsia="標楷體" w:hAnsi="Times" w:hint="eastAsia"/>
                <w:color w:val="000000"/>
                <w:sz w:val="28"/>
                <w:szCs w:val="28"/>
              </w:rPr>
              <w:t>件</w:t>
            </w:r>
            <w:r w:rsidR="006B7C85" w:rsidRPr="00352BC4">
              <w:rPr>
                <w:rFonts w:ascii="Times" w:eastAsia="標楷體" w:hAnsi="Times" w:hint="eastAsia"/>
                <w:color w:val="000000"/>
                <w:sz w:val="28"/>
                <w:szCs w:val="28"/>
              </w:rPr>
              <w:t>人民陳情案</w:t>
            </w:r>
            <w:r w:rsidRPr="00352BC4">
              <w:rPr>
                <w:rFonts w:ascii="Times" w:eastAsia="標楷體" w:hAnsi="Times" w:hint="eastAsia"/>
                <w:color w:val="000000"/>
                <w:sz w:val="28"/>
                <w:szCs w:val="28"/>
              </w:rPr>
              <w:t>並依限立即回覆。</w:t>
            </w:r>
          </w:p>
          <w:p w:rsidR="006B71E1" w:rsidRPr="00034851" w:rsidRDefault="006B71E1" w:rsidP="007E360D">
            <w:pPr>
              <w:pStyle w:val="a6"/>
              <w:widowControl/>
              <w:numPr>
                <w:ilvl w:val="0"/>
                <w:numId w:val="10"/>
              </w:numPr>
              <w:spacing w:line="520" w:lineRule="exact"/>
              <w:ind w:leftChars="0" w:left="601" w:hanging="601"/>
              <w:rPr>
                <w:rFonts w:ascii="Times" w:eastAsia="標楷體" w:hAnsi="Times"/>
                <w:color w:val="000000"/>
                <w:sz w:val="28"/>
                <w:szCs w:val="28"/>
              </w:rPr>
            </w:pPr>
            <w:r w:rsidRPr="00034851">
              <w:rPr>
                <w:rFonts w:ascii="Times" w:eastAsia="標楷體" w:hAnsi="Times" w:hint="eastAsia"/>
                <w:color w:val="000000"/>
                <w:sz w:val="28"/>
                <w:szCs w:val="28"/>
              </w:rPr>
              <w:t>本處辦理各項活動</w:t>
            </w:r>
            <w:proofErr w:type="gramStart"/>
            <w:r w:rsidRPr="00034851">
              <w:rPr>
                <w:rFonts w:ascii="Times" w:eastAsia="標楷體" w:hAnsi="Times" w:hint="eastAsia"/>
                <w:color w:val="000000"/>
                <w:sz w:val="28"/>
                <w:szCs w:val="28"/>
              </w:rPr>
              <w:t>時均於</w:t>
            </w:r>
            <w:proofErr w:type="gramEnd"/>
            <w:r w:rsidRPr="00034851">
              <w:rPr>
                <w:rFonts w:ascii="Times" w:eastAsia="標楷體" w:hAnsi="Times" w:hint="eastAsia"/>
                <w:color w:val="000000"/>
                <w:sz w:val="28"/>
                <w:szCs w:val="28"/>
              </w:rPr>
              <w:t>「雲嘉南好好玩」</w:t>
            </w:r>
            <w:r w:rsidRPr="00034851">
              <w:rPr>
                <w:rFonts w:ascii="Times" w:eastAsia="標楷體" w:hAnsi="Times" w:hint="eastAsia"/>
                <w:color w:val="000000"/>
                <w:sz w:val="28"/>
                <w:szCs w:val="28"/>
              </w:rPr>
              <w:t>FB</w:t>
            </w:r>
            <w:r w:rsidRPr="00034851">
              <w:rPr>
                <w:rFonts w:ascii="Times" w:eastAsia="標楷體" w:hAnsi="Times" w:hint="eastAsia"/>
                <w:color w:val="000000"/>
                <w:sz w:val="28"/>
                <w:szCs w:val="28"/>
              </w:rPr>
              <w:t>粉絲專頁公告，本處</w:t>
            </w:r>
            <w:proofErr w:type="gramStart"/>
            <w:r w:rsidRPr="00034851">
              <w:rPr>
                <w:rFonts w:ascii="Times" w:eastAsia="標楷體" w:hAnsi="Times" w:hint="eastAsia"/>
                <w:color w:val="000000"/>
                <w:sz w:val="28"/>
                <w:szCs w:val="28"/>
              </w:rPr>
              <w:t>人員均在</w:t>
            </w:r>
            <w:r w:rsidR="006B68D0" w:rsidRPr="006B68D0">
              <w:rPr>
                <w:rFonts w:ascii="Times" w:eastAsia="標楷體" w:hAnsi="Times"/>
                <w:sz w:val="28"/>
                <w:szCs w:val="28"/>
              </w:rPr>
              <w:t>48</w:t>
            </w:r>
            <w:r w:rsidR="006B68D0" w:rsidRPr="006B68D0">
              <w:rPr>
                <w:rFonts w:ascii="Times" w:eastAsia="標楷體" w:hAnsi="Times" w:hint="eastAsia"/>
                <w:sz w:val="28"/>
                <w:szCs w:val="28"/>
              </w:rPr>
              <w:t>小時</w:t>
            </w:r>
            <w:r w:rsidR="006B68D0" w:rsidRPr="006B68D0">
              <w:rPr>
                <w:rFonts w:ascii="Times" w:eastAsia="標楷體" w:hAnsi="Times" w:hint="eastAsia"/>
                <w:color w:val="000000"/>
                <w:sz w:val="28"/>
                <w:szCs w:val="28"/>
              </w:rPr>
              <w:t>內</w:t>
            </w:r>
            <w:proofErr w:type="gramEnd"/>
            <w:r w:rsidRPr="00034851">
              <w:rPr>
                <w:rFonts w:ascii="Times" w:eastAsia="標楷體" w:hAnsi="Times" w:hint="eastAsia"/>
                <w:color w:val="000000"/>
                <w:sz w:val="28"/>
                <w:szCs w:val="28"/>
              </w:rPr>
              <w:t>快速答復民眾的疑問。</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【服務人員專業度】</w:t>
            </w:r>
          </w:p>
          <w:p w:rsidR="001B7466" w:rsidRDefault="000D5FA1" w:rsidP="000B6CCE">
            <w:pPr>
              <w:pStyle w:val="a6"/>
              <w:widowControl/>
              <w:numPr>
                <w:ilvl w:val="0"/>
                <w:numId w:val="11"/>
              </w:numPr>
              <w:snapToGrid w:val="0"/>
              <w:spacing w:line="520" w:lineRule="exact"/>
              <w:ind w:leftChars="0"/>
              <w:rPr>
                <w:rFonts w:ascii="Times" w:eastAsia="標楷體" w:hAnsi="Times"/>
                <w:sz w:val="28"/>
                <w:szCs w:val="28"/>
              </w:rPr>
            </w:pPr>
            <w:r w:rsidRPr="001D4C21">
              <w:rPr>
                <w:rFonts w:ascii="Times" w:eastAsia="標楷體" w:hAnsi="Times" w:hint="eastAsia"/>
                <w:sz w:val="28"/>
                <w:szCs w:val="28"/>
              </w:rPr>
              <w:t>為加強提升本處員工服務之專業</w:t>
            </w:r>
            <w:r w:rsidR="001B7466">
              <w:rPr>
                <w:rFonts w:ascii="Times" w:eastAsia="標楷體" w:hAnsi="Times" w:hint="eastAsia"/>
                <w:sz w:val="28"/>
                <w:szCs w:val="28"/>
              </w:rPr>
              <w:t>度，鼓勵編制內員工參加專業課程訓練</w:t>
            </w:r>
          </w:p>
          <w:p w:rsidR="001D4C21" w:rsidRPr="000B6CCE" w:rsidRDefault="000D5FA1" w:rsidP="001B7466">
            <w:pPr>
              <w:pStyle w:val="a6"/>
              <w:widowControl/>
              <w:snapToGrid w:val="0"/>
              <w:spacing w:line="520" w:lineRule="exact"/>
              <w:ind w:leftChars="0" w:left="720"/>
              <w:rPr>
                <w:rFonts w:ascii="Times" w:eastAsia="標楷體" w:hAnsi="Times"/>
                <w:sz w:val="28"/>
                <w:szCs w:val="28"/>
              </w:rPr>
            </w:pPr>
            <w:r w:rsidRPr="006F623C">
              <w:rPr>
                <w:rFonts w:ascii="Times" w:eastAsia="標楷體" w:hAnsi="Times" w:hint="eastAsia"/>
                <w:sz w:val="28"/>
                <w:szCs w:val="28"/>
              </w:rPr>
              <w:t>1</w:t>
            </w:r>
            <w:r w:rsidR="00AB0168" w:rsidRPr="006F623C">
              <w:rPr>
                <w:rFonts w:ascii="Times" w:eastAsia="標楷體" w:hAnsi="Times"/>
                <w:sz w:val="28"/>
                <w:szCs w:val="28"/>
              </w:rPr>
              <w:t>1</w:t>
            </w:r>
            <w:r w:rsidR="00AF24DC" w:rsidRPr="006F623C">
              <w:rPr>
                <w:rFonts w:ascii="Times" w:eastAsia="標楷體" w:hAnsi="Times" w:hint="eastAsia"/>
                <w:sz w:val="28"/>
                <w:szCs w:val="28"/>
              </w:rPr>
              <w:t>1</w:t>
            </w:r>
            <w:r w:rsidRPr="006F623C">
              <w:rPr>
                <w:rFonts w:ascii="Times" w:eastAsia="標楷體" w:hAnsi="Times" w:hint="eastAsia"/>
                <w:sz w:val="28"/>
                <w:szCs w:val="28"/>
              </w:rPr>
              <w:t>年</w:t>
            </w:r>
            <w:r w:rsidR="00AF24DC" w:rsidRPr="006F623C">
              <w:rPr>
                <w:rFonts w:ascii="Times" w:eastAsia="標楷體" w:hAnsi="Times" w:hint="eastAsia"/>
                <w:sz w:val="28"/>
                <w:szCs w:val="28"/>
              </w:rPr>
              <w:t>下</w:t>
            </w:r>
            <w:r w:rsidR="00475E5F" w:rsidRPr="006F623C">
              <w:rPr>
                <w:rFonts w:ascii="Times" w:eastAsia="標楷體" w:hAnsi="Times"/>
                <w:sz w:val="28"/>
                <w:szCs w:val="28"/>
              </w:rPr>
              <w:t>半年</w:t>
            </w:r>
            <w:r w:rsidR="0008127D" w:rsidRPr="006F623C">
              <w:rPr>
                <w:rFonts w:ascii="Times" w:eastAsia="標楷體" w:hAnsi="Times" w:hint="eastAsia"/>
                <w:sz w:val="28"/>
                <w:szCs w:val="28"/>
              </w:rPr>
              <w:t>共</w:t>
            </w:r>
            <w:r w:rsidRPr="006F623C">
              <w:rPr>
                <w:rFonts w:ascii="Times" w:eastAsia="標楷體" w:hAnsi="Times" w:hint="eastAsia"/>
                <w:sz w:val="28"/>
                <w:szCs w:val="28"/>
              </w:rPr>
              <w:t>辦理</w:t>
            </w:r>
            <w:r w:rsidR="000B6CCE" w:rsidRPr="006F623C">
              <w:rPr>
                <w:rFonts w:ascii="Times" w:eastAsia="標楷體" w:hAnsi="Times" w:hint="eastAsia"/>
                <w:sz w:val="28"/>
                <w:szCs w:val="28"/>
              </w:rPr>
              <w:t>「</w:t>
            </w:r>
            <w:r w:rsidR="006F623C" w:rsidRPr="006F623C">
              <w:rPr>
                <w:rFonts w:ascii="Times" w:eastAsia="標楷體" w:hAnsi="Times" w:hint="eastAsia"/>
                <w:sz w:val="28"/>
                <w:szCs w:val="28"/>
              </w:rPr>
              <w:t>永續種子培訓課程</w:t>
            </w:r>
            <w:r w:rsidR="000B6CCE" w:rsidRPr="006F623C">
              <w:rPr>
                <w:rFonts w:ascii="Times" w:eastAsia="標楷體" w:hAnsi="Times" w:hint="eastAsia"/>
                <w:sz w:val="28"/>
                <w:szCs w:val="28"/>
              </w:rPr>
              <w:t>」、「</w:t>
            </w:r>
            <w:proofErr w:type="gramStart"/>
            <w:r w:rsidR="006F623C">
              <w:rPr>
                <w:rFonts w:ascii="Times" w:eastAsia="標楷體" w:hAnsi="Times" w:hint="eastAsia"/>
                <w:sz w:val="28"/>
                <w:szCs w:val="28"/>
              </w:rPr>
              <w:t>個</w:t>
            </w:r>
            <w:proofErr w:type="gramEnd"/>
            <w:r w:rsidR="006F623C">
              <w:rPr>
                <w:rFonts w:ascii="Times" w:eastAsia="標楷體" w:hAnsi="Times" w:hint="eastAsia"/>
                <w:sz w:val="28"/>
                <w:szCs w:val="28"/>
              </w:rPr>
              <w:t>資保護與管理</w:t>
            </w:r>
            <w:r w:rsidR="000B6CCE" w:rsidRPr="006F623C">
              <w:rPr>
                <w:rFonts w:ascii="Times" w:eastAsia="標楷體" w:hAnsi="Times" w:hint="eastAsia"/>
                <w:sz w:val="28"/>
                <w:szCs w:val="28"/>
              </w:rPr>
              <w:t>」、「</w:t>
            </w:r>
            <w:r w:rsidR="006F623C">
              <w:rPr>
                <w:rFonts w:ascii="Times" w:eastAsia="標楷體" w:hAnsi="Times" w:hint="eastAsia"/>
                <w:sz w:val="28"/>
                <w:szCs w:val="28"/>
              </w:rPr>
              <w:t>公務端使用上的資訊安全</w:t>
            </w:r>
            <w:r w:rsidR="000B6CCE" w:rsidRPr="006F623C">
              <w:rPr>
                <w:rFonts w:ascii="Times" w:eastAsia="標楷體" w:hAnsi="Times" w:hint="eastAsia"/>
                <w:sz w:val="28"/>
                <w:szCs w:val="28"/>
              </w:rPr>
              <w:t>」、「</w:t>
            </w:r>
            <w:r w:rsidR="006F623C">
              <w:rPr>
                <w:rFonts w:ascii="Times" w:eastAsia="標楷體" w:hAnsi="Times" w:hint="eastAsia"/>
                <w:sz w:val="28"/>
                <w:szCs w:val="28"/>
              </w:rPr>
              <w:t>資通安全</w:t>
            </w:r>
            <w:r w:rsidR="006F623C">
              <w:rPr>
                <w:rFonts w:ascii="Times" w:eastAsia="標楷體" w:hAnsi="Times" w:hint="eastAsia"/>
                <w:sz w:val="28"/>
                <w:szCs w:val="28"/>
              </w:rPr>
              <w:lastRenderedPageBreak/>
              <w:t>防護實務</w:t>
            </w:r>
            <w:r w:rsidR="006F623C">
              <w:rPr>
                <w:rFonts w:ascii="Times" w:eastAsia="標楷體" w:hAnsi="Times" w:hint="eastAsia"/>
                <w:sz w:val="28"/>
                <w:szCs w:val="28"/>
              </w:rPr>
              <w:t>+</w:t>
            </w:r>
            <w:r w:rsidR="006F623C">
              <w:rPr>
                <w:rFonts w:ascii="Times" w:eastAsia="標楷體" w:hAnsi="Times" w:hint="eastAsia"/>
                <w:sz w:val="28"/>
                <w:szCs w:val="28"/>
              </w:rPr>
              <w:t>社交工程防範作為</w:t>
            </w:r>
            <w:r w:rsidR="000B6CCE" w:rsidRPr="006F623C">
              <w:rPr>
                <w:rFonts w:ascii="Times" w:eastAsia="標楷體" w:hAnsi="Times" w:hint="eastAsia"/>
                <w:sz w:val="28"/>
                <w:szCs w:val="28"/>
              </w:rPr>
              <w:t>」</w:t>
            </w:r>
            <w:r w:rsidR="006F623C">
              <w:rPr>
                <w:rFonts w:ascii="Times" w:eastAsia="標楷體" w:hAnsi="Times" w:hint="eastAsia"/>
                <w:sz w:val="28"/>
                <w:szCs w:val="28"/>
              </w:rPr>
              <w:t>、「文書教育訓練</w:t>
            </w:r>
            <w:r w:rsidR="006F623C">
              <w:rPr>
                <w:rFonts w:ascii="Times" w:eastAsia="標楷體" w:hAnsi="Times" w:hint="eastAsia"/>
                <w:sz w:val="28"/>
                <w:szCs w:val="28"/>
              </w:rPr>
              <w:t>-</w:t>
            </w:r>
            <w:r w:rsidR="006F623C">
              <w:rPr>
                <w:rFonts w:ascii="Times" w:eastAsia="標楷體" w:hAnsi="Times" w:hint="eastAsia"/>
                <w:sz w:val="28"/>
                <w:szCs w:val="28"/>
              </w:rPr>
              <w:t>公文與我」等課程</w:t>
            </w:r>
            <w:r w:rsidR="00DA20C5" w:rsidRPr="006F623C">
              <w:rPr>
                <w:rFonts w:ascii="Times" w:eastAsia="標楷體" w:hAnsi="Times" w:hint="eastAsia"/>
                <w:sz w:val="28"/>
                <w:szCs w:val="28"/>
              </w:rPr>
              <w:t>。</w:t>
            </w:r>
          </w:p>
          <w:p w:rsidR="00B47B67" w:rsidRPr="00B47B67" w:rsidRDefault="00B47B67" w:rsidP="007E360D">
            <w:pPr>
              <w:pStyle w:val="a6"/>
              <w:widowControl/>
              <w:numPr>
                <w:ilvl w:val="0"/>
                <w:numId w:val="11"/>
              </w:numPr>
              <w:snapToGrid w:val="0"/>
              <w:spacing w:line="520" w:lineRule="exact"/>
              <w:ind w:leftChars="0"/>
              <w:rPr>
                <w:rFonts w:ascii="Times" w:eastAsia="標楷體" w:hAnsi="Times"/>
                <w:sz w:val="28"/>
                <w:szCs w:val="28"/>
              </w:rPr>
            </w:pPr>
            <w:r w:rsidRPr="00B47B67">
              <w:rPr>
                <w:rFonts w:ascii="標楷體" w:eastAsia="標楷體" w:hAnsi="標楷體" w:hint="eastAsia"/>
                <w:sz w:val="28"/>
                <w:szCs w:val="28"/>
              </w:rPr>
              <w:t>遊客中心外語專職人員</w:t>
            </w:r>
          </w:p>
          <w:p w:rsidR="00B47B67" w:rsidRPr="009C6B0C" w:rsidRDefault="00B47B67" w:rsidP="00B47B67">
            <w:pPr>
              <w:pStyle w:val="a6"/>
              <w:widowControl/>
              <w:snapToGrid w:val="0"/>
              <w:spacing w:line="480" w:lineRule="exact"/>
              <w:ind w:leftChars="0" w:left="720"/>
              <w:rPr>
                <w:rFonts w:ascii="標楷體" w:eastAsia="標楷體" w:hAnsi="標楷體"/>
                <w:sz w:val="28"/>
                <w:szCs w:val="28"/>
              </w:rPr>
            </w:pPr>
            <w:r w:rsidRPr="009C6B0C">
              <w:rPr>
                <w:rFonts w:ascii="標楷體" w:eastAsia="標楷體" w:hAnsi="標楷體" w:hint="eastAsia"/>
                <w:sz w:val="28"/>
                <w:szCs w:val="28"/>
              </w:rPr>
              <w:t>遊客中心設有具備基本外語行政助理，並與台灣首府大學外語系教授合作外語服務，及訂定「外籍旅客語言協助服務SOP流程」，以提升外語服務可勝任度。</w:t>
            </w:r>
          </w:p>
          <w:p w:rsidR="00182CC8" w:rsidRPr="006B68D0" w:rsidRDefault="000D5FA1" w:rsidP="0003182F">
            <w:pPr>
              <w:pStyle w:val="a6"/>
              <w:widowControl/>
              <w:numPr>
                <w:ilvl w:val="0"/>
                <w:numId w:val="11"/>
              </w:numPr>
              <w:snapToGrid w:val="0"/>
              <w:spacing w:line="520" w:lineRule="exact"/>
              <w:ind w:leftChars="0"/>
              <w:rPr>
                <w:rFonts w:ascii="Times" w:eastAsia="標楷體" w:hAnsi="Times"/>
                <w:sz w:val="28"/>
                <w:szCs w:val="28"/>
              </w:rPr>
            </w:pPr>
            <w:r w:rsidRPr="006B68D0">
              <w:rPr>
                <w:rFonts w:ascii="Times" w:eastAsia="標楷體" w:hAnsi="Times" w:hint="eastAsia"/>
                <w:sz w:val="28"/>
                <w:szCs w:val="28"/>
              </w:rPr>
              <w:t>召募遴選志工人員後，安排接受基礎、特殊及進階訓練，其中基礎訓練</w:t>
            </w:r>
            <w:r w:rsidR="00A4722C" w:rsidRPr="006B68D0">
              <w:rPr>
                <w:rFonts w:ascii="Times" w:eastAsia="標楷體" w:hAnsi="Times" w:hint="eastAsia"/>
                <w:sz w:val="28"/>
                <w:szCs w:val="28"/>
              </w:rPr>
              <w:t>6</w:t>
            </w:r>
            <w:r w:rsidRPr="006B68D0">
              <w:rPr>
                <w:rFonts w:ascii="Times" w:eastAsia="標楷體" w:hAnsi="Times" w:hint="eastAsia"/>
                <w:sz w:val="28"/>
                <w:szCs w:val="28"/>
              </w:rPr>
              <w:t>小時，特殊（專業）訓練</w:t>
            </w:r>
            <w:r w:rsidRPr="006B68D0">
              <w:rPr>
                <w:rFonts w:ascii="Times" w:eastAsia="標楷體" w:hAnsi="Times"/>
                <w:sz w:val="28"/>
                <w:szCs w:val="28"/>
              </w:rPr>
              <w:t>12</w:t>
            </w:r>
            <w:r w:rsidRPr="006B68D0">
              <w:rPr>
                <w:rFonts w:ascii="Times" w:eastAsia="標楷體" w:hAnsi="Times" w:hint="eastAsia"/>
                <w:sz w:val="28"/>
                <w:szCs w:val="28"/>
              </w:rPr>
              <w:t>小時，並依實際服務需要規劃相關課程</w:t>
            </w:r>
            <w:r w:rsidRPr="006B68D0">
              <w:rPr>
                <w:rFonts w:ascii="標楷體" w:eastAsia="標楷體" w:hAnsi="標楷體" w:hint="eastAsia"/>
                <w:sz w:val="28"/>
                <w:szCs w:val="28"/>
              </w:rPr>
              <w:t>。</w:t>
            </w:r>
            <w:r w:rsidRPr="006B68D0">
              <w:rPr>
                <w:rFonts w:ascii="Times" w:eastAsia="標楷體" w:hAnsi="Times"/>
                <w:sz w:val="28"/>
                <w:szCs w:val="28"/>
              </w:rPr>
              <w:t xml:space="preserve"> </w:t>
            </w:r>
          </w:p>
          <w:p w:rsidR="00AF24DC" w:rsidRPr="0003182F" w:rsidRDefault="006B68D0" w:rsidP="00AF24DC">
            <w:pPr>
              <w:pStyle w:val="a6"/>
              <w:widowControl/>
              <w:numPr>
                <w:ilvl w:val="0"/>
                <w:numId w:val="11"/>
              </w:numPr>
              <w:snapToGrid w:val="0"/>
              <w:spacing w:line="520" w:lineRule="exact"/>
              <w:ind w:leftChars="0"/>
              <w:rPr>
                <w:rFonts w:ascii="Times" w:eastAsia="標楷體" w:hAnsi="Times"/>
                <w:sz w:val="28"/>
                <w:szCs w:val="28"/>
              </w:rPr>
            </w:pPr>
            <w:r w:rsidRPr="006B68D0">
              <w:rPr>
                <w:rFonts w:ascii="Times" w:eastAsia="標楷體" w:hAnsi="Times" w:hint="eastAsia"/>
                <w:sz w:val="28"/>
                <w:szCs w:val="28"/>
              </w:rPr>
              <w:t>111</w:t>
            </w:r>
            <w:r w:rsidRPr="006B68D0">
              <w:rPr>
                <w:rFonts w:ascii="Times" w:eastAsia="標楷體" w:hAnsi="Times" w:hint="eastAsia"/>
                <w:sz w:val="28"/>
                <w:szCs w:val="28"/>
              </w:rPr>
              <w:t>年下半年志工教育訓練於</w:t>
            </w:r>
            <w:r w:rsidRPr="006B68D0">
              <w:rPr>
                <w:rFonts w:ascii="Times" w:eastAsia="標楷體" w:hAnsi="Times" w:hint="eastAsia"/>
                <w:sz w:val="28"/>
                <w:szCs w:val="28"/>
              </w:rPr>
              <w:t>10</w:t>
            </w:r>
            <w:r w:rsidRPr="006B68D0">
              <w:rPr>
                <w:rFonts w:ascii="Times" w:eastAsia="標楷體" w:hAnsi="Times" w:hint="eastAsia"/>
                <w:sz w:val="28"/>
                <w:szCs w:val="28"/>
              </w:rPr>
              <w:t>月</w:t>
            </w:r>
            <w:r w:rsidRPr="006B68D0">
              <w:rPr>
                <w:rFonts w:ascii="Times" w:eastAsia="標楷體" w:hAnsi="Times" w:hint="eastAsia"/>
                <w:sz w:val="28"/>
                <w:szCs w:val="28"/>
              </w:rPr>
              <w:t>30</w:t>
            </w:r>
            <w:r w:rsidRPr="006B68D0">
              <w:rPr>
                <w:rFonts w:ascii="Times" w:eastAsia="標楷體" w:hAnsi="Times" w:hint="eastAsia"/>
                <w:sz w:val="28"/>
                <w:szCs w:val="28"/>
              </w:rPr>
              <w:t>日及</w:t>
            </w:r>
            <w:r w:rsidRPr="006B68D0">
              <w:rPr>
                <w:rFonts w:ascii="Times" w:eastAsia="標楷體" w:hAnsi="Times" w:hint="eastAsia"/>
                <w:sz w:val="28"/>
                <w:szCs w:val="28"/>
              </w:rPr>
              <w:t>11</w:t>
            </w:r>
            <w:r w:rsidRPr="006B68D0">
              <w:rPr>
                <w:rFonts w:ascii="Times" w:eastAsia="標楷體" w:hAnsi="Times" w:hint="eastAsia"/>
                <w:sz w:val="28"/>
                <w:szCs w:val="28"/>
              </w:rPr>
              <w:t>月</w:t>
            </w:r>
            <w:r w:rsidRPr="006B68D0">
              <w:rPr>
                <w:rFonts w:ascii="Times" w:eastAsia="標楷體" w:hAnsi="Times" w:hint="eastAsia"/>
                <w:sz w:val="28"/>
                <w:szCs w:val="28"/>
              </w:rPr>
              <w:t>2</w:t>
            </w:r>
            <w:r w:rsidRPr="006B68D0">
              <w:rPr>
                <w:rFonts w:ascii="Times" w:eastAsia="標楷體" w:hAnsi="Times" w:hint="eastAsia"/>
                <w:sz w:val="28"/>
                <w:szCs w:val="28"/>
              </w:rPr>
              <w:t>日辦理、景點導</w:t>
            </w:r>
            <w:proofErr w:type="gramStart"/>
            <w:r w:rsidRPr="006B68D0">
              <w:rPr>
                <w:rFonts w:ascii="Times" w:eastAsia="標楷體" w:hAnsi="Times" w:hint="eastAsia"/>
                <w:sz w:val="28"/>
                <w:szCs w:val="28"/>
              </w:rPr>
              <w:t>覽</w:t>
            </w:r>
            <w:proofErr w:type="gramEnd"/>
            <w:r w:rsidRPr="006B68D0">
              <w:rPr>
                <w:rFonts w:ascii="Times" w:eastAsia="標楷體" w:hAnsi="Times" w:hint="eastAsia"/>
                <w:sz w:val="28"/>
                <w:szCs w:val="28"/>
              </w:rPr>
              <w:t>解說介紹教育訓練課程</w:t>
            </w:r>
            <w:r w:rsidRPr="006B68D0">
              <w:rPr>
                <w:rFonts w:ascii="Times" w:eastAsia="標楷體" w:hAnsi="Times" w:hint="eastAsia"/>
                <w:sz w:val="28"/>
                <w:szCs w:val="28"/>
              </w:rPr>
              <w:t>8</w:t>
            </w:r>
            <w:r w:rsidRPr="006B68D0">
              <w:rPr>
                <w:rFonts w:ascii="Times" w:eastAsia="標楷體" w:hAnsi="Times" w:hint="eastAsia"/>
                <w:sz w:val="28"/>
                <w:szCs w:val="28"/>
              </w:rPr>
              <w:t>小時。</w:t>
            </w:r>
          </w:p>
        </w:tc>
      </w:tr>
    </w:tbl>
    <w:p w:rsidR="00B43E88" w:rsidRDefault="00B43E88">
      <w:r>
        <w:lastRenderedPageBreak/>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82"/>
        <w:gridCol w:w="6128"/>
        <w:gridCol w:w="899"/>
        <w:gridCol w:w="5387"/>
      </w:tblGrid>
      <w:tr w:rsidR="005D6B27" w:rsidRPr="00197F5C" w:rsidTr="005D6B27">
        <w:trPr>
          <w:trHeight w:val="839"/>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293141">
            <w:pPr>
              <w:widowControl/>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服務友善</w:t>
            </w:r>
          </w:p>
        </w:tc>
        <w:tc>
          <w:tcPr>
            <w:tcW w:w="6128"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機關應</w:t>
            </w:r>
            <w:r w:rsidRPr="00197F5C">
              <w:rPr>
                <w:rFonts w:ascii="標楷體" w:eastAsia="標楷體" w:hAnsi="標楷體" w:cs="新細明體"/>
                <w:color w:val="000000"/>
                <w:sz w:val="28"/>
                <w:szCs w:val="28"/>
              </w:rPr>
              <w:t>提高民眾</w:t>
            </w:r>
            <w:proofErr w:type="gramStart"/>
            <w:r w:rsidRPr="00197F5C">
              <w:rPr>
                <w:rFonts w:ascii="標楷體" w:eastAsia="標楷體" w:hAnsi="標楷體" w:cs="新細明體"/>
                <w:color w:val="000000"/>
                <w:sz w:val="28"/>
                <w:szCs w:val="28"/>
              </w:rPr>
              <w:t>臨櫃洽公</w:t>
            </w:r>
            <w:proofErr w:type="gramEnd"/>
            <w:r w:rsidRPr="00197F5C">
              <w:rPr>
                <w:rFonts w:ascii="標楷體" w:eastAsia="標楷體" w:hAnsi="標楷體" w:cs="新細明體"/>
                <w:color w:val="000000"/>
                <w:sz w:val="28"/>
                <w:szCs w:val="28"/>
              </w:rPr>
              <w:t>或網站使用的便利性，建置合宜的服務環境</w:t>
            </w:r>
            <w:r>
              <w:rPr>
                <w:rFonts w:ascii="新細明體" w:hAnsi="新細明體" w:cs="新細明體" w:hint="eastAsia"/>
                <w:color w:val="000000"/>
                <w:sz w:val="28"/>
                <w:szCs w:val="28"/>
              </w:rPr>
              <w:t>，</w:t>
            </w:r>
            <w:r w:rsidRPr="00E03673">
              <w:rPr>
                <w:rFonts w:ascii="標楷體" w:eastAsia="標楷體" w:hAnsi="標楷體" w:cs="新細明體" w:hint="eastAsia"/>
                <w:color w:val="000000"/>
                <w:sz w:val="28"/>
                <w:szCs w:val="28"/>
              </w:rPr>
              <w:t>並</w:t>
            </w:r>
            <w:r w:rsidRPr="00197F5C">
              <w:rPr>
                <w:rFonts w:ascii="標楷體" w:eastAsia="標楷體" w:hAnsi="標楷體" w:cs="新細明體"/>
                <w:color w:val="000000"/>
                <w:sz w:val="28"/>
                <w:szCs w:val="28"/>
              </w:rPr>
              <w:t>注重服務人員</w:t>
            </w:r>
            <w:r w:rsidRPr="00197F5C">
              <w:rPr>
                <w:rFonts w:ascii="標楷體" w:eastAsia="標楷體" w:hAnsi="標楷體" w:cs="新細明體" w:hint="eastAsia"/>
                <w:color w:val="000000"/>
                <w:sz w:val="28"/>
                <w:szCs w:val="28"/>
              </w:rPr>
              <w:t>的</w:t>
            </w:r>
            <w:r w:rsidRPr="00197F5C">
              <w:rPr>
                <w:rFonts w:ascii="標楷體" w:eastAsia="標楷體" w:hAnsi="標楷體" w:cs="新細明體"/>
                <w:color w:val="000000"/>
                <w:sz w:val="28"/>
                <w:szCs w:val="28"/>
              </w:rPr>
              <w:t>禮貌態度</w:t>
            </w:r>
            <w:r>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提供民眾易讀、易懂、易用的服務資訊及進度查詢管道，提升服務流程透明度。</w:t>
            </w:r>
            <w:r w:rsidRPr="00197F5C">
              <w:rPr>
                <w:rFonts w:ascii="標楷體" w:eastAsia="標楷體" w:hAnsi="標楷體" w:cs="新細明體" w:hint="eastAsia"/>
                <w:color w:val="000000"/>
                <w:sz w:val="28"/>
                <w:szCs w:val="28"/>
              </w:rPr>
              <w:t>評核重點如下：</w:t>
            </w:r>
          </w:p>
          <w:p w:rsidR="005D6B27" w:rsidRDefault="005D6B27" w:rsidP="00CA1978">
            <w:pPr>
              <w:pStyle w:val="a3"/>
              <w:numPr>
                <w:ilvl w:val="0"/>
                <w:numId w:val="3"/>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服務設施合宜程度：依業務屬性及服務對象需求，提供合宜服務設施。</w:t>
            </w:r>
          </w:p>
          <w:p w:rsidR="005D6B27" w:rsidRPr="00AF30F6"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網站使用便利性：機關網站應以使用者為導向設計，版面配置應方便瀏覽、查詢資料及使用網站服務；提供多元及便利的資訊檢索服務；確保網站內容的正確性及有效連結等。</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服務行為的友善性：注重服務人員的禮貌態度，應以</w:t>
            </w:r>
            <w:r w:rsidRPr="00197F5C">
              <w:rPr>
                <w:rFonts w:ascii="標楷體" w:eastAsia="標楷體" w:hAnsi="標楷體" w:cs="新細明體"/>
                <w:color w:val="000000"/>
                <w:sz w:val="28"/>
                <w:szCs w:val="28"/>
              </w:rPr>
              <w:t>電話禮貌測試結果呈現績效</w:t>
            </w:r>
            <w:r w:rsidRPr="00197F5C">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測試量表如附</w:t>
            </w:r>
            <w:r w:rsidRPr="00197F5C">
              <w:rPr>
                <w:rFonts w:ascii="標楷體" w:eastAsia="標楷體" w:hAnsi="標楷體" w:cs="新細明體" w:hint="eastAsia"/>
                <w:color w:val="000000"/>
                <w:sz w:val="28"/>
                <w:szCs w:val="28"/>
              </w:rPr>
              <w:t>件6</w:t>
            </w:r>
            <w:r w:rsidRPr="00197F5C">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亦可提供其他提升服務人員禮貌態度之作法及執行成效。</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服務資訊透明度：</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資訊公開：主動公開服務相關資訊，如服務</w:t>
            </w:r>
            <w:r w:rsidRPr="00197F5C">
              <w:rPr>
                <w:rFonts w:ascii="標楷體" w:eastAsia="標楷體" w:hAnsi="標楷體" w:cs="新細明體" w:hint="eastAsia"/>
                <w:color w:val="000000"/>
                <w:sz w:val="28"/>
                <w:szCs w:val="28"/>
              </w:rPr>
              <w:lastRenderedPageBreak/>
              <w:t>項目、業務承辦資訊、相關法規、申辦業務標準作業流程、</w:t>
            </w:r>
            <w:proofErr w:type="gramStart"/>
            <w:r w:rsidRPr="00197F5C">
              <w:rPr>
                <w:rFonts w:ascii="標楷體" w:eastAsia="標楷體" w:hAnsi="標楷體" w:cs="新細明體" w:hint="eastAsia"/>
                <w:color w:val="000000"/>
                <w:sz w:val="28"/>
                <w:szCs w:val="28"/>
              </w:rPr>
              <w:t>應備表件</w:t>
            </w:r>
            <w:proofErr w:type="gramEnd"/>
            <w:r w:rsidRPr="00197F5C">
              <w:rPr>
                <w:rFonts w:ascii="標楷體" w:eastAsia="標楷體" w:hAnsi="標楷體" w:cs="新細明體" w:hint="eastAsia"/>
                <w:color w:val="000000"/>
                <w:sz w:val="28"/>
                <w:szCs w:val="28"/>
              </w:rPr>
              <w:t>、書表範例等。公開資訊應以簡明、易讀易懂及易用之形式呈現，供民眾查閱或運用。</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資料開放：從民眾應用面思考，盤點業務資料，並於結構化</w:t>
            </w:r>
            <w:proofErr w:type="gramStart"/>
            <w:r w:rsidRPr="00197F5C">
              <w:rPr>
                <w:rFonts w:ascii="標楷體" w:eastAsia="標楷體" w:hAnsi="標楷體" w:cs="新細明體" w:hint="eastAsia"/>
                <w:color w:val="000000"/>
                <w:sz w:val="28"/>
                <w:szCs w:val="28"/>
              </w:rPr>
              <w:t>及去個資</w:t>
            </w:r>
            <w:proofErr w:type="gramEnd"/>
            <w:r w:rsidRPr="00197F5C">
              <w:rPr>
                <w:rFonts w:ascii="標楷體" w:eastAsia="標楷體" w:hAnsi="標楷體" w:cs="新細明體" w:hint="eastAsia"/>
                <w:color w:val="000000"/>
                <w:sz w:val="28"/>
                <w:szCs w:val="28"/>
              </w:rPr>
              <w:t>識別化後，</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開放格式或應用程式介面方式對外開放，供使用者依需求連結下載及利用，並應定期檢視及更新資料。</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案件查詢管道：提供多元管道，如現場、電話、網路、行動裝置</w:t>
            </w:r>
            <w:r w:rsidRPr="00197F5C">
              <w:rPr>
                <w:rFonts w:ascii="標楷體" w:eastAsia="標楷體" w:hAnsi="標楷體" w:cs="新細明體" w:hint="eastAsia"/>
                <w:color w:val="000000"/>
                <w:sz w:val="28"/>
                <w:szCs w:val="28"/>
              </w:rPr>
              <w:t>等，方便民眾查詢案件處理進度。</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除上述4項外，機關可自行提供其他足以呈現服務友善性的數據或具體事證說明。</w:t>
            </w:r>
          </w:p>
        </w:tc>
        <w:tc>
          <w:tcPr>
            <w:tcW w:w="899"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【服務設施合宜程度】</w:t>
            </w:r>
          </w:p>
          <w:p w:rsidR="00BC2116" w:rsidRPr="00DF2C30" w:rsidRDefault="00F24A4C" w:rsidP="00760131">
            <w:pPr>
              <w:pStyle w:val="a6"/>
              <w:widowControl/>
              <w:numPr>
                <w:ilvl w:val="1"/>
                <w:numId w:val="3"/>
              </w:numPr>
              <w:snapToGrid w:val="0"/>
              <w:spacing w:line="520" w:lineRule="exact"/>
              <w:ind w:leftChars="0" w:left="748"/>
              <w:rPr>
                <w:rFonts w:ascii="Times" w:eastAsia="標楷體" w:hAnsi="Times"/>
                <w:sz w:val="28"/>
                <w:szCs w:val="28"/>
              </w:rPr>
            </w:pPr>
            <w:r w:rsidRPr="00DF2C30">
              <w:rPr>
                <w:rFonts w:ascii="Times" w:eastAsia="標楷體" w:hAnsi="Times" w:hint="eastAsia"/>
                <w:sz w:val="28"/>
                <w:szCs w:val="28"/>
              </w:rPr>
              <w:t>遊客中心及本處辦公室</w:t>
            </w:r>
            <w:r w:rsidR="00DF215B" w:rsidRPr="00DF2C30">
              <w:rPr>
                <w:rFonts w:ascii="Times" w:eastAsia="標楷體" w:hAnsi="Times"/>
                <w:sz w:val="28"/>
                <w:szCs w:val="28"/>
              </w:rPr>
              <w:t>一般性設施</w:t>
            </w:r>
            <w:r w:rsidR="00F56A33" w:rsidRPr="00DF2C30">
              <w:rPr>
                <w:rFonts w:ascii="Times" w:eastAsia="標楷體" w:hAnsi="Times" w:hint="eastAsia"/>
                <w:sz w:val="28"/>
                <w:szCs w:val="28"/>
              </w:rPr>
              <w:t>：</w:t>
            </w:r>
          </w:p>
          <w:p w:rsidR="009C6B0C" w:rsidRPr="009C6B0C" w:rsidRDefault="009C6B0C" w:rsidP="00D87CF2">
            <w:pPr>
              <w:pStyle w:val="a6"/>
              <w:numPr>
                <w:ilvl w:val="0"/>
                <w:numId w:val="22"/>
              </w:numPr>
              <w:spacing w:line="520" w:lineRule="exact"/>
              <w:ind w:leftChars="0"/>
              <w:jc w:val="both"/>
              <w:rPr>
                <w:rFonts w:ascii="Times" w:eastAsia="標楷體" w:hAnsi="Times"/>
                <w:sz w:val="28"/>
                <w:szCs w:val="28"/>
              </w:rPr>
            </w:pPr>
            <w:r w:rsidRPr="00AF24DC">
              <w:rPr>
                <w:rFonts w:ascii="Times" w:eastAsia="標楷體" w:hAnsi="Times"/>
                <w:sz w:val="28"/>
                <w:szCs w:val="28"/>
              </w:rPr>
              <w:t>服務櫃台（提供老花眼鏡、輪椅、乾式洗手液及口罩等）、高腳座椅、</w:t>
            </w:r>
            <w:r w:rsidRPr="00AF24DC">
              <w:rPr>
                <w:rFonts w:ascii="Times" w:eastAsia="標楷體" w:hAnsi="Times" w:hint="eastAsia"/>
                <w:sz w:val="28"/>
                <w:szCs w:val="28"/>
              </w:rPr>
              <w:t>穆斯林祈禱室</w:t>
            </w:r>
            <w:r w:rsidRPr="00AF24DC">
              <w:rPr>
                <w:rFonts w:ascii="新細明體" w:hAnsi="新細明體" w:hint="eastAsia"/>
                <w:sz w:val="28"/>
                <w:szCs w:val="28"/>
              </w:rPr>
              <w:t>、</w:t>
            </w:r>
            <w:r w:rsidRPr="00AF24DC">
              <w:rPr>
                <w:rFonts w:ascii="Times" w:eastAsia="標楷體" w:hAnsi="Times"/>
                <w:sz w:val="28"/>
                <w:szCs w:val="28"/>
              </w:rPr>
              <w:t>親子哺乳室、飲水機</w:t>
            </w:r>
            <w:r w:rsidRPr="00AF24DC">
              <w:rPr>
                <w:rFonts w:ascii="Times" w:eastAsia="標楷體" w:hAnsi="Times"/>
                <w:sz w:val="28"/>
                <w:szCs w:val="28"/>
              </w:rPr>
              <w:t>(</w:t>
            </w:r>
            <w:r w:rsidRPr="00AF24DC">
              <w:rPr>
                <w:rFonts w:ascii="Times" w:eastAsia="標楷體" w:hAnsi="Times"/>
                <w:sz w:val="28"/>
                <w:szCs w:val="28"/>
              </w:rPr>
              <w:t>定期更換濾心及辦理大腸桿菌群</w:t>
            </w:r>
            <w:proofErr w:type="gramStart"/>
            <w:r w:rsidRPr="00AF24DC">
              <w:rPr>
                <w:rFonts w:ascii="Times" w:eastAsia="標楷體" w:hAnsi="Times"/>
                <w:sz w:val="28"/>
                <w:szCs w:val="28"/>
              </w:rPr>
              <w:t>採</w:t>
            </w:r>
            <w:proofErr w:type="gramEnd"/>
            <w:r w:rsidRPr="00AF24DC">
              <w:rPr>
                <w:rFonts w:ascii="Times" w:eastAsia="標楷體" w:hAnsi="Times"/>
                <w:sz w:val="28"/>
                <w:szCs w:val="28"/>
              </w:rPr>
              <w:t>水檢測</w:t>
            </w:r>
            <w:r w:rsidRPr="00AF24DC">
              <w:rPr>
                <w:rFonts w:ascii="Times" w:eastAsia="標楷體" w:hAnsi="Times"/>
                <w:sz w:val="28"/>
                <w:szCs w:val="28"/>
              </w:rPr>
              <w:t>)</w:t>
            </w:r>
            <w:r w:rsidRPr="00AF24DC">
              <w:rPr>
                <w:rFonts w:ascii="Times" w:eastAsia="標楷體" w:hAnsi="Times"/>
                <w:sz w:val="28"/>
                <w:szCs w:val="28"/>
              </w:rPr>
              <w:t>、自行車打氣筒、手機充電等服務設施供民眾使用。</w:t>
            </w:r>
            <w:r w:rsidRPr="00AF24DC">
              <w:rPr>
                <w:rFonts w:ascii="Times" w:eastAsia="標楷體" w:hAnsi="Times" w:hint="eastAsia"/>
                <w:sz w:val="28"/>
                <w:szCs w:val="28"/>
              </w:rPr>
              <w:t>更新老花眼鏡組及增加手機充電線</w:t>
            </w:r>
            <w:r w:rsidRPr="00AF24DC">
              <w:rPr>
                <w:rFonts w:ascii="新細明體" w:hAnsi="新細明體" w:hint="eastAsia"/>
                <w:sz w:val="28"/>
                <w:szCs w:val="28"/>
              </w:rPr>
              <w:t>，</w:t>
            </w:r>
            <w:r w:rsidRPr="00AF24DC">
              <w:rPr>
                <w:rFonts w:ascii="Times" w:eastAsia="標楷體" w:hAnsi="Times" w:hint="eastAsia"/>
                <w:sz w:val="28"/>
                <w:szCs w:val="28"/>
              </w:rPr>
              <w:t>提供來訪的民眾貼心且便利的服務</w:t>
            </w:r>
            <w:r w:rsidRPr="00AF24DC">
              <w:rPr>
                <w:rFonts w:ascii="新細明體" w:hAnsi="新細明體" w:hint="eastAsia"/>
                <w:sz w:val="28"/>
                <w:szCs w:val="28"/>
              </w:rPr>
              <w:t>。</w:t>
            </w:r>
          </w:p>
          <w:p w:rsidR="005D0D8A" w:rsidRPr="00F223BA" w:rsidRDefault="00AF24DC" w:rsidP="00514846">
            <w:pPr>
              <w:pStyle w:val="a6"/>
              <w:numPr>
                <w:ilvl w:val="0"/>
                <w:numId w:val="22"/>
              </w:numPr>
              <w:spacing w:line="520" w:lineRule="exact"/>
              <w:ind w:leftChars="0"/>
              <w:jc w:val="both"/>
              <w:rPr>
                <w:rFonts w:ascii="Times" w:eastAsia="標楷體" w:hAnsi="Times"/>
                <w:sz w:val="28"/>
                <w:szCs w:val="28"/>
              </w:rPr>
            </w:pPr>
            <w:r w:rsidRPr="00F223BA">
              <w:rPr>
                <w:rFonts w:ascii="Times" w:eastAsia="標楷體" w:hAnsi="Times"/>
                <w:sz w:val="28"/>
                <w:szCs w:val="28"/>
              </w:rPr>
              <w:t>優質公廁</w:t>
            </w:r>
          </w:p>
          <w:p w:rsidR="005D0D8A" w:rsidRPr="00375A0B" w:rsidRDefault="00375A0B" w:rsidP="00AF24DC">
            <w:pPr>
              <w:pStyle w:val="a6"/>
              <w:spacing w:line="520" w:lineRule="exact"/>
              <w:ind w:leftChars="0" w:left="1215"/>
              <w:jc w:val="both"/>
              <w:rPr>
                <w:rFonts w:ascii="Times" w:eastAsia="標楷體" w:hAnsi="Times"/>
                <w:sz w:val="28"/>
                <w:szCs w:val="28"/>
              </w:rPr>
            </w:pPr>
            <w:r w:rsidRPr="00375A0B">
              <w:rPr>
                <w:rFonts w:ascii="Times" w:eastAsia="標楷體" w:hAnsi="Times" w:hint="eastAsia"/>
                <w:sz w:val="28"/>
                <w:szCs w:val="28"/>
              </w:rPr>
              <w:t>口湖遊客中心公廁推動智能廁所，安裝</w:t>
            </w:r>
            <w:proofErr w:type="gramStart"/>
            <w:r w:rsidRPr="00375A0B">
              <w:rPr>
                <w:rFonts w:ascii="Times" w:eastAsia="標楷體" w:hAnsi="Times" w:hint="eastAsia"/>
                <w:sz w:val="28"/>
                <w:szCs w:val="28"/>
              </w:rPr>
              <w:t>廁紙感</w:t>
            </w:r>
            <w:proofErr w:type="gramEnd"/>
            <w:r w:rsidRPr="00375A0B">
              <w:rPr>
                <w:rFonts w:ascii="Times" w:eastAsia="標楷體" w:hAnsi="Times" w:hint="eastAsia"/>
                <w:sz w:val="28"/>
                <w:szCs w:val="28"/>
              </w:rPr>
              <w:t>測模組，以利隨時</w:t>
            </w:r>
            <w:proofErr w:type="gramStart"/>
            <w:r w:rsidRPr="00375A0B">
              <w:rPr>
                <w:rFonts w:ascii="Times" w:eastAsia="標楷體" w:hAnsi="Times" w:hint="eastAsia"/>
                <w:sz w:val="28"/>
                <w:szCs w:val="28"/>
              </w:rPr>
              <w:t>檢測廁紙剩餘</w:t>
            </w:r>
            <w:proofErr w:type="gramEnd"/>
            <w:r w:rsidRPr="00375A0B">
              <w:rPr>
                <w:rFonts w:ascii="Times" w:eastAsia="標楷體" w:hAnsi="Times" w:hint="eastAsia"/>
                <w:sz w:val="28"/>
                <w:szCs w:val="28"/>
              </w:rPr>
              <w:t>量，</w:t>
            </w:r>
            <w:proofErr w:type="gramStart"/>
            <w:r w:rsidRPr="00375A0B">
              <w:rPr>
                <w:rFonts w:ascii="Times" w:eastAsia="標楷體" w:hAnsi="Times" w:hint="eastAsia"/>
                <w:sz w:val="28"/>
                <w:szCs w:val="28"/>
              </w:rPr>
              <w:t>並串接</w:t>
            </w:r>
            <w:proofErr w:type="gramEnd"/>
            <w:r w:rsidRPr="00375A0B">
              <w:rPr>
                <w:rFonts w:ascii="Times" w:eastAsia="標楷體" w:hAnsi="Times" w:hint="eastAsia"/>
                <w:sz w:val="28"/>
                <w:szCs w:val="28"/>
              </w:rPr>
              <w:t>通報，消耗品可及時補充，打造公廁數位化。</w:t>
            </w:r>
          </w:p>
          <w:p w:rsidR="00FE7BEB" w:rsidRPr="00266E7E" w:rsidRDefault="00AF24DC" w:rsidP="00AF24DC">
            <w:pPr>
              <w:pStyle w:val="a6"/>
              <w:spacing w:line="520" w:lineRule="exact"/>
              <w:ind w:leftChars="0" w:left="1215"/>
              <w:jc w:val="both"/>
              <w:rPr>
                <w:rFonts w:ascii="Times" w:eastAsia="標楷體" w:hAnsi="Times"/>
                <w:sz w:val="28"/>
                <w:szCs w:val="28"/>
              </w:rPr>
            </w:pPr>
            <w:r w:rsidRPr="00AF24DC">
              <w:rPr>
                <w:rFonts w:ascii="Times" w:eastAsia="標楷體" w:hAnsi="Times" w:hint="eastAsia"/>
                <w:sz w:val="28"/>
                <w:szCs w:val="28"/>
              </w:rPr>
              <w:lastRenderedPageBreak/>
              <w:t>北門、口湖及七股遊客中心皆設置免治馬桶及安裝多功能洗滌器。</w:t>
            </w:r>
            <w:r w:rsidR="00FE7BEB" w:rsidRPr="00AA4757">
              <w:rPr>
                <w:rFonts w:ascii="Times" w:eastAsia="標楷體" w:hAnsi="Times" w:hint="eastAsia"/>
                <w:sz w:val="28"/>
                <w:szCs w:val="28"/>
              </w:rPr>
              <w:t>而</w:t>
            </w:r>
            <w:r w:rsidR="00C702E3" w:rsidRPr="00AA4757">
              <w:rPr>
                <w:rFonts w:ascii="Times" w:eastAsia="標楷體" w:hAnsi="Times" w:hint="eastAsia"/>
                <w:sz w:val="28"/>
                <w:szCs w:val="28"/>
              </w:rPr>
              <w:t>部</w:t>
            </w:r>
            <w:r w:rsidR="00C702E3" w:rsidRPr="00AA4757">
              <w:rPr>
                <w:rFonts w:ascii="Times" w:eastAsia="標楷體" w:hAnsi="Times"/>
                <w:sz w:val="28"/>
                <w:szCs w:val="28"/>
              </w:rPr>
              <w:t>分</w:t>
            </w:r>
            <w:r w:rsidR="00FE7BEB" w:rsidRPr="00AA4757">
              <w:rPr>
                <w:rFonts w:ascii="Times" w:eastAsia="標楷體" w:hAnsi="Times"/>
                <w:sz w:val="28"/>
                <w:szCs w:val="28"/>
              </w:rPr>
              <w:t>公廁安裝適合兒童高度小便池、兒童坐墊及兒童洗手台或專用墊腳椅</w:t>
            </w:r>
            <w:r w:rsidR="00FE7BEB" w:rsidRPr="00AA4757">
              <w:rPr>
                <w:rFonts w:ascii="標楷體" w:eastAsia="標楷體" w:hAnsi="標楷體" w:hint="eastAsia"/>
                <w:sz w:val="28"/>
                <w:szCs w:val="28"/>
              </w:rPr>
              <w:t>。</w:t>
            </w:r>
          </w:p>
          <w:p w:rsidR="00BC2116" w:rsidRPr="00FE7BEB" w:rsidRDefault="00BC2116" w:rsidP="00D87CF2">
            <w:pPr>
              <w:pStyle w:val="a6"/>
              <w:numPr>
                <w:ilvl w:val="0"/>
                <w:numId w:val="22"/>
              </w:numPr>
              <w:spacing w:line="520" w:lineRule="exact"/>
              <w:ind w:leftChars="0"/>
              <w:jc w:val="both"/>
              <w:rPr>
                <w:rFonts w:ascii="Times" w:eastAsia="標楷體" w:hAnsi="Times"/>
                <w:sz w:val="28"/>
                <w:szCs w:val="28"/>
              </w:rPr>
            </w:pPr>
            <w:r w:rsidRPr="00D8520D">
              <w:rPr>
                <w:rFonts w:ascii="Times" w:eastAsia="標楷體" w:hAnsi="Times"/>
                <w:sz w:val="28"/>
                <w:szCs w:val="28"/>
              </w:rPr>
              <w:t>無障礙設施：斜坡道、電梯</w:t>
            </w:r>
            <w:r w:rsidRPr="00D8520D">
              <w:rPr>
                <w:rFonts w:ascii="Times" w:eastAsia="標楷體" w:hAnsi="Times"/>
                <w:sz w:val="28"/>
                <w:szCs w:val="28"/>
              </w:rPr>
              <w:t>(</w:t>
            </w:r>
            <w:r w:rsidRPr="00D8520D">
              <w:rPr>
                <w:rFonts w:ascii="Times" w:eastAsia="標楷體" w:hAnsi="Times"/>
                <w:sz w:val="28"/>
                <w:szCs w:val="28"/>
              </w:rPr>
              <w:t>每月保養一次</w:t>
            </w:r>
            <w:r w:rsidRPr="00D8520D">
              <w:rPr>
                <w:rFonts w:ascii="Times" w:eastAsia="標楷體" w:hAnsi="Times"/>
                <w:sz w:val="28"/>
                <w:szCs w:val="28"/>
              </w:rPr>
              <w:t>)</w:t>
            </w:r>
            <w:r w:rsidRPr="00D8520D">
              <w:rPr>
                <w:rFonts w:ascii="Times" w:eastAsia="標楷體" w:hAnsi="Times"/>
                <w:sz w:val="28"/>
                <w:szCs w:val="28"/>
              </w:rPr>
              <w:t>、身障專用停車位、愛心鈴、身障專用盥洗室等。</w:t>
            </w:r>
          </w:p>
          <w:p w:rsidR="00BC2116" w:rsidRPr="00F56A33" w:rsidRDefault="00BC2116" w:rsidP="00760131">
            <w:pPr>
              <w:pStyle w:val="a6"/>
              <w:widowControl/>
              <w:numPr>
                <w:ilvl w:val="1"/>
                <w:numId w:val="3"/>
              </w:numPr>
              <w:snapToGrid w:val="0"/>
              <w:spacing w:line="520" w:lineRule="exact"/>
              <w:ind w:leftChars="0" w:left="748"/>
              <w:rPr>
                <w:rFonts w:ascii="Times" w:eastAsia="標楷體" w:hAnsi="Times"/>
                <w:sz w:val="28"/>
                <w:szCs w:val="28"/>
              </w:rPr>
            </w:pPr>
            <w:r w:rsidRPr="00F56A33">
              <w:rPr>
                <w:rFonts w:ascii="Times" w:eastAsia="標楷體" w:hAnsi="Times"/>
                <w:sz w:val="28"/>
                <w:szCs w:val="28"/>
              </w:rPr>
              <w:t>遊客中心設施：</w:t>
            </w:r>
          </w:p>
          <w:p w:rsidR="00095CCB" w:rsidRPr="00ED25F5" w:rsidRDefault="00095CCB" w:rsidP="00ED25F5">
            <w:pPr>
              <w:pStyle w:val="a6"/>
              <w:numPr>
                <w:ilvl w:val="0"/>
                <w:numId w:val="42"/>
              </w:numPr>
              <w:spacing w:line="520" w:lineRule="exact"/>
              <w:ind w:leftChars="0"/>
              <w:jc w:val="both"/>
              <w:rPr>
                <w:rFonts w:ascii="Times" w:eastAsia="標楷體" w:hAnsi="Times"/>
                <w:color w:val="000000"/>
                <w:sz w:val="28"/>
                <w:szCs w:val="28"/>
              </w:rPr>
            </w:pPr>
            <w:r w:rsidRPr="00ED25F5">
              <w:rPr>
                <w:rFonts w:ascii="Times" w:eastAsia="標楷體" w:hAnsi="Times" w:hint="eastAsia"/>
                <w:color w:val="000000"/>
                <w:sz w:val="28"/>
                <w:szCs w:val="28"/>
              </w:rPr>
              <w:t>七股遊客中心</w:t>
            </w:r>
          </w:p>
          <w:p w:rsidR="00095CCB" w:rsidRPr="00095CCB" w:rsidRDefault="00095CCB" w:rsidP="00AC1C57">
            <w:pPr>
              <w:pStyle w:val="a6"/>
              <w:numPr>
                <w:ilvl w:val="0"/>
                <w:numId w:val="40"/>
              </w:numPr>
              <w:spacing w:line="520" w:lineRule="exact"/>
              <w:ind w:leftChars="0" w:left="822" w:hanging="340"/>
              <w:jc w:val="both"/>
              <w:rPr>
                <w:rFonts w:ascii="Times" w:eastAsia="標楷體" w:hAnsi="Times"/>
                <w:color w:val="000000"/>
                <w:sz w:val="28"/>
                <w:szCs w:val="28"/>
              </w:rPr>
            </w:pPr>
            <w:r w:rsidRPr="00095CCB">
              <w:rPr>
                <w:rFonts w:ascii="Times" w:eastAsia="標楷體" w:hAnsi="Times" w:hint="eastAsia"/>
                <w:color w:val="000000"/>
                <w:sz w:val="28"/>
                <w:szCs w:val="28"/>
              </w:rPr>
              <w:t>設置展示書報櫃，提供各項政府出版品供民眾參閱。</w:t>
            </w:r>
          </w:p>
          <w:p w:rsidR="00095CCB" w:rsidRPr="00095CCB" w:rsidRDefault="00095CCB" w:rsidP="00AC1C57">
            <w:pPr>
              <w:pStyle w:val="a6"/>
              <w:numPr>
                <w:ilvl w:val="0"/>
                <w:numId w:val="40"/>
              </w:numPr>
              <w:spacing w:line="520" w:lineRule="exact"/>
              <w:ind w:leftChars="0" w:left="822" w:hanging="340"/>
              <w:jc w:val="both"/>
              <w:rPr>
                <w:rFonts w:ascii="Times" w:eastAsia="標楷體" w:hAnsi="Times"/>
                <w:color w:val="000000"/>
                <w:sz w:val="28"/>
                <w:szCs w:val="28"/>
              </w:rPr>
            </w:pPr>
            <w:r w:rsidRPr="00095CCB">
              <w:rPr>
                <w:rFonts w:ascii="Times" w:eastAsia="標楷體" w:hAnsi="Times" w:hint="eastAsia"/>
                <w:color w:val="000000"/>
                <w:sz w:val="28"/>
                <w:szCs w:val="28"/>
              </w:rPr>
              <w:t>設置多組休憩桌椅於遊客中心周圍廊道，提供遊客短暫停</w:t>
            </w:r>
            <w:proofErr w:type="gramStart"/>
            <w:r w:rsidRPr="00095CCB">
              <w:rPr>
                <w:rFonts w:ascii="Times" w:eastAsia="標楷體" w:hAnsi="Times" w:hint="eastAsia"/>
                <w:color w:val="000000"/>
                <w:sz w:val="28"/>
                <w:szCs w:val="28"/>
              </w:rPr>
              <w:t>佇</w:t>
            </w:r>
            <w:proofErr w:type="gramEnd"/>
            <w:r w:rsidRPr="00095CCB">
              <w:rPr>
                <w:rFonts w:ascii="Times" w:eastAsia="標楷體" w:hAnsi="Times" w:hint="eastAsia"/>
                <w:color w:val="000000"/>
                <w:sz w:val="28"/>
                <w:szCs w:val="28"/>
              </w:rPr>
              <w:t>休憩使用。</w:t>
            </w:r>
          </w:p>
          <w:p w:rsidR="001B7466" w:rsidRPr="00ED25F5" w:rsidRDefault="001B7466" w:rsidP="00ED25F5">
            <w:pPr>
              <w:pStyle w:val="a6"/>
              <w:numPr>
                <w:ilvl w:val="0"/>
                <w:numId w:val="42"/>
              </w:numPr>
              <w:spacing w:line="520" w:lineRule="exact"/>
              <w:ind w:leftChars="0"/>
              <w:jc w:val="both"/>
              <w:rPr>
                <w:rFonts w:ascii="Times" w:eastAsia="標楷體" w:hAnsi="Times"/>
                <w:color w:val="000000"/>
                <w:sz w:val="28"/>
                <w:szCs w:val="28"/>
              </w:rPr>
            </w:pPr>
            <w:r w:rsidRPr="00ED25F5">
              <w:rPr>
                <w:rFonts w:ascii="Times" w:eastAsia="標楷體" w:hAnsi="Times" w:hint="eastAsia"/>
                <w:color w:val="000000"/>
                <w:sz w:val="28"/>
                <w:szCs w:val="28"/>
              </w:rPr>
              <w:t>口湖遊客中心</w:t>
            </w:r>
          </w:p>
          <w:p w:rsidR="00375A0B" w:rsidRPr="00375A0B" w:rsidRDefault="00375A0B" w:rsidP="00AC1C57">
            <w:pPr>
              <w:pStyle w:val="a6"/>
              <w:numPr>
                <w:ilvl w:val="0"/>
                <w:numId w:val="37"/>
              </w:numPr>
              <w:spacing w:line="520" w:lineRule="exact"/>
              <w:ind w:leftChars="0" w:left="822" w:hanging="340"/>
              <w:jc w:val="both"/>
              <w:rPr>
                <w:rFonts w:ascii="標楷體" w:eastAsia="標楷體" w:hAnsi="標楷體"/>
                <w:sz w:val="28"/>
                <w:szCs w:val="28"/>
              </w:rPr>
            </w:pPr>
            <w:r w:rsidRPr="00375A0B">
              <w:rPr>
                <w:rFonts w:ascii="標楷體" w:eastAsia="標楷體" w:hAnsi="標楷體" w:hint="eastAsia"/>
                <w:sz w:val="28"/>
                <w:szCs w:val="28"/>
              </w:rPr>
              <w:t>為便利遊客至口湖遊客中心附近景點觀光旅遊，帶動地方觀光發展，並</w:t>
            </w:r>
            <w:r w:rsidRPr="00375A0B">
              <w:rPr>
                <w:rFonts w:ascii="標楷體" w:eastAsia="標楷體" w:hAnsi="標楷體" w:hint="eastAsia"/>
                <w:sz w:val="28"/>
                <w:szCs w:val="28"/>
              </w:rPr>
              <w:lastRenderedPageBreak/>
              <w:t>推廣生態旅遊及環保</w:t>
            </w:r>
            <w:proofErr w:type="gramStart"/>
            <w:r w:rsidRPr="00375A0B">
              <w:rPr>
                <w:rFonts w:ascii="標楷體" w:eastAsia="標楷體" w:hAnsi="標楷體" w:hint="eastAsia"/>
                <w:sz w:val="28"/>
                <w:szCs w:val="28"/>
              </w:rPr>
              <w:t>樂活旅</w:t>
            </w:r>
            <w:proofErr w:type="gramEnd"/>
            <w:r w:rsidRPr="00375A0B">
              <w:rPr>
                <w:rFonts w:ascii="標楷體" w:eastAsia="標楷體" w:hAnsi="標楷體" w:hint="eastAsia"/>
                <w:sz w:val="28"/>
                <w:szCs w:val="28"/>
              </w:rPr>
              <w:t>，口湖遊客中心提供遊客免費借用自行車服務。</w:t>
            </w:r>
          </w:p>
          <w:p w:rsidR="00AA4757" w:rsidRPr="00375A0B" w:rsidRDefault="00375A0B" w:rsidP="00ED25F5">
            <w:pPr>
              <w:pStyle w:val="a6"/>
              <w:numPr>
                <w:ilvl w:val="0"/>
                <w:numId w:val="37"/>
              </w:numPr>
              <w:spacing w:line="520" w:lineRule="exact"/>
              <w:ind w:leftChars="0" w:left="822" w:hanging="340"/>
              <w:jc w:val="both"/>
              <w:rPr>
                <w:rFonts w:ascii="Times" w:eastAsia="標楷體" w:hAnsi="Times"/>
                <w:color w:val="000000"/>
                <w:sz w:val="28"/>
                <w:szCs w:val="28"/>
              </w:rPr>
            </w:pPr>
            <w:r w:rsidRPr="00375A0B">
              <w:rPr>
                <w:rFonts w:ascii="標楷體" w:eastAsia="標楷體" w:hAnsi="標楷體" w:hint="eastAsia"/>
                <w:sz w:val="28"/>
                <w:szCs w:val="28"/>
              </w:rPr>
              <w:t>因應遊客增多、提倡推廣自行車旅遊，於12月增購15輛自行車。</w:t>
            </w:r>
          </w:p>
          <w:p w:rsidR="00A95482" w:rsidRPr="00D8520D" w:rsidRDefault="00A95482" w:rsidP="00760131">
            <w:pPr>
              <w:pStyle w:val="a6"/>
              <w:widowControl/>
              <w:numPr>
                <w:ilvl w:val="1"/>
                <w:numId w:val="3"/>
              </w:numPr>
              <w:snapToGrid w:val="0"/>
              <w:spacing w:line="520" w:lineRule="exact"/>
              <w:ind w:leftChars="0" w:left="748"/>
              <w:rPr>
                <w:rFonts w:ascii="標楷體" w:eastAsia="標楷體" w:hAnsi="標楷體"/>
                <w:b/>
                <w:sz w:val="28"/>
                <w:szCs w:val="28"/>
              </w:rPr>
            </w:pPr>
            <w:r w:rsidRPr="00D8520D">
              <w:rPr>
                <w:rFonts w:ascii="標楷體" w:eastAsia="標楷體" w:hAnsi="標楷體" w:hint="eastAsia"/>
                <w:sz w:val="28"/>
                <w:szCs w:val="28"/>
              </w:rPr>
              <w:t>貼心完善無障礙設施</w:t>
            </w:r>
          </w:p>
          <w:p w:rsidR="00A95482" w:rsidRPr="00A95482" w:rsidRDefault="00A95482" w:rsidP="00ED25F5">
            <w:pPr>
              <w:pStyle w:val="a6"/>
              <w:widowControl/>
              <w:numPr>
                <w:ilvl w:val="0"/>
                <w:numId w:val="25"/>
              </w:numPr>
              <w:snapToGrid w:val="0"/>
              <w:spacing w:line="520" w:lineRule="exact"/>
              <w:ind w:leftChars="0"/>
              <w:jc w:val="both"/>
              <w:rPr>
                <w:rFonts w:ascii="標楷體" w:eastAsia="標楷體" w:hAnsi="標楷體"/>
                <w:b/>
                <w:sz w:val="28"/>
                <w:szCs w:val="28"/>
              </w:rPr>
            </w:pPr>
            <w:r w:rsidRPr="00D8520D">
              <w:rPr>
                <w:rFonts w:ascii="標楷體" w:eastAsia="標楷體" w:hAnsi="標楷體" w:hint="eastAsia"/>
                <w:sz w:val="28"/>
                <w:szCs w:val="28"/>
              </w:rPr>
              <w:t>為因應老年人口的持續增加，導入通用設計概念，服務行動不便及銀髮族之遊客，規劃完善之無障礙空間，包括：殘障專用車位、無障礙廁所</w:t>
            </w:r>
            <w:r w:rsidRPr="00D8520D">
              <w:rPr>
                <w:rFonts w:ascii="標楷體" w:eastAsia="標楷體" w:hAnsi="標楷體" w:hint="eastAsia"/>
                <w:b/>
                <w:sz w:val="28"/>
                <w:szCs w:val="28"/>
              </w:rPr>
              <w:t>、</w:t>
            </w:r>
            <w:r w:rsidRPr="00D8520D">
              <w:rPr>
                <w:rFonts w:ascii="標楷體" w:eastAsia="標楷體" w:hAnsi="標楷體" w:hint="eastAsia"/>
                <w:sz w:val="28"/>
                <w:szCs w:val="28"/>
              </w:rPr>
              <w:t>感應式電動門、無障礙坡道、輪椅、愛心服務鈴、代叫無障礙計程車、無障礙網站及遊程貼心服務等。</w:t>
            </w:r>
          </w:p>
          <w:p w:rsidR="00A95482" w:rsidRPr="00A95482" w:rsidRDefault="00A95482" w:rsidP="00D87CF2">
            <w:pPr>
              <w:pStyle w:val="a6"/>
              <w:widowControl/>
              <w:numPr>
                <w:ilvl w:val="0"/>
                <w:numId w:val="25"/>
              </w:numPr>
              <w:snapToGrid w:val="0"/>
              <w:spacing w:line="520" w:lineRule="exact"/>
              <w:ind w:leftChars="0"/>
              <w:rPr>
                <w:rFonts w:ascii="標楷體" w:eastAsia="標楷體" w:hAnsi="標楷體"/>
                <w:b/>
                <w:sz w:val="28"/>
                <w:szCs w:val="28"/>
              </w:rPr>
            </w:pPr>
            <w:r w:rsidRPr="001C4ABC">
              <w:rPr>
                <w:rFonts w:ascii="標楷體" w:eastAsia="標楷體" w:hAnsi="標楷體" w:hint="eastAsia"/>
                <w:sz w:val="28"/>
                <w:szCs w:val="28"/>
              </w:rPr>
              <w:t>為</w:t>
            </w:r>
            <w:r>
              <w:rPr>
                <w:rFonts w:ascii="標楷體" w:eastAsia="標楷體" w:hAnsi="標楷體" w:hint="eastAsia"/>
                <w:sz w:val="28"/>
                <w:szCs w:val="28"/>
              </w:rPr>
              <w:t>使</w:t>
            </w:r>
            <w:r w:rsidRPr="001C4ABC">
              <w:rPr>
                <w:rFonts w:ascii="標楷體" w:eastAsia="標楷體" w:hAnsi="標楷體" w:hint="eastAsia"/>
                <w:sz w:val="28"/>
                <w:szCs w:val="28"/>
              </w:rPr>
              <w:t>行動不便者更便利，我們積極與客運公司與計程車業者協調，</w:t>
            </w:r>
            <w:r w:rsidR="0047698F" w:rsidRPr="0047698F">
              <w:rPr>
                <w:rFonts w:ascii="標楷體" w:eastAsia="標楷體" w:hAnsi="標楷體" w:hint="eastAsia"/>
                <w:sz w:val="28"/>
                <w:szCs w:val="28"/>
              </w:rPr>
              <w:t>台灣好行路線每週六、日及</w:t>
            </w:r>
            <w:r w:rsidR="0047698F" w:rsidRPr="0047698F">
              <w:rPr>
                <w:rFonts w:ascii="標楷體" w:eastAsia="標楷體" w:hAnsi="標楷體" w:hint="eastAsia"/>
                <w:sz w:val="28"/>
                <w:szCs w:val="28"/>
              </w:rPr>
              <w:lastRenderedPageBreak/>
              <w:t>國定假日</w:t>
            </w:r>
            <w:proofErr w:type="gramStart"/>
            <w:r w:rsidR="0047698F" w:rsidRPr="0047698F">
              <w:rPr>
                <w:rFonts w:ascii="標楷體" w:eastAsia="標楷體" w:hAnsi="標楷體" w:hint="eastAsia"/>
                <w:sz w:val="28"/>
                <w:szCs w:val="28"/>
              </w:rPr>
              <w:t>採</w:t>
            </w:r>
            <w:proofErr w:type="gramEnd"/>
            <w:r w:rsidR="0047698F" w:rsidRPr="0047698F">
              <w:rPr>
                <w:rFonts w:ascii="標楷體" w:eastAsia="標楷體" w:hAnsi="標楷體" w:hint="eastAsia"/>
                <w:sz w:val="28"/>
                <w:szCs w:val="28"/>
              </w:rPr>
              <w:t>固定行駛班次，往返3班次(共6班次)，</w:t>
            </w:r>
            <w:proofErr w:type="gramStart"/>
            <w:r w:rsidR="0047698F" w:rsidRPr="0047698F">
              <w:rPr>
                <w:rFonts w:ascii="標楷體" w:eastAsia="標楷體" w:hAnsi="標楷體" w:hint="eastAsia"/>
                <w:sz w:val="28"/>
                <w:szCs w:val="28"/>
              </w:rPr>
              <w:t>其中第1</w:t>
            </w:r>
            <w:proofErr w:type="gramEnd"/>
            <w:r w:rsidR="0047698F" w:rsidRPr="0047698F">
              <w:rPr>
                <w:rFonts w:ascii="標楷體" w:eastAsia="標楷體" w:hAnsi="標楷體" w:hint="eastAsia"/>
                <w:sz w:val="28"/>
                <w:szCs w:val="28"/>
              </w:rPr>
              <w:t>班車次固定為低底盤公車(無障礙車輛)，服務無障礙需求旅客，旅客如於其他班次有無障礙搭乘需求，亦可提前預約安排。</w:t>
            </w:r>
          </w:p>
          <w:p w:rsidR="00A95482" w:rsidRPr="00352BC4" w:rsidRDefault="00A95482" w:rsidP="00D87CF2">
            <w:pPr>
              <w:pStyle w:val="a6"/>
              <w:widowControl/>
              <w:numPr>
                <w:ilvl w:val="0"/>
                <w:numId w:val="25"/>
              </w:numPr>
              <w:snapToGrid w:val="0"/>
              <w:spacing w:line="520" w:lineRule="exact"/>
              <w:ind w:leftChars="0"/>
              <w:rPr>
                <w:rFonts w:ascii="標楷體" w:eastAsia="標楷體" w:hAnsi="標楷體"/>
                <w:b/>
                <w:sz w:val="28"/>
                <w:szCs w:val="28"/>
              </w:rPr>
            </w:pPr>
            <w:r w:rsidRPr="00352BC4">
              <w:rPr>
                <w:rFonts w:ascii="標楷體" w:eastAsia="標楷體" w:hAnsi="標楷體" w:hint="eastAsia"/>
                <w:sz w:val="28"/>
                <w:szCs w:val="28"/>
              </w:rPr>
              <w:t>設計無障礙(樂齡)旅遊專頁，及無障礙旅遊路線「</w:t>
            </w:r>
            <w:r w:rsidR="00352BC4" w:rsidRPr="00352BC4">
              <w:rPr>
                <w:rFonts w:ascii="標楷體" w:eastAsia="標楷體" w:hAnsi="標楷體" w:hint="eastAsia"/>
                <w:sz w:val="28"/>
                <w:szCs w:val="28"/>
              </w:rPr>
              <w:t>北門無障礙幸福一日遊、雲嘉一日遊(無障礙旅遊)、台南七股、北門一日遊(無障礙旅遊)、雲嘉南旅遊線一日遊(無障礙旅遊)等</w:t>
            </w:r>
            <w:r w:rsidRPr="00352BC4">
              <w:rPr>
                <w:rFonts w:ascii="標楷體" w:eastAsia="標楷體" w:hAnsi="標楷體" w:hint="eastAsia"/>
                <w:sz w:val="28"/>
                <w:szCs w:val="28"/>
              </w:rPr>
              <w:t>」，提供無障礙遊程及無障礙景點介紹，作為樂齡族與行動不便者旅遊行程規劃參考，以提供行動不便者或銀髮族最貼心的服務。</w:t>
            </w:r>
          </w:p>
          <w:p w:rsidR="00266E7E" w:rsidRPr="0047698F" w:rsidRDefault="00266E7E" w:rsidP="00266E7E">
            <w:pPr>
              <w:pStyle w:val="a6"/>
              <w:widowControl/>
              <w:numPr>
                <w:ilvl w:val="1"/>
                <w:numId w:val="3"/>
              </w:numPr>
              <w:snapToGrid w:val="0"/>
              <w:spacing w:line="520" w:lineRule="exact"/>
              <w:ind w:leftChars="0" w:left="748"/>
              <w:rPr>
                <w:rFonts w:ascii="標楷體" w:eastAsia="標楷體" w:hAnsi="標楷體"/>
                <w:sz w:val="28"/>
                <w:szCs w:val="28"/>
              </w:rPr>
            </w:pPr>
            <w:r w:rsidRPr="0047698F">
              <w:rPr>
                <w:rFonts w:ascii="標楷體" w:eastAsia="標楷體" w:hAnsi="標楷體" w:hint="eastAsia"/>
                <w:sz w:val="28"/>
                <w:szCs w:val="28"/>
              </w:rPr>
              <w:t>台</w:t>
            </w:r>
            <w:r w:rsidRPr="0047698F">
              <w:rPr>
                <w:rFonts w:ascii="標楷體" w:eastAsia="標楷體" w:hAnsi="標楷體"/>
                <w:sz w:val="28"/>
                <w:szCs w:val="28"/>
              </w:rPr>
              <w:t>灣好行</w:t>
            </w:r>
            <w:r w:rsidRPr="0047698F">
              <w:rPr>
                <w:rFonts w:ascii="標楷體" w:eastAsia="標楷體" w:hAnsi="標楷體" w:hint="eastAsia"/>
                <w:sz w:val="28"/>
                <w:szCs w:val="28"/>
              </w:rPr>
              <w:t>-</w:t>
            </w:r>
            <w:r w:rsidR="00A4722C" w:rsidRPr="0047698F">
              <w:rPr>
                <w:rFonts w:ascii="標楷體" w:eastAsia="標楷體" w:hAnsi="標楷體" w:hint="eastAsia"/>
                <w:sz w:val="28"/>
                <w:szCs w:val="28"/>
              </w:rPr>
              <w:t>61西</w:t>
            </w:r>
            <w:proofErr w:type="gramStart"/>
            <w:r w:rsidR="00A4722C" w:rsidRPr="0047698F">
              <w:rPr>
                <w:rFonts w:ascii="標楷體" w:eastAsia="標楷體" w:hAnsi="標楷體" w:hint="eastAsia"/>
                <w:sz w:val="28"/>
                <w:szCs w:val="28"/>
              </w:rPr>
              <w:t>濱快線</w:t>
            </w:r>
            <w:proofErr w:type="gramEnd"/>
          </w:p>
          <w:p w:rsidR="00A4722C" w:rsidRPr="0047698F" w:rsidRDefault="0047698F" w:rsidP="00A4722C">
            <w:pPr>
              <w:pStyle w:val="a6"/>
              <w:widowControl/>
              <w:snapToGrid w:val="0"/>
              <w:spacing w:line="520" w:lineRule="exact"/>
              <w:ind w:leftChars="0" w:left="748"/>
              <w:rPr>
                <w:rFonts w:ascii="標楷體" w:eastAsia="標楷體" w:hAnsi="標楷體"/>
                <w:sz w:val="28"/>
                <w:szCs w:val="28"/>
              </w:rPr>
            </w:pPr>
            <w:r w:rsidRPr="0047698F">
              <w:rPr>
                <w:rFonts w:ascii="標楷體" w:eastAsia="標楷體" w:hAnsi="標楷體" w:hint="eastAsia"/>
                <w:sz w:val="28"/>
                <w:szCs w:val="28"/>
              </w:rPr>
              <w:lastRenderedPageBreak/>
              <w:t>每週六、日及國定假日</w:t>
            </w:r>
            <w:proofErr w:type="gramStart"/>
            <w:r w:rsidRPr="0047698F">
              <w:rPr>
                <w:rFonts w:ascii="標楷體" w:eastAsia="標楷體" w:hAnsi="標楷體" w:hint="eastAsia"/>
                <w:sz w:val="28"/>
                <w:szCs w:val="28"/>
              </w:rPr>
              <w:t>採</w:t>
            </w:r>
            <w:proofErr w:type="gramEnd"/>
            <w:r w:rsidRPr="0047698F">
              <w:rPr>
                <w:rFonts w:ascii="標楷體" w:eastAsia="標楷體" w:hAnsi="標楷體" w:hint="eastAsia"/>
                <w:sz w:val="28"/>
                <w:szCs w:val="28"/>
              </w:rPr>
              <w:t>固定行駛班次，往返3班次(共6班次)，</w:t>
            </w:r>
            <w:proofErr w:type="gramStart"/>
            <w:r w:rsidRPr="0047698F">
              <w:rPr>
                <w:rFonts w:ascii="標楷體" w:eastAsia="標楷體" w:hAnsi="標楷體" w:hint="eastAsia"/>
                <w:sz w:val="28"/>
                <w:szCs w:val="28"/>
              </w:rPr>
              <w:t>其中第1</w:t>
            </w:r>
            <w:proofErr w:type="gramEnd"/>
            <w:r w:rsidRPr="0047698F">
              <w:rPr>
                <w:rFonts w:ascii="標楷體" w:eastAsia="標楷體" w:hAnsi="標楷體" w:hint="eastAsia"/>
                <w:sz w:val="28"/>
                <w:szCs w:val="28"/>
              </w:rPr>
              <w:t>班車次（含回程）固定為低底盤公車(無障礙車輛)，服務無障礙需求旅客，旅客如於其他班次有無障礙搭乘需求，亦可提前預約安排。</w:t>
            </w:r>
            <w:proofErr w:type="gramStart"/>
            <w:r w:rsidRPr="0047698F">
              <w:rPr>
                <w:rFonts w:ascii="標楷體" w:eastAsia="標楷體" w:hAnsi="標楷體" w:hint="eastAsia"/>
                <w:sz w:val="28"/>
                <w:szCs w:val="28"/>
              </w:rPr>
              <w:t>另每周一</w:t>
            </w:r>
            <w:proofErr w:type="gramEnd"/>
            <w:r w:rsidRPr="0047698F">
              <w:rPr>
                <w:rFonts w:ascii="標楷體" w:eastAsia="標楷體" w:hAnsi="標楷體" w:hint="eastAsia"/>
                <w:sz w:val="28"/>
                <w:szCs w:val="28"/>
              </w:rPr>
              <w:t>至周五</w:t>
            </w:r>
            <w:proofErr w:type="gramStart"/>
            <w:r w:rsidRPr="0047698F">
              <w:rPr>
                <w:rFonts w:ascii="標楷體" w:eastAsia="標楷體" w:hAnsi="標楷體" w:hint="eastAsia"/>
                <w:sz w:val="28"/>
                <w:szCs w:val="28"/>
              </w:rPr>
              <w:t>採團客</w:t>
            </w:r>
            <w:proofErr w:type="gramEnd"/>
            <w:r w:rsidRPr="0047698F">
              <w:rPr>
                <w:rFonts w:ascii="標楷體" w:eastAsia="標楷體" w:hAnsi="標楷體" w:hint="eastAsia"/>
                <w:sz w:val="28"/>
                <w:szCs w:val="28"/>
              </w:rPr>
              <w:t>預約制(DRTS</w:t>
            </w:r>
            <w:r w:rsidRPr="0047698F">
              <w:rPr>
                <w:rFonts w:ascii="標楷體" w:eastAsia="標楷體" w:hAnsi="標楷體"/>
                <w:sz w:val="28"/>
                <w:szCs w:val="28"/>
              </w:rPr>
              <w:t>)</w:t>
            </w:r>
            <w:r w:rsidRPr="0047698F">
              <w:rPr>
                <w:rFonts w:ascii="標楷體" w:eastAsia="標楷體" w:hAnsi="標楷體" w:hint="eastAsia"/>
                <w:sz w:val="28"/>
                <w:szCs w:val="28"/>
              </w:rPr>
              <w:t>，需至少12人成行。停靠景點包含: 新營客運站、鹽水、</w:t>
            </w:r>
            <w:proofErr w:type="gramStart"/>
            <w:r w:rsidRPr="0047698F">
              <w:rPr>
                <w:rFonts w:ascii="標楷體" w:eastAsia="標楷體" w:hAnsi="標楷體" w:hint="eastAsia"/>
                <w:sz w:val="28"/>
                <w:szCs w:val="28"/>
              </w:rPr>
              <w:t>布袋文創</w:t>
            </w:r>
            <w:proofErr w:type="gramEnd"/>
            <w:r w:rsidRPr="0047698F">
              <w:rPr>
                <w:rFonts w:ascii="標楷體" w:eastAsia="標楷體" w:hAnsi="標楷體" w:hint="eastAsia"/>
                <w:sz w:val="28"/>
                <w:szCs w:val="28"/>
              </w:rPr>
              <w:t>、布袋港管理處、高跟鞋教堂、南鯤鯓代天府、水晶教堂、井仔腳鹽田、將軍漁港、馬沙溝彩繪村、</w:t>
            </w:r>
            <w:proofErr w:type="gramStart"/>
            <w:r w:rsidRPr="0047698F">
              <w:rPr>
                <w:rFonts w:ascii="標楷體" w:eastAsia="標楷體" w:hAnsi="標楷體" w:hint="eastAsia"/>
                <w:sz w:val="28"/>
                <w:szCs w:val="28"/>
              </w:rPr>
              <w:t>七股鹽山</w:t>
            </w:r>
            <w:proofErr w:type="gramEnd"/>
            <w:r w:rsidRPr="0047698F">
              <w:rPr>
                <w:rFonts w:ascii="標楷體" w:eastAsia="標楷體" w:hAnsi="標楷體" w:hint="eastAsia"/>
                <w:sz w:val="28"/>
                <w:szCs w:val="28"/>
              </w:rPr>
              <w:t>、台灣鹽博物館等站點，結合在地產業及交通規劃2款特色套票、一日乘車</w:t>
            </w:r>
            <w:proofErr w:type="gramStart"/>
            <w:r w:rsidRPr="0047698F">
              <w:rPr>
                <w:rFonts w:ascii="標楷體" w:eastAsia="標楷體" w:hAnsi="標楷體" w:hint="eastAsia"/>
                <w:sz w:val="28"/>
                <w:szCs w:val="28"/>
              </w:rPr>
              <w:t>券</w:t>
            </w:r>
            <w:proofErr w:type="gramEnd"/>
            <w:r w:rsidRPr="0047698F">
              <w:rPr>
                <w:rFonts w:ascii="標楷體" w:eastAsia="標楷體" w:hAnsi="標楷體" w:hint="eastAsia"/>
                <w:sz w:val="28"/>
                <w:szCs w:val="28"/>
              </w:rPr>
              <w:t>及台灣好行88、99線交通</w:t>
            </w:r>
            <w:proofErr w:type="gramStart"/>
            <w:r w:rsidRPr="0047698F">
              <w:rPr>
                <w:rFonts w:ascii="標楷體" w:eastAsia="標楷體" w:hAnsi="標楷體" w:hint="eastAsia"/>
                <w:sz w:val="28"/>
                <w:szCs w:val="28"/>
              </w:rPr>
              <w:t>轉乘聯票</w:t>
            </w:r>
            <w:proofErr w:type="gramEnd"/>
            <w:r w:rsidRPr="0047698F">
              <w:rPr>
                <w:rFonts w:ascii="標楷體" w:eastAsia="標楷體" w:hAnsi="標楷體" w:hint="eastAsia"/>
                <w:sz w:val="28"/>
                <w:szCs w:val="28"/>
              </w:rPr>
              <w:t>。</w:t>
            </w:r>
          </w:p>
          <w:p w:rsidR="00B43E88" w:rsidRPr="0047698F" w:rsidRDefault="00B43E88" w:rsidP="00A4722C">
            <w:pPr>
              <w:pStyle w:val="a6"/>
              <w:widowControl/>
              <w:snapToGrid w:val="0"/>
              <w:spacing w:line="520" w:lineRule="exact"/>
              <w:ind w:leftChars="0" w:left="748"/>
              <w:rPr>
                <w:rFonts w:ascii="標楷體" w:eastAsia="標楷體" w:hAnsi="標楷體"/>
                <w:sz w:val="28"/>
                <w:szCs w:val="28"/>
              </w:rPr>
            </w:pPr>
            <w:r w:rsidRPr="0047698F">
              <w:rPr>
                <w:rFonts w:ascii="標楷體" w:eastAsia="標楷體" w:hAnsi="標楷體" w:hint="eastAsia"/>
                <w:sz w:val="28"/>
                <w:szCs w:val="28"/>
              </w:rPr>
              <w:lastRenderedPageBreak/>
              <w:t>「台灣好行-西</w:t>
            </w:r>
            <w:proofErr w:type="gramStart"/>
            <w:r w:rsidRPr="0047698F">
              <w:rPr>
                <w:rFonts w:ascii="標楷體" w:eastAsia="標楷體" w:hAnsi="標楷體" w:hint="eastAsia"/>
                <w:sz w:val="28"/>
                <w:szCs w:val="28"/>
              </w:rPr>
              <w:t>濱快線</w:t>
            </w:r>
            <w:proofErr w:type="gramEnd"/>
            <w:r w:rsidRPr="0047698F">
              <w:rPr>
                <w:rFonts w:ascii="標楷體" w:eastAsia="標楷體" w:hAnsi="標楷體" w:hint="eastAsia"/>
                <w:sz w:val="28"/>
                <w:szCs w:val="28"/>
              </w:rPr>
              <w:t>」於另販售交通一日</w:t>
            </w:r>
            <w:proofErr w:type="gramStart"/>
            <w:r w:rsidRPr="0047698F">
              <w:rPr>
                <w:rFonts w:ascii="標楷體" w:eastAsia="標楷體" w:hAnsi="標楷體" w:hint="eastAsia"/>
                <w:sz w:val="28"/>
                <w:szCs w:val="28"/>
              </w:rPr>
              <w:t>券</w:t>
            </w:r>
            <w:proofErr w:type="gramEnd"/>
            <w:r w:rsidRPr="0047698F">
              <w:rPr>
                <w:rFonts w:ascii="標楷體" w:eastAsia="標楷體" w:hAnsi="標楷體" w:hint="eastAsia"/>
                <w:sz w:val="28"/>
                <w:szCs w:val="28"/>
              </w:rPr>
              <w:t>、府城濱海兩日好行交通聯票、北門</w:t>
            </w:r>
            <w:proofErr w:type="gramStart"/>
            <w:r w:rsidRPr="0047698F">
              <w:rPr>
                <w:rFonts w:ascii="標楷體" w:eastAsia="標楷體" w:hAnsi="標楷體" w:hint="eastAsia"/>
                <w:sz w:val="28"/>
                <w:szCs w:val="28"/>
              </w:rPr>
              <w:t>秘境小旅行一日遊套票</w:t>
            </w:r>
            <w:proofErr w:type="gramEnd"/>
            <w:r w:rsidRPr="0047698F">
              <w:rPr>
                <w:rFonts w:ascii="標楷體" w:eastAsia="標楷體" w:hAnsi="標楷體" w:hint="eastAsia"/>
                <w:sz w:val="28"/>
                <w:szCs w:val="28"/>
              </w:rPr>
              <w:t>、鐵馬漁村</w:t>
            </w:r>
            <w:proofErr w:type="gramStart"/>
            <w:r w:rsidRPr="0047698F">
              <w:rPr>
                <w:rFonts w:ascii="標楷體" w:eastAsia="標楷體" w:hAnsi="標楷體" w:hint="eastAsia"/>
                <w:sz w:val="28"/>
                <w:szCs w:val="28"/>
              </w:rPr>
              <w:t>一日遊套票</w:t>
            </w:r>
            <w:proofErr w:type="gramEnd"/>
            <w:r w:rsidRPr="0047698F">
              <w:rPr>
                <w:rFonts w:ascii="標楷體" w:eastAsia="標楷體" w:hAnsi="標楷體" w:hint="eastAsia"/>
                <w:sz w:val="28"/>
                <w:szCs w:val="28"/>
              </w:rPr>
              <w:t>等多款票</w:t>
            </w:r>
            <w:proofErr w:type="gramStart"/>
            <w:r w:rsidRPr="0047698F">
              <w:rPr>
                <w:rFonts w:ascii="標楷體" w:eastAsia="標楷體" w:hAnsi="標楷體" w:hint="eastAsia"/>
                <w:sz w:val="28"/>
                <w:szCs w:val="28"/>
              </w:rPr>
              <w:t>券</w:t>
            </w:r>
            <w:proofErr w:type="gramEnd"/>
            <w:r w:rsidRPr="0047698F">
              <w:rPr>
                <w:rFonts w:ascii="標楷體" w:eastAsia="標楷體" w:hAnsi="標楷體" w:hint="eastAsia"/>
                <w:sz w:val="28"/>
                <w:szCs w:val="28"/>
              </w:rPr>
              <w:t>上架；2款交通</w:t>
            </w:r>
            <w:proofErr w:type="gramStart"/>
            <w:r w:rsidRPr="0047698F">
              <w:rPr>
                <w:rFonts w:ascii="標楷體" w:eastAsia="標楷體" w:hAnsi="標楷體" w:hint="eastAsia"/>
                <w:sz w:val="28"/>
                <w:szCs w:val="28"/>
              </w:rPr>
              <w:t>券</w:t>
            </w:r>
            <w:proofErr w:type="gramEnd"/>
            <w:r w:rsidRPr="0047698F">
              <w:rPr>
                <w:rFonts w:ascii="標楷體" w:eastAsia="標楷體" w:hAnsi="標楷體" w:hint="eastAsia"/>
                <w:sz w:val="28"/>
                <w:szCs w:val="28"/>
              </w:rPr>
              <w:t>主要販售地點為超商</w:t>
            </w:r>
            <w:proofErr w:type="spellStart"/>
            <w:r w:rsidRPr="0047698F">
              <w:rPr>
                <w:rFonts w:ascii="標楷體" w:eastAsia="標楷體" w:hAnsi="標楷體" w:hint="eastAsia"/>
                <w:sz w:val="28"/>
                <w:szCs w:val="28"/>
              </w:rPr>
              <w:t>ibon</w:t>
            </w:r>
            <w:proofErr w:type="spellEnd"/>
            <w:r w:rsidRPr="0047698F">
              <w:rPr>
                <w:rFonts w:ascii="標楷體" w:eastAsia="標楷體" w:hAnsi="標楷體" w:hint="eastAsia"/>
                <w:sz w:val="28"/>
                <w:szCs w:val="28"/>
              </w:rPr>
              <w:t>機台、超商</w:t>
            </w:r>
            <w:proofErr w:type="spellStart"/>
            <w:r w:rsidRPr="0047698F">
              <w:rPr>
                <w:rFonts w:ascii="標楷體" w:eastAsia="標楷體" w:hAnsi="標楷體" w:hint="eastAsia"/>
                <w:sz w:val="28"/>
                <w:szCs w:val="28"/>
              </w:rPr>
              <w:t>FamiPort</w:t>
            </w:r>
            <w:proofErr w:type="spellEnd"/>
            <w:r w:rsidRPr="0047698F">
              <w:rPr>
                <w:rFonts w:ascii="標楷體" w:eastAsia="標楷體" w:hAnsi="標楷體" w:hint="eastAsia"/>
                <w:sz w:val="28"/>
                <w:szCs w:val="28"/>
              </w:rPr>
              <w:t>機台、可樂旅遊、易遊網及台南好玩</w:t>
            </w:r>
            <w:proofErr w:type="gramStart"/>
            <w:r w:rsidRPr="0047698F">
              <w:rPr>
                <w:rFonts w:ascii="標楷體" w:eastAsia="標楷體" w:hAnsi="標楷體" w:hint="eastAsia"/>
                <w:sz w:val="28"/>
                <w:szCs w:val="28"/>
              </w:rPr>
              <w:t>卡官網</w:t>
            </w:r>
            <w:proofErr w:type="gramEnd"/>
            <w:r w:rsidRPr="0047698F">
              <w:rPr>
                <w:rFonts w:ascii="標楷體" w:eastAsia="標楷體" w:hAnsi="標楷體" w:hint="eastAsia"/>
                <w:sz w:val="28"/>
                <w:szCs w:val="28"/>
              </w:rPr>
              <w:t>/2款旅遊套票主要販售地點為KKDAY售票平台。</w:t>
            </w:r>
          </w:p>
          <w:p w:rsidR="00B43E88" w:rsidRPr="0047698F" w:rsidRDefault="00AA4757" w:rsidP="00ED25F5">
            <w:pPr>
              <w:pStyle w:val="a6"/>
              <w:widowControl/>
              <w:numPr>
                <w:ilvl w:val="1"/>
                <w:numId w:val="3"/>
              </w:numPr>
              <w:snapToGrid w:val="0"/>
              <w:spacing w:line="520" w:lineRule="exact"/>
              <w:ind w:leftChars="0" w:hanging="1200"/>
              <w:rPr>
                <w:rFonts w:ascii="標楷體" w:eastAsia="標楷體" w:hAnsi="標楷體"/>
                <w:sz w:val="28"/>
                <w:szCs w:val="28"/>
              </w:rPr>
            </w:pPr>
            <w:r w:rsidRPr="0047698F">
              <w:rPr>
                <w:rFonts w:ascii="標楷體" w:eastAsia="標楷體" w:hAnsi="標楷體" w:hint="eastAsia"/>
                <w:sz w:val="28"/>
                <w:szCs w:val="28"/>
              </w:rPr>
              <w:t>「</w:t>
            </w:r>
            <w:proofErr w:type="gramStart"/>
            <w:r w:rsidRPr="0047698F">
              <w:rPr>
                <w:rFonts w:ascii="標楷體" w:eastAsia="標楷體" w:hAnsi="標楷體" w:hint="eastAsia"/>
                <w:sz w:val="28"/>
                <w:szCs w:val="28"/>
              </w:rPr>
              <w:t>養嘉湖口</w:t>
            </w:r>
            <w:proofErr w:type="gramEnd"/>
            <w:r w:rsidRPr="0047698F">
              <w:rPr>
                <w:rFonts w:ascii="標楷體" w:eastAsia="標楷體" w:hAnsi="標楷體" w:hint="eastAsia"/>
                <w:sz w:val="28"/>
                <w:szCs w:val="28"/>
              </w:rPr>
              <w:t>-幸福公車」</w:t>
            </w:r>
          </w:p>
          <w:p w:rsidR="003B0E88" w:rsidRPr="00AA4757" w:rsidRDefault="00AA4757" w:rsidP="00ED25F5">
            <w:pPr>
              <w:widowControl/>
              <w:snapToGrid w:val="0"/>
              <w:spacing w:line="520" w:lineRule="exact"/>
              <w:ind w:left="560" w:hangingChars="200" w:hanging="560"/>
              <w:rPr>
                <w:rFonts w:ascii="標楷體" w:eastAsia="標楷體" w:hAnsi="標楷體"/>
                <w:sz w:val="28"/>
                <w:szCs w:val="28"/>
              </w:rPr>
            </w:pPr>
            <w:r w:rsidRPr="0047698F">
              <w:rPr>
                <w:rFonts w:ascii="標楷體" w:eastAsia="標楷體" w:hAnsi="標楷體" w:hint="eastAsia"/>
                <w:sz w:val="28"/>
                <w:szCs w:val="28"/>
              </w:rPr>
              <w:t xml:space="preserve">    為推廣雲嘉地區觀光景點，提供嘉義、雲林沿海地區更便利完善的景點交通接駁服務，本處與嘉義縣政府合作，推出「</w:t>
            </w:r>
            <w:proofErr w:type="gramStart"/>
            <w:r w:rsidRPr="0047698F">
              <w:rPr>
                <w:rFonts w:ascii="標楷體" w:eastAsia="標楷體" w:hAnsi="標楷體" w:hint="eastAsia"/>
                <w:sz w:val="28"/>
                <w:szCs w:val="28"/>
              </w:rPr>
              <w:t>養嘉湖口</w:t>
            </w:r>
            <w:proofErr w:type="gramEnd"/>
            <w:r w:rsidRPr="0047698F">
              <w:rPr>
                <w:rFonts w:ascii="標楷體" w:eastAsia="標楷體" w:hAnsi="標楷體" w:hint="eastAsia"/>
                <w:sz w:val="28"/>
                <w:szCs w:val="28"/>
              </w:rPr>
              <w:t>-幸福公車」，因應景點周邊道路較窄，皆行駛中型巴士(部分</w:t>
            </w:r>
            <w:proofErr w:type="gramStart"/>
            <w:r w:rsidRPr="0047698F">
              <w:rPr>
                <w:rFonts w:ascii="標楷體" w:eastAsia="標楷體" w:hAnsi="標楷體" w:hint="eastAsia"/>
                <w:sz w:val="28"/>
                <w:szCs w:val="28"/>
              </w:rPr>
              <w:t>班次含無障礙</w:t>
            </w:r>
            <w:proofErr w:type="gramEnd"/>
            <w:r w:rsidRPr="0047698F">
              <w:rPr>
                <w:rFonts w:ascii="標楷體" w:eastAsia="標楷體" w:hAnsi="標楷體" w:hint="eastAsia"/>
                <w:sz w:val="28"/>
                <w:szCs w:val="28"/>
              </w:rPr>
              <w:t>座位)；路線假日及國定假日每日8班次營運；路線</w:t>
            </w:r>
            <w:r w:rsidRPr="0047698F">
              <w:rPr>
                <w:rFonts w:ascii="標楷體" w:eastAsia="標楷體" w:hAnsi="標楷體" w:hint="eastAsia"/>
                <w:sz w:val="28"/>
                <w:szCs w:val="28"/>
              </w:rPr>
              <w:lastRenderedPageBreak/>
              <w:t>行經高鐵嘉義站、故宮南院、朴子轉運站、東石先天宮、東石漁人碼頭、鰲鼓濕地(</w:t>
            </w:r>
            <w:proofErr w:type="gramStart"/>
            <w:r w:rsidRPr="0047698F">
              <w:rPr>
                <w:rFonts w:ascii="標楷體" w:eastAsia="標楷體" w:hAnsi="標楷體" w:hint="eastAsia"/>
                <w:sz w:val="28"/>
                <w:szCs w:val="28"/>
              </w:rPr>
              <w:t>向禾休閒</w:t>
            </w:r>
            <w:proofErr w:type="gramEnd"/>
            <w:r w:rsidRPr="0047698F">
              <w:rPr>
                <w:rFonts w:ascii="標楷體" w:eastAsia="標楷體" w:hAnsi="標楷體" w:hint="eastAsia"/>
                <w:sz w:val="28"/>
                <w:szCs w:val="28"/>
              </w:rPr>
              <w:t>漁場)、好蝦</w:t>
            </w:r>
            <w:proofErr w:type="gramStart"/>
            <w:r w:rsidRPr="0047698F">
              <w:rPr>
                <w:rFonts w:ascii="標楷體" w:eastAsia="標楷體" w:hAnsi="標楷體" w:hint="eastAsia"/>
                <w:sz w:val="28"/>
                <w:szCs w:val="28"/>
              </w:rPr>
              <w:t>冏男社</w:t>
            </w:r>
            <w:proofErr w:type="gramEnd"/>
            <w:r w:rsidRPr="0047698F">
              <w:rPr>
                <w:rFonts w:ascii="標楷體" w:eastAsia="標楷體" w:hAnsi="標楷體" w:hint="eastAsia"/>
                <w:sz w:val="28"/>
                <w:szCs w:val="28"/>
              </w:rPr>
              <w:t>、口湖遊客中心、馬蹄</w:t>
            </w:r>
            <w:proofErr w:type="gramStart"/>
            <w:r w:rsidRPr="0047698F">
              <w:rPr>
                <w:rFonts w:ascii="標楷體" w:eastAsia="標楷體" w:hAnsi="標楷體" w:hint="eastAsia"/>
                <w:sz w:val="28"/>
                <w:szCs w:val="28"/>
              </w:rPr>
              <w:t>蛤</w:t>
            </w:r>
            <w:proofErr w:type="gramEnd"/>
            <w:r w:rsidRPr="0047698F">
              <w:rPr>
                <w:rFonts w:ascii="標楷體" w:eastAsia="標楷體" w:hAnsi="標楷體" w:hint="eastAsia"/>
                <w:sz w:val="28"/>
                <w:szCs w:val="28"/>
              </w:rPr>
              <w:t>主題館、第一</w:t>
            </w:r>
            <w:proofErr w:type="gramStart"/>
            <w:r w:rsidRPr="0047698F">
              <w:rPr>
                <w:rFonts w:ascii="標楷體" w:eastAsia="標楷體" w:hAnsi="標楷體" w:hint="eastAsia"/>
                <w:sz w:val="28"/>
                <w:szCs w:val="28"/>
              </w:rPr>
              <w:t>鰻波工</w:t>
            </w:r>
            <w:proofErr w:type="gramEnd"/>
            <w:r w:rsidRPr="0047698F">
              <w:rPr>
                <w:rFonts w:ascii="標楷體" w:eastAsia="標楷體" w:hAnsi="標楷體" w:hint="eastAsia"/>
                <w:sz w:val="28"/>
                <w:szCs w:val="28"/>
              </w:rPr>
              <w:t>坊、台灣</w:t>
            </w:r>
            <w:proofErr w:type="gramStart"/>
            <w:r w:rsidRPr="0047698F">
              <w:rPr>
                <w:rFonts w:ascii="標楷體" w:eastAsia="標楷體" w:hAnsi="標楷體" w:hint="eastAsia"/>
                <w:sz w:val="28"/>
                <w:szCs w:val="28"/>
              </w:rPr>
              <w:t>鯛</w:t>
            </w:r>
            <w:proofErr w:type="gramEnd"/>
            <w:r w:rsidRPr="0047698F">
              <w:rPr>
                <w:rFonts w:ascii="標楷體" w:eastAsia="標楷體" w:hAnsi="標楷體" w:hint="eastAsia"/>
                <w:sz w:val="28"/>
                <w:szCs w:val="28"/>
              </w:rPr>
              <w:t>創意生態園區，共計13處站點，全面完善本處轄區景點交通運輸服務。</w:t>
            </w:r>
          </w:p>
          <w:p w:rsidR="003316D1" w:rsidRPr="00D8520D"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Pr="00D8520D">
              <w:rPr>
                <w:rFonts w:ascii="標楷體" w:eastAsia="標楷體" w:hAnsi="標楷體" w:cs="新細明體" w:hint="eastAsia"/>
                <w:color w:val="000000"/>
                <w:sz w:val="28"/>
                <w:szCs w:val="28"/>
              </w:rPr>
              <w:t>網站使用便利性】</w:t>
            </w:r>
          </w:p>
          <w:p w:rsidR="00341FA6" w:rsidRPr="00D8520D" w:rsidRDefault="00341FA6" w:rsidP="00D87CF2">
            <w:pPr>
              <w:pStyle w:val="a6"/>
              <w:widowControl/>
              <w:numPr>
                <w:ilvl w:val="0"/>
                <w:numId w:val="27"/>
              </w:numPr>
              <w:snapToGrid w:val="0"/>
              <w:spacing w:line="520" w:lineRule="exact"/>
              <w:ind w:leftChars="0"/>
              <w:rPr>
                <w:rFonts w:ascii="Times" w:eastAsia="標楷體" w:hAnsi="Times"/>
                <w:sz w:val="28"/>
                <w:szCs w:val="28"/>
              </w:rPr>
            </w:pPr>
            <w:r w:rsidRPr="00D8520D">
              <w:rPr>
                <w:rFonts w:ascii="標楷體" w:eastAsia="標楷體" w:hAnsi="標楷體"/>
                <w:sz w:val="28"/>
                <w:szCs w:val="28"/>
              </w:rPr>
              <w:t>本處</w:t>
            </w:r>
            <w:r w:rsidRPr="00D8520D">
              <w:rPr>
                <w:rFonts w:ascii="標楷體" w:eastAsia="標楷體" w:hAnsi="標楷體" w:hint="eastAsia"/>
                <w:sz w:val="28"/>
                <w:szCs w:val="28"/>
              </w:rPr>
              <w:t>旅遊網</w:t>
            </w:r>
            <w:r w:rsidRPr="00D8520D">
              <w:rPr>
                <w:rFonts w:ascii="標楷體" w:eastAsia="標楷體" w:hAnsi="標楷體"/>
                <w:sz w:val="28"/>
                <w:szCs w:val="28"/>
              </w:rPr>
              <w:t>通過無障礙</w:t>
            </w:r>
            <w:r w:rsidRPr="00D8520D">
              <w:rPr>
                <w:rFonts w:ascii="標楷體" w:eastAsia="標楷體" w:hAnsi="標楷體" w:hint="eastAsia"/>
                <w:sz w:val="28"/>
                <w:szCs w:val="28"/>
              </w:rPr>
              <w:t>網頁開發規範2.</w:t>
            </w:r>
            <w:r w:rsidR="005C2FE3" w:rsidRPr="00D8520D">
              <w:rPr>
                <w:rFonts w:ascii="標楷體" w:eastAsia="標楷體" w:hAnsi="標楷體" w:hint="eastAsia"/>
                <w:sz w:val="28"/>
                <w:szCs w:val="28"/>
              </w:rPr>
              <w:t>1</w:t>
            </w:r>
            <w:r w:rsidRPr="00D8520D">
              <w:rPr>
                <w:rFonts w:ascii="標楷體" w:eastAsia="標楷體" w:hAnsi="標楷體" w:hint="eastAsia"/>
                <w:sz w:val="28"/>
                <w:szCs w:val="28"/>
              </w:rPr>
              <w:t>版A</w:t>
            </w:r>
            <w:r w:rsidR="00190F4C" w:rsidRPr="00D8520D">
              <w:rPr>
                <w:rFonts w:ascii="標楷體" w:eastAsia="標楷體" w:hAnsi="標楷體"/>
                <w:sz w:val="28"/>
                <w:szCs w:val="28"/>
              </w:rPr>
              <w:t>A</w:t>
            </w:r>
            <w:r w:rsidRPr="00D8520D">
              <w:rPr>
                <w:rFonts w:ascii="標楷體" w:eastAsia="標楷體" w:hAnsi="標楷體" w:hint="eastAsia"/>
                <w:sz w:val="28"/>
                <w:szCs w:val="28"/>
              </w:rPr>
              <w:t>等級</w:t>
            </w:r>
            <w:r w:rsidRPr="00D8520D">
              <w:rPr>
                <w:rFonts w:ascii="標楷體" w:eastAsia="標楷體" w:hAnsi="標楷體"/>
                <w:sz w:val="28"/>
                <w:szCs w:val="28"/>
              </w:rPr>
              <w:t>認證通過</w:t>
            </w:r>
            <w:r w:rsidRPr="00D8520D">
              <w:rPr>
                <w:rFonts w:ascii="標楷體" w:eastAsia="標楷體" w:hAnsi="標楷體" w:hint="eastAsia"/>
                <w:sz w:val="28"/>
                <w:szCs w:val="28"/>
              </w:rPr>
              <w:t>，並配合</w:t>
            </w:r>
            <w:proofErr w:type="spellStart"/>
            <w:r w:rsidRPr="00D8520D">
              <w:rPr>
                <w:rFonts w:ascii="標楷體" w:eastAsia="標楷體" w:hAnsi="標楷體" w:hint="eastAsia"/>
                <w:sz w:val="28"/>
                <w:szCs w:val="28"/>
              </w:rPr>
              <w:t>MyEGov</w:t>
            </w:r>
            <w:proofErr w:type="spellEnd"/>
            <w:r w:rsidRPr="00D8520D">
              <w:rPr>
                <w:rFonts w:ascii="標楷體" w:eastAsia="標楷體" w:hAnsi="標楷體" w:hint="eastAsia"/>
                <w:sz w:val="28"/>
                <w:szCs w:val="28"/>
              </w:rPr>
              <w:t>提供分類檢索，相關旅遊資訊及管理處發布訊息可由「我的</w:t>
            </w:r>
            <w:proofErr w:type="gramStart"/>
            <w:r w:rsidRPr="00D8520D">
              <w:rPr>
                <w:rFonts w:ascii="標楷體" w:eastAsia="標楷體" w:hAnsi="標楷體" w:hint="eastAsia"/>
                <w:sz w:val="28"/>
                <w:szCs w:val="28"/>
              </w:rPr>
              <w:t>Ｅ</w:t>
            </w:r>
            <w:proofErr w:type="gramEnd"/>
            <w:r w:rsidRPr="00D8520D">
              <w:rPr>
                <w:rFonts w:ascii="標楷體" w:eastAsia="標楷體" w:hAnsi="標楷體" w:hint="eastAsia"/>
                <w:sz w:val="28"/>
                <w:szCs w:val="28"/>
              </w:rPr>
              <w:t>政府」網站中查詢獲得。</w:t>
            </w:r>
          </w:p>
          <w:p w:rsidR="00341FA6" w:rsidRPr="00D8520D" w:rsidRDefault="00341FA6" w:rsidP="00D87CF2">
            <w:pPr>
              <w:pStyle w:val="a6"/>
              <w:widowControl/>
              <w:numPr>
                <w:ilvl w:val="0"/>
                <w:numId w:val="27"/>
              </w:numPr>
              <w:snapToGrid w:val="0"/>
              <w:spacing w:line="520" w:lineRule="exact"/>
              <w:ind w:leftChars="0"/>
              <w:rPr>
                <w:rFonts w:ascii="Times" w:eastAsia="標楷體" w:hAnsi="Times"/>
                <w:sz w:val="28"/>
                <w:szCs w:val="28"/>
              </w:rPr>
            </w:pPr>
            <w:proofErr w:type="gramStart"/>
            <w:r w:rsidRPr="00D8520D">
              <w:rPr>
                <w:rFonts w:ascii="標楷體" w:eastAsia="標楷體" w:hAnsi="標楷體" w:hint="eastAsia"/>
                <w:sz w:val="28"/>
                <w:szCs w:val="28"/>
              </w:rPr>
              <w:t>設置線上預約</w:t>
            </w:r>
            <w:proofErr w:type="gramEnd"/>
            <w:r w:rsidRPr="00D8520D">
              <w:rPr>
                <w:rFonts w:ascii="標楷體" w:eastAsia="標楷體" w:hAnsi="標楷體" w:hint="eastAsia"/>
                <w:sz w:val="28"/>
                <w:szCs w:val="28"/>
              </w:rPr>
              <w:t>功能，民眾可至旅遊網「多媒體預約」及「導</w:t>
            </w:r>
            <w:proofErr w:type="gramStart"/>
            <w:r w:rsidRPr="00D8520D">
              <w:rPr>
                <w:rFonts w:ascii="標楷體" w:eastAsia="標楷體" w:hAnsi="標楷體" w:hint="eastAsia"/>
                <w:sz w:val="28"/>
                <w:szCs w:val="28"/>
              </w:rPr>
              <w:t>覽</w:t>
            </w:r>
            <w:proofErr w:type="gramEnd"/>
            <w:r w:rsidRPr="00D8520D">
              <w:rPr>
                <w:rFonts w:ascii="標楷體" w:eastAsia="標楷體" w:hAnsi="標楷體" w:hint="eastAsia"/>
                <w:sz w:val="28"/>
                <w:szCs w:val="28"/>
              </w:rPr>
              <w:t>解說預約」。</w:t>
            </w:r>
          </w:p>
          <w:p w:rsidR="00341FA6" w:rsidRPr="00D8520D" w:rsidRDefault="00341FA6" w:rsidP="00D8520D">
            <w:pPr>
              <w:pStyle w:val="a6"/>
              <w:widowControl/>
              <w:numPr>
                <w:ilvl w:val="0"/>
                <w:numId w:val="27"/>
              </w:numPr>
              <w:snapToGrid w:val="0"/>
              <w:spacing w:line="520" w:lineRule="exact"/>
              <w:ind w:leftChars="0"/>
              <w:jc w:val="both"/>
              <w:rPr>
                <w:rFonts w:ascii="Times" w:eastAsia="標楷體" w:hAnsi="Times"/>
                <w:sz w:val="28"/>
                <w:szCs w:val="28"/>
              </w:rPr>
            </w:pPr>
            <w:r w:rsidRPr="00D8520D">
              <w:rPr>
                <w:rFonts w:ascii="Times" w:eastAsia="標楷體" w:hAnsi="Times" w:hint="eastAsia"/>
                <w:sz w:val="28"/>
                <w:szCs w:val="28"/>
              </w:rPr>
              <w:lastRenderedPageBreak/>
              <w:t>本處之</w:t>
            </w:r>
            <w:r w:rsidR="00C467C0" w:rsidRPr="00D8520D">
              <w:rPr>
                <w:rFonts w:ascii="Times" w:eastAsia="標楷體" w:hAnsi="Times" w:hint="eastAsia"/>
                <w:sz w:val="28"/>
                <w:szCs w:val="28"/>
              </w:rPr>
              <w:t>旅</w:t>
            </w:r>
            <w:r w:rsidR="00C467C0" w:rsidRPr="00D8520D">
              <w:rPr>
                <w:rFonts w:ascii="Times" w:eastAsia="標楷體" w:hAnsi="Times"/>
                <w:sz w:val="28"/>
                <w:szCs w:val="28"/>
              </w:rPr>
              <w:t>遊網</w:t>
            </w:r>
            <w:proofErr w:type="gramStart"/>
            <w:r w:rsidR="00C467C0" w:rsidRPr="00D8520D">
              <w:rPr>
                <w:rFonts w:ascii="Times" w:eastAsia="標楷體" w:hAnsi="Times"/>
                <w:sz w:val="28"/>
                <w:szCs w:val="28"/>
              </w:rPr>
              <w:t>採</w:t>
            </w:r>
            <w:proofErr w:type="gramEnd"/>
            <w:r w:rsidR="00C467C0" w:rsidRPr="00D8520D">
              <w:rPr>
                <w:rFonts w:ascii="Times" w:eastAsia="標楷體" w:hAnsi="Times" w:hint="eastAsia"/>
                <w:sz w:val="28"/>
                <w:szCs w:val="28"/>
              </w:rPr>
              <w:t>響</w:t>
            </w:r>
            <w:r w:rsidR="00C467C0" w:rsidRPr="00D8520D">
              <w:rPr>
                <w:rFonts w:ascii="Times" w:eastAsia="標楷體" w:hAnsi="Times"/>
                <w:sz w:val="28"/>
                <w:szCs w:val="28"/>
              </w:rPr>
              <w:t>應式網頁設計</w:t>
            </w:r>
            <w:r w:rsidRPr="00D8520D">
              <w:rPr>
                <w:rFonts w:ascii="Times" w:eastAsia="標楷體" w:hAnsi="Times" w:hint="eastAsia"/>
                <w:sz w:val="28"/>
                <w:szCs w:val="28"/>
              </w:rPr>
              <w:t>，以提升民眾點</w:t>
            </w:r>
            <w:proofErr w:type="gramStart"/>
            <w:r w:rsidRPr="00D8520D">
              <w:rPr>
                <w:rFonts w:ascii="Times" w:eastAsia="標楷體" w:hAnsi="Times" w:hint="eastAsia"/>
                <w:sz w:val="28"/>
                <w:szCs w:val="28"/>
              </w:rPr>
              <w:t>覽</w:t>
            </w:r>
            <w:proofErr w:type="gramEnd"/>
            <w:r w:rsidRPr="00D8520D">
              <w:rPr>
                <w:rFonts w:ascii="Times" w:eastAsia="標楷體" w:hAnsi="Times" w:hint="eastAsia"/>
                <w:sz w:val="28"/>
                <w:szCs w:val="28"/>
              </w:rPr>
              <w:t>資訊時之便利性。</w:t>
            </w:r>
          </w:p>
          <w:p w:rsidR="00341FA6" w:rsidRPr="00D8520D" w:rsidRDefault="00341FA6" w:rsidP="00D87CF2">
            <w:pPr>
              <w:pStyle w:val="a6"/>
              <w:widowControl/>
              <w:numPr>
                <w:ilvl w:val="0"/>
                <w:numId w:val="27"/>
              </w:numPr>
              <w:snapToGrid w:val="0"/>
              <w:spacing w:line="520" w:lineRule="exact"/>
              <w:ind w:leftChars="0"/>
              <w:rPr>
                <w:rFonts w:ascii="Times" w:eastAsia="標楷體" w:hAnsi="Times"/>
                <w:sz w:val="28"/>
                <w:szCs w:val="28"/>
              </w:rPr>
            </w:pPr>
            <w:r w:rsidRPr="00D8520D">
              <w:rPr>
                <w:rFonts w:ascii="Times" w:eastAsia="標楷體" w:hAnsi="Times"/>
                <w:sz w:val="28"/>
                <w:szCs w:val="28"/>
              </w:rPr>
              <w:t>於</w:t>
            </w:r>
            <w:r w:rsidR="00C467C0" w:rsidRPr="00D8520D">
              <w:rPr>
                <w:rFonts w:ascii="Times" w:eastAsia="標楷體" w:hAnsi="Times" w:hint="eastAsia"/>
                <w:sz w:val="28"/>
                <w:szCs w:val="28"/>
              </w:rPr>
              <w:t>旅</w:t>
            </w:r>
            <w:r w:rsidR="00C467C0" w:rsidRPr="00D8520D">
              <w:rPr>
                <w:rFonts w:ascii="Times" w:eastAsia="標楷體" w:hAnsi="Times"/>
                <w:sz w:val="28"/>
                <w:szCs w:val="28"/>
              </w:rPr>
              <w:t>遊網</w:t>
            </w:r>
            <w:r w:rsidRPr="00D8520D">
              <w:rPr>
                <w:rFonts w:ascii="Times" w:eastAsia="標楷體" w:hAnsi="Times"/>
                <w:sz w:val="28"/>
                <w:szCs w:val="28"/>
              </w:rPr>
              <w:t>首頁提供網站內外資訊檢索功能，依民眾需求分眾不同目標族群、語系別，提供實用旅遊資訊及最新活動訊息。</w:t>
            </w:r>
          </w:p>
          <w:p w:rsidR="00341FA6" w:rsidRPr="00D8520D" w:rsidRDefault="00341FA6" w:rsidP="00D87CF2">
            <w:pPr>
              <w:pStyle w:val="a6"/>
              <w:widowControl/>
              <w:numPr>
                <w:ilvl w:val="0"/>
                <w:numId w:val="27"/>
              </w:numPr>
              <w:snapToGrid w:val="0"/>
              <w:spacing w:line="520" w:lineRule="exact"/>
              <w:ind w:leftChars="0"/>
              <w:rPr>
                <w:rFonts w:ascii="Times" w:eastAsia="標楷體" w:hAnsi="Times"/>
                <w:sz w:val="28"/>
                <w:szCs w:val="28"/>
              </w:rPr>
            </w:pPr>
            <w:r w:rsidRPr="00D8520D">
              <w:rPr>
                <w:rFonts w:ascii="Times" w:eastAsia="標楷體" w:hAnsi="Times" w:hint="eastAsia"/>
                <w:sz w:val="28"/>
                <w:szCs w:val="28"/>
              </w:rPr>
              <w:t>設置「政府資訊公開」專區：</w:t>
            </w:r>
            <w:r w:rsidRPr="00D8520D">
              <w:rPr>
                <w:rFonts w:ascii="標楷體" w:eastAsia="標楷體" w:hAnsi="標楷體" w:hint="eastAsia"/>
                <w:sz w:val="28"/>
                <w:szCs w:val="28"/>
              </w:rPr>
              <w:t>依照政府資訊公開法第7條規定，應主動公開之資訊，</w:t>
            </w:r>
            <w:proofErr w:type="gramStart"/>
            <w:r w:rsidRPr="00D8520D">
              <w:rPr>
                <w:rFonts w:ascii="標楷體" w:eastAsia="標楷體" w:hAnsi="標楷體" w:hint="eastAsia"/>
                <w:sz w:val="28"/>
                <w:szCs w:val="28"/>
              </w:rPr>
              <w:t>均已建置</w:t>
            </w:r>
            <w:proofErr w:type="gramEnd"/>
            <w:r w:rsidRPr="00D8520D">
              <w:rPr>
                <w:rFonts w:ascii="標楷體" w:eastAsia="標楷體" w:hAnsi="標楷體" w:hint="eastAsia"/>
                <w:sz w:val="28"/>
                <w:szCs w:val="28"/>
              </w:rPr>
              <w:t>完成</w:t>
            </w:r>
            <w:r w:rsidRPr="00D8520D">
              <w:rPr>
                <w:rFonts w:ascii="標楷體" w:eastAsia="標楷體" w:hAnsi="標楷體" w:hint="eastAsia"/>
                <w:color w:val="000000" w:themeColor="text1"/>
                <w:sz w:val="28"/>
                <w:szCs w:val="28"/>
              </w:rPr>
              <w:t>。</w:t>
            </w:r>
          </w:p>
          <w:p w:rsidR="00341FA6" w:rsidRPr="00D8520D" w:rsidRDefault="00341FA6" w:rsidP="00D87CF2">
            <w:pPr>
              <w:pStyle w:val="a6"/>
              <w:widowControl/>
              <w:numPr>
                <w:ilvl w:val="0"/>
                <w:numId w:val="27"/>
              </w:numPr>
              <w:snapToGrid w:val="0"/>
              <w:spacing w:line="520" w:lineRule="exact"/>
              <w:ind w:leftChars="0"/>
              <w:rPr>
                <w:rFonts w:ascii="Times" w:eastAsia="標楷體" w:hAnsi="Times"/>
                <w:sz w:val="28"/>
                <w:szCs w:val="28"/>
              </w:rPr>
            </w:pPr>
            <w:r w:rsidRPr="00D8520D">
              <w:rPr>
                <w:rFonts w:ascii="Times" w:eastAsia="標楷體" w:hAnsi="Times"/>
                <w:sz w:val="28"/>
                <w:szCs w:val="28"/>
              </w:rPr>
              <w:t>針對轄區鹽業歷史、自然生態、宗教人文、文學藝術及特產美食進行深度介紹，以突顯觀光主題資源意象。</w:t>
            </w:r>
          </w:p>
          <w:p w:rsidR="00341FA6" w:rsidRPr="00D8520D" w:rsidRDefault="00341FA6" w:rsidP="00D87CF2">
            <w:pPr>
              <w:pStyle w:val="a6"/>
              <w:widowControl/>
              <w:numPr>
                <w:ilvl w:val="0"/>
                <w:numId w:val="27"/>
              </w:numPr>
              <w:snapToGrid w:val="0"/>
              <w:spacing w:line="520" w:lineRule="exact"/>
              <w:ind w:leftChars="0"/>
              <w:rPr>
                <w:rFonts w:ascii="Times" w:eastAsia="標楷體" w:hAnsi="Times"/>
                <w:sz w:val="28"/>
                <w:szCs w:val="28"/>
              </w:rPr>
            </w:pPr>
            <w:r w:rsidRPr="00D8520D">
              <w:rPr>
                <w:rFonts w:ascii="Times" w:eastAsia="標楷體" w:hAnsi="Times"/>
                <w:sz w:val="28"/>
                <w:szCs w:val="28"/>
              </w:rPr>
              <w:t>建置旅遊</w:t>
            </w:r>
            <w:r w:rsidR="00C467C0" w:rsidRPr="00D8520D">
              <w:rPr>
                <w:rFonts w:ascii="Times" w:eastAsia="標楷體" w:hAnsi="Times" w:hint="eastAsia"/>
                <w:sz w:val="28"/>
                <w:szCs w:val="28"/>
              </w:rPr>
              <w:t>消</w:t>
            </w:r>
            <w:r w:rsidR="00C467C0" w:rsidRPr="00D8520D">
              <w:rPr>
                <w:rFonts w:ascii="Times" w:eastAsia="標楷體" w:hAnsi="Times"/>
                <w:sz w:val="28"/>
                <w:szCs w:val="28"/>
              </w:rPr>
              <w:t>費</w:t>
            </w:r>
            <w:r w:rsidRPr="00D8520D">
              <w:rPr>
                <w:rFonts w:ascii="Times" w:eastAsia="標楷體" w:hAnsi="Times"/>
                <w:sz w:val="28"/>
                <w:szCs w:val="28"/>
              </w:rPr>
              <w:t>專區，舉凡美食</w:t>
            </w:r>
            <w:r w:rsidR="00C467C0" w:rsidRPr="00D8520D">
              <w:rPr>
                <w:rFonts w:ascii="Times" w:eastAsia="標楷體" w:hAnsi="Times" w:hint="eastAsia"/>
                <w:sz w:val="28"/>
                <w:szCs w:val="28"/>
              </w:rPr>
              <w:t>、</w:t>
            </w:r>
            <w:r w:rsidRPr="00D8520D">
              <w:rPr>
                <w:rFonts w:ascii="Times" w:eastAsia="標楷體" w:hAnsi="Times"/>
                <w:sz w:val="28"/>
                <w:szCs w:val="28"/>
              </w:rPr>
              <w:t>住宿及地方特產</w:t>
            </w:r>
            <w:r w:rsidR="00C467C0" w:rsidRPr="00D8520D">
              <w:rPr>
                <w:rFonts w:ascii="Times" w:eastAsia="標楷體" w:hAnsi="Times" w:hint="eastAsia"/>
                <w:sz w:val="28"/>
                <w:szCs w:val="28"/>
              </w:rPr>
              <w:t>等</w:t>
            </w:r>
            <w:r w:rsidR="00C467C0" w:rsidRPr="00D8520D">
              <w:rPr>
                <w:rFonts w:ascii="Times" w:eastAsia="標楷體" w:hAnsi="Times"/>
                <w:sz w:val="28"/>
                <w:szCs w:val="28"/>
              </w:rPr>
              <w:t>分類</w:t>
            </w:r>
            <w:r w:rsidRPr="00D8520D">
              <w:rPr>
                <w:rFonts w:ascii="Times" w:eastAsia="標楷體" w:hAnsi="Times"/>
                <w:sz w:val="28"/>
                <w:szCs w:val="28"/>
              </w:rPr>
              <w:t>登錄</w:t>
            </w:r>
            <w:r w:rsidRPr="00D8520D">
              <w:rPr>
                <w:rFonts w:ascii="Times" w:eastAsia="標楷體" w:hAnsi="Times"/>
                <w:sz w:val="28"/>
                <w:szCs w:val="28"/>
              </w:rPr>
              <w:lastRenderedPageBreak/>
              <w:t>訊息，共同行銷，讓遊客迅速取得商店資訊。</w:t>
            </w:r>
          </w:p>
          <w:p w:rsidR="00EC255A" w:rsidRPr="00034851" w:rsidRDefault="00341FA6" w:rsidP="00D8520D">
            <w:pPr>
              <w:pStyle w:val="a6"/>
              <w:widowControl/>
              <w:numPr>
                <w:ilvl w:val="0"/>
                <w:numId w:val="27"/>
              </w:numPr>
              <w:snapToGrid w:val="0"/>
              <w:spacing w:line="520" w:lineRule="exact"/>
              <w:ind w:leftChars="0"/>
              <w:jc w:val="both"/>
              <w:rPr>
                <w:rFonts w:ascii="Times" w:eastAsia="標楷體" w:hAnsi="Times"/>
                <w:sz w:val="28"/>
                <w:szCs w:val="28"/>
              </w:rPr>
            </w:pPr>
            <w:r w:rsidRPr="00034851">
              <w:rPr>
                <w:rFonts w:ascii="Times" w:eastAsia="標楷體" w:hAnsi="Times"/>
                <w:sz w:val="28"/>
                <w:szCs w:val="28"/>
              </w:rPr>
              <w:t>網頁增設旅遊指南協助遊客快速尋找適當資訊，結合</w:t>
            </w:r>
            <w:r w:rsidRPr="00034851">
              <w:rPr>
                <w:rFonts w:ascii="Times" w:eastAsia="標楷體" w:hAnsi="Times"/>
                <w:sz w:val="28"/>
                <w:szCs w:val="28"/>
              </w:rPr>
              <w:t>Google map</w:t>
            </w:r>
            <w:r w:rsidRPr="00034851">
              <w:rPr>
                <w:rFonts w:ascii="Times" w:eastAsia="標楷體" w:hAnsi="Times"/>
                <w:sz w:val="28"/>
                <w:szCs w:val="28"/>
              </w:rPr>
              <w:t>於「雲嘉南地區電子地圖」，大幅解決民眾規劃路線的難題，可從地圖上可進階交叉查詢到周邊景點、餐廳、住宿等資訊，同時標示其衛星座標位置，方便自行開車民眾輕易找到目的地。</w:t>
            </w:r>
          </w:p>
          <w:p w:rsidR="00341FA6" w:rsidRPr="00D8520D" w:rsidRDefault="00341FA6" w:rsidP="00D8520D">
            <w:pPr>
              <w:pStyle w:val="a6"/>
              <w:widowControl/>
              <w:numPr>
                <w:ilvl w:val="0"/>
                <w:numId w:val="27"/>
              </w:numPr>
              <w:snapToGrid w:val="0"/>
              <w:spacing w:line="520" w:lineRule="exact"/>
              <w:ind w:leftChars="0"/>
              <w:jc w:val="both"/>
              <w:rPr>
                <w:rFonts w:ascii="Times" w:eastAsia="標楷體" w:hAnsi="Times"/>
                <w:sz w:val="28"/>
                <w:szCs w:val="28"/>
              </w:rPr>
            </w:pPr>
            <w:r w:rsidRPr="00D8520D">
              <w:rPr>
                <w:rFonts w:ascii="Times" w:eastAsia="標楷體" w:hAnsi="Times"/>
                <w:sz w:val="28"/>
                <w:szCs w:val="28"/>
              </w:rPr>
              <w:t>本處於</w:t>
            </w:r>
            <w:r w:rsidR="00C467C0" w:rsidRPr="00D8520D">
              <w:rPr>
                <w:rFonts w:ascii="Times" w:eastAsia="標楷體" w:hAnsi="Times" w:hint="eastAsia"/>
                <w:sz w:val="28"/>
                <w:szCs w:val="28"/>
              </w:rPr>
              <w:t>旅遊</w:t>
            </w:r>
            <w:r w:rsidRPr="00D8520D">
              <w:rPr>
                <w:rFonts w:ascii="Times" w:eastAsia="標楷體" w:hAnsi="Times"/>
                <w:sz w:val="28"/>
                <w:szCs w:val="28"/>
              </w:rPr>
              <w:t>網設有</w:t>
            </w:r>
            <w:r w:rsidRPr="00D8520D">
              <w:rPr>
                <w:rFonts w:ascii="Times" w:eastAsia="標楷體" w:hAnsi="Times"/>
                <w:sz w:val="28"/>
                <w:szCs w:val="28"/>
              </w:rPr>
              <w:t>[</w:t>
            </w:r>
            <w:r w:rsidRPr="00D8520D">
              <w:rPr>
                <w:rFonts w:ascii="Times" w:eastAsia="標楷體" w:hAnsi="Times" w:hint="eastAsia"/>
                <w:sz w:val="28"/>
                <w:szCs w:val="28"/>
              </w:rPr>
              <w:t>影音刊物</w:t>
            </w:r>
            <w:r w:rsidRPr="00D8520D">
              <w:rPr>
                <w:rFonts w:ascii="Times" w:eastAsia="標楷體" w:hAnsi="Times"/>
                <w:sz w:val="28"/>
                <w:szCs w:val="28"/>
              </w:rPr>
              <w:t>]</w:t>
            </w:r>
            <w:r w:rsidR="00C467C0" w:rsidRPr="00D8520D">
              <w:rPr>
                <w:rFonts w:ascii="Times" w:eastAsia="標楷體" w:hAnsi="Times" w:hint="eastAsia"/>
                <w:sz w:val="28"/>
                <w:szCs w:val="28"/>
              </w:rPr>
              <w:t>專</w:t>
            </w:r>
            <w:r w:rsidR="00C467C0" w:rsidRPr="00D8520D">
              <w:rPr>
                <w:rFonts w:ascii="Times" w:eastAsia="標楷體" w:hAnsi="Times"/>
                <w:sz w:val="28"/>
                <w:szCs w:val="28"/>
              </w:rPr>
              <w:t>區</w:t>
            </w:r>
            <w:r w:rsidRPr="00D8520D">
              <w:rPr>
                <w:rFonts w:ascii="Times" w:eastAsia="標楷體" w:hAnsi="Times"/>
                <w:sz w:val="28"/>
                <w:szCs w:val="28"/>
              </w:rPr>
              <w:t>，供</w:t>
            </w:r>
            <w:proofErr w:type="gramStart"/>
            <w:r w:rsidRPr="00D8520D">
              <w:rPr>
                <w:rFonts w:ascii="Times" w:eastAsia="標楷體" w:hAnsi="Times"/>
                <w:sz w:val="28"/>
                <w:szCs w:val="28"/>
              </w:rPr>
              <w:t>民眾線上觀看</w:t>
            </w:r>
            <w:proofErr w:type="gramEnd"/>
            <w:r w:rsidRPr="00D8520D">
              <w:rPr>
                <w:rFonts w:ascii="Times" w:eastAsia="標楷體" w:hAnsi="Times"/>
                <w:sz w:val="28"/>
                <w:szCs w:val="28"/>
              </w:rPr>
              <w:t>本處出版之多媒體影片，並可瀏覽本處轄區各類照片。</w:t>
            </w:r>
          </w:p>
          <w:p w:rsidR="005C2FE3" w:rsidRPr="00D8520D" w:rsidRDefault="005C2FE3" w:rsidP="00D8520D">
            <w:pPr>
              <w:pStyle w:val="a6"/>
              <w:widowControl/>
              <w:numPr>
                <w:ilvl w:val="0"/>
                <w:numId w:val="27"/>
              </w:numPr>
              <w:snapToGrid w:val="0"/>
              <w:spacing w:line="520" w:lineRule="exact"/>
              <w:ind w:leftChars="0"/>
              <w:jc w:val="both"/>
              <w:rPr>
                <w:rFonts w:ascii="Times" w:eastAsia="標楷體" w:hAnsi="Times"/>
                <w:sz w:val="28"/>
                <w:szCs w:val="28"/>
              </w:rPr>
            </w:pPr>
            <w:r w:rsidRPr="00D8520D">
              <w:rPr>
                <w:rFonts w:ascii="Times" w:eastAsia="標楷體" w:hAnsi="Times"/>
                <w:sz w:val="28"/>
                <w:szCs w:val="28"/>
              </w:rPr>
              <w:t>本處於</w:t>
            </w:r>
            <w:r w:rsidRPr="00D8520D">
              <w:rPr>
                <w:rFonts w:ascii="Times" w:eastAsia="標楷體" w:hAnsi="Times" w:hint="eastAsia"/>
                <w:sz w:val="28"/>
                <w:szCs w:val="28"/>
              </w:rPr>
              <w:t>旅遊</w:t>
            </w:r>
            <w:r w:rsidRPr="00D8520D">
              <w:rPr>
                <w:rFonts w:ascii="Times" w:eastAsia="標楷體" w:hAnsi="Times"/>
                <w:sz w:val="28"/>
                <w:szCs w:val="28"/>
              </w:rPr>
              <w:t>網設有</w:t>
            </w:r>
            <w:r w:rsidRPr="00D8520D">
              <w:rPr>
                <w:rFonts w:ascii="Times" w:eastAsia="標楷體" w:hAnsi="Times"/>
                <w:sz w:val="28"/>
                <w:szCs w:val="28"/>
              </w:rPr>
              <w:t>[</w:t>
            </w:r>
            <w:r w:rsidRPr="00D8520D">
              <w:rPr>
                <w:rFonts w:ascii="Times" w:eastAsia="標楷體" w:hAnsi="Times" w:hint="eastAsia"/>
                <w:sz w:val="28"/>
                <w:szCs w:val="28"/>
              </w:rPr>
              <w:t>即時影像</w:t>
            </w:r>
            <w:r w:rsidRPr="00D8520D">
              <w:rPr>
                <w:rFonts w:ascii="Times" w:eastAsia="標楷體" w:hAnsi="Times"/>
                <w:sz w:val="28"/>
                <w:szCs w:val="28"/>
              </w:rPr>
              <w:t>]</w:t>
            </w:r>
            <w:r w:rsidRPr="00D8520D">
              <w:rPr>
                <w:rFonts w:ascii="Times" w:eastAsia="標楷體" w:hAnsi="Times" w:hint="eastAsia"/>
                <w:sz w:val="28"/>
                <w:szCs w:val="28"/>
              </w:rPr>
              <w:t>專</w:t>
            </w:r>
            <w:r w:rsidRPr="00D8520D">
              <w:rPr>
                <w:rFonts w:ascii="Times" w:eastAsia="標楷體" w:hAnsi="Times"/>
                <w:sz w:val="28"/>
                <w:szCs w:val="28"/>
              </w:rPr>
              <w:t>區，供</w:t>
            </w:r>
            <w:proofErr w:type="gramStart"/>
            <w:r w:rsidRPr="00D8520D">
              <w:rPr>
                <w:rFonts w:ascii="Times" w:eastAsia="標楷體" w:hAnsi="Times"/>
                <w:sz w:val="28"/>
                <w:szCs w:val="28"/>
              </w:rPr>
              <w:t>民眾線上觀看</w:t>
            </w:r>
            <w:proofErr w:type="gramEnd"/>
            <w:r w:rsidRPr="00D8520D">
              <w:rPr>
                <w:rFonts w:ascii="Times" w:eastAsia="標楷體" w:hAnsi="Times" w:hint="eastAsia"/>
                <w:sz w:val="28"/>
                <w:szCs w:val="28"/>
              </w:rPr>
              <w:t>井仔</w:t>
            </w:r>
            <w:proofErr w:type="gramStart"/>
            <w:r w:rsidRPr="00D8520D">
              <w:rPr>
                <w:rFonts w:ascii="Times" w:eastAsia="標楷體" w:hAnsi="Times" w:hint="eastAsia"/>
                <w:sz w:val="28"/>
                <w:szCs w:val="28"/>
              </w:rPr>
              <w:t>腳瓦盤</w:t>
            </w:r>
            <w:proofErr w:type="gramEnd"/>
            <w:r w:rsidRPr="00D8520D">
              <w:rPr>
                <w:rFonts w:ascii="Times" w:eastAsia="標楷體" w:hAnsi="Times" w:hint="eastAsia"/>
                <w:sz w:val="28"/>
                <w:szCs w:val="28"/>
              </w:rPr>
              <w:lastRenderedPageBreak/>
              <w:t>鹽田現場即時畫面</w:t>
            </w:r>
            <w:r w:rsidRPr="00D8520D">
              <w:rPr>
                <w:rFonts w:ascii="標楷體" w:eastAsia="標楷體" w:hAnsi="標楷體" w:hint="eastAsia"/>
                <w:sz w:val="28"/>
                <w:szCs w:val="28"/>
              </w:rPr>
              <w:t>，</w:t>
            </w:r>
            <w:r w:rsidR="00F96B16" w:rsidRPr="00D8520D">
              <w:rPr>
                <w:rFonts w:ascii="Times" w:eastAsia="標楷體" w:hAnsi="Times" w:hint="eastAsia"/>
                <w:sz w:val="28"/>
                <w:szCs w:val="28"/>
              </w:rPr>
              <w:t>透過即時影像可欣賞井仔腳夕陽美</w:t>
            </w:r>
            <w:proofErr w:type="gramStart"/>
            <w:r w:rsidR="00F96B16" w:rsidRPr="00D8520D">
              <w:rPr>
                <w:rFonts w:ascii="Times" w:eastAsia="標楷體" w:hAnsi="Times" w:hint="eastAsia"/>
                <w:sz w:val="28"/>
                <w:szCs w:val="28"/>
              </w:rPr>
              <w:t>況</w:t>
            </w:r>
            <w:proofErr w:type="gramEnd"/>
            <w:r w:rsidRPr="00D8520D">
              <w:rPr>
                <w:rFonts w:ascii="Times" w:eastAsia="標楷體" w:hAnsi="Times"/>
                <w:sz w:val="28"/>
                <w:szCs w:val="28"/>
              </w:rPr>
              <w:t>。</w:t>
            </w:r>
          </w:p>
          <w:p w:rsidR="009C6B0C" w:rsidRPr="009C6B0C" w:rsidRDefault="009C6B0C" w:rsidP="00D8520D">
            <w:pPr>
              <w:pStyle w:val="a6"/>
              <w:widowControl/>
              <w:numPr>
                <w:ilvl w:val="0"/>
                <w:numId w:val="27"/>
              </w:numPr>
              <w:snapToGrid w:val="0"/>
              <w:spacing w:line="520" w:lineRule="exact"/>
              <w:ind w:leftChars="0"/>
              <w:jc w:val="both"/>
              <w:rPr>
                <w:rFonts w:ascii="Times" w:eastAsia="標楷體" w:hAnsi="Times"/>
                <w:sz w:val="28"/>
                <w:szCs w:val="28"/>
              </w:rPr>
            </w:pPr>
            <w:r w:rsidRPr="00D8520D">
              <w:rPr>
                <w:rFonts w:ascii="Times" w:eastAsia="標楷體" w:hAnsi="Times"/>
                <w:sz w:val="28"/>
                <w:szCs w:val="28"/>
              </w:rPr>
              <w:t>轄區相關活動與本處各項活動訊息均刊登於本處網站、「雲嘉南</w:t>
            </w:r>
            <w:r w:rsidR="004478BB" w:rsidRPr="00D8520D">
              <w:rPr>
                <w:rFonts w:ascii="Times" w:eastAsia="標楷體" w:hAnsi="Times" w:hint="eastAsia"/>
                <w:sz w:val="28"/>
                <w:szCs w:val="28"/>
              </w:rPr>
              <w:t>，</w:t>
            </w:r>
            <w:proofErr w:type="gramStart"/>
            <w:r w:rsidRPr="00D8520D">
              <w:rPr>
                <w:rFonts w:ascii="Times" w:eastAsia="標楷體" w:hAnsi="Times"/>
                <w:sz w:val="28"/>
                <w:szCs w:val="28"/>
              </w:rPr>
              <w:t>好</w:t>
            </w:r>
            <w:proofErr w:type="gramEnd"/>
            <w:r w:rsidRPr="00D8520D">
              <w:rPr>
                <w:rFonts w:ascii="Times" w:eastAsia="標楷體" w:hAnsi="Times"/>
                <w:sz w:val="28"/>
                <w:szCs w:val="28"/>
              </w:rPr>
              <w:t>好玩</w:t>
            </w:r>
            <w:r w:rsidR="004478BB" w:rsidRPr="00D8520D">
              <w:rPr>
                <w:rFonts w:ascii="Times" w:eastAsia="標楷體" w:hAnsi="Times" w:hint="eastAsia"/>
                <w:sz w:val="28"/>
                <w:szCs w:val="28"/>
              </w:rPr>
              <w:t>!!!</w:t>
            </w:r>
            <w:r w:rsidRPr="00D8520D">
              <w:rPr>
                <w:rFonts w:ascii="Times" w:eastAsia="標楷體" w:hAnsi="Times"/>
                <w:sz w:val="28"/>
                <w:szCs w:val="28"/>
              </w:rPr>
              <w:t>」</w:t>
            </w:r>
            <w:proofErr w:type="spellStart"/>
            <w:r w:rsidRPr="00D8520D">
              <w:rPr>
                <w:rFonts w:ascii="Times" w:eastAsia="標楷體" w:hAnsi="Times"/>
                <w:sz w:val="28"/>
                <w:szCs w:val="28"/>
              </w:rPr>
              <w:t>facebook</w:t>
            </w:r>
            <w:proofErr w:type="spellEnd"/>
            <w:r w:rsidRPr="00D8520D">
              <w:rPr>
                <w:rFonts w:ascii="Times" w:eastAsia="標楷體" w:hAnsi="Times"/>
                <w:sz w:val="28"/>
                <w:szCs w:val="28"/>
              </w:rPr>
              <w:t>粉絲團及</w:t>
            </w:r>
            <w:r w:rsidRPr="00D8520D">
              <w:rPr>
                <w:rFonts w:eastAsia="標楷體" w:hint="eastAsia"/>
                <w:sz w:val="28"/>
                <w:szCs w:val="28"/>
              </w:rPr>
              <w:t>透過網路介面提供遊客更優質的旅遊服務</w:t>
            </w:r>
            <w:r w:rsidRPr="00D8520D">
              <w:rPr>
                <w:rFonts w:ascii="Times" w:eastAsia="標楷體" w:hAnsi="Times"/>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【服務行為的友善性】</w:t>
            </w:r>
          </w:p>
          <w:p w:rsidR="00A4722C" w:rsidRPr="00DF2C30" w:rsidRDefault="00BC08BA" w:rsidP="00DF2C30">
            <w:pPr>
              <w:pStyle w:val="a6"/>
              <w:widowControl/>
              <w:numPr>
                <w:ilvl w:val="0"/>
                <w:numId w:val="43"/>
              </w:numPr>
              <w:snapToGrid w:val="0"/>
              <w:spacing w:line="480" w:lineRule="exact"/>
              <w:ind w:leftChars="0" w:left="680" w:hanging="680"/>
              <w:rPr>
                <w:rFonts w:ascii="標楷體" w:eastAsia="標楷體" w:hAnsi="標楷體"/>
                <w:color w:val="000000" w:themeColor="text1"/>
                <w:sz w:val="28"/>
                <w:szCs w:val="28"/>
              </w:rPr>
            </w:pPr>
            <w:r w:rsidRPr="00DF2C30">
              <w:rPr>
                <w:rFonts w:ascii="標楷體" w:eastAsia="標楷體" w:hAnsi="標楷體" w:hint="eastAsia"/>
                <w:sz w:val="28"/>
                <w:szCs w:val="28"/>
              </w:rPr>
              <w:t>辦理勤前教育訓練</w:t>
            </w:r>
            <w:r w:rsidR="00F96B16" w:rsidRPr="00DF2C30">
              <w:rPr>
                <w:rFonts w:ascii="標楷體" w:eastAsia="標楷體" w:hAnsi="標楷體" w:hint="eastAsia"/>
                <w:sz w:val="28"/>
                <w:szCs w:val="28"/>
              </w:rPr>
              <w:t>，</w:t>
            </w:r>
            <w:r w:rsidRPr="00DF2C30">
              <w:rPr>
                <w:rFonts w:ascii="標楷體" w:eastAsia="標楷體" w:hAnsi="標楷體" w:hint="eastAsia"/>
                <w:color w:val="000000" w:themeColor="text1"/>
                <w:sz w:val="28"/>
                <w:szCs w:val="28"/>
              </w:rPr>
              <w:t>每位到管理處服務同仁，於到職時，就會施以接聽電話之基本禮儀教導，例如電話鈴響三聲內應接聽電話、接話時應先報出單位名稱，並隨時提醒同仁注意應答禮節及用語。</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【服務資訊透明度】</w:t>
            </w:r>
          </w:p>
          <w:p w:rsidR="00C221D5" w:rsidRPr="00F96B16" w:rsidRDefault="00C221D5" w:rsidP="00D87CF2">
            <w:pPr>
              <w:pStyle w:val="a6"/>
              <w:widowControl/>
              <w:numPr>
                <w:ilvl w:val="0"/>
                <w:numId w:val="35"/>
              </w:numPr>
              <w:snapToGrid w:val="0"/>
              <w:spacing w:line="520" w:lineRule="exact"/>
              <w:ind w:leftChars="0" w:left="681" w:hanging="624"/>
              <w:rPr>
                <w:rFonts w:ascii="Times" w:eastAsia="標楷體" w:hAnsi="Times"/>
                <w:sz w:val="28"/>
                <w:szCs w:val="28"/>
              </w:rPr>
            </w:pPr>
            <w:r w:rsidRPr="00F96B16">
              <w:rPr>
                <w:rFonts w:ascii="Times" w:eastAsia="標楷體" w:hAnsi="Times"/>
                <w:sz w:val="28"/>
                <w:szCs w:val="28"/>
              </w:rPr>
              <w:t>轄區內各遊憩據點與資源之食住行資訊、發展現況、相關機關重大訊息、天氣氣象或年節交通疏導措施等旅遊</w:t>
            </w:r>
            <w:r w:rsidRPr="00F96B16">
              <w:rPr>
                <w:rFonts w:ascii="Times" w:eastAsia="標楷體" w:hAnsi="Times"/>
                <w:sz w:val="28"/>
                <w:szCs w:val="28"/>
              </w:rPr>
              <w:lastRenderedPageBreak/>
              <w:t>資訊，除製作有精美書面資料提供遊客</w:t>
            </w:r>
            <w:proofErr w:type="gramStart"/>
            <w:r w:rsidRPr="00F96B16">
              <w:rPr>
                <w:rFonts w:ascii="Times" w:eastAsia="標楷體" w:hAnsi="Times"/>
                <w:sz w:val="28"/>
                <w:szCs w:val="28"/>
              </w:rPr>
              <w:t>取閱外</w:t>
            </w:r>
            <w:proofErr w:type="gramEnd"/>
            <w:r w:rsidRPr="00F96B16">
              <w:rPr>
                <w:rFonts w:ascii="Times" w:eastAsia="標楷體" w:hAnsi="Times"/>
                <w:sz w:val="28"/>
                <w:szCs w:val="28"/>
              </w:rPr>
              <w:t>，並不定期發布於本處</w:t>
            </w:r>
            <w:proofErr w:type="gramStart"/>
            <w:r w:rsidRPr="00F96B16">
              <w:rPr>
                <w:rFonts w:ascii="Times" w:eastAsia="標楷體" w:hAnsi="Times"/>
                <w:sz w:val="28"/>
                <w:szCs w:val="28"/>
              </w:rPr>
              <w:t>網站中</w:t>
            </w:r>
            <w:r w:rsidRPr="00F96B16">
              <w:rPr>
                <w:rFonts w:ascii="Times" w:eastAsia="標楷體" w:hAnsi="Times" w:hint="eastAsia"/>
                <w:sz w:val="28"/>
                <w:szCs w:val="28"/>
              </w:rPr>
              <w:t>周</w:t>
            </w:r>
            <w:r w:rsidRPr="00F96B16">
              <w:rPr>
                <w:rFonts w:ascii="Times" w:eastAsia="標楷體" w:hAnsi="Times"/>
                <w:sz w:val="28"/>
                <w:szCs w:val="28"/>
              </w:rPr>
              <w:t>知</w:t>
            </w:r>
            <w:proofErr w:type="gramEnd"/>
            <w:r w:rsidRPr="00F96B16">
              <w:rPr>
                <w:rFonts w:ascii="Times" w:eastAsia="標楷體" w:hAnsi="Times"/>
                <w:sz w:val="28"/>
                <w:szCs w:val="28"/>
              </w:rPr>
              <w:t>。</w:t>
            </w:r>
          </w:p>
          <w:p w:rsidR="00C221D5" w:rsidRPr="00F96B16" w:rsidRDefault="00C221D5" w:rsidP="00D87CF2">
            <w:pPr>
              <w:pStyle w:val="a6"/>
              <w:widowControl/>
              <w:numPr>
                <w:ilvl w:val="0"/>
                <w:numId w:val="35"/>
              </w:numPr>
              <w:snapToGrid w:val="0"/>
              <w:spacing w:line="520" w:lineRule="exact"/>
              <w:ind w:leftChars="0" w:left="624" w:hanging="624"/>
              <w:jc w:val="both"/>
              <w:rPr>
                <w:rFonts w:ascii="Times" w:eastAsia="標楷體" w:hAnsi="Times"/>
                <w:sz w:val="28"/>
                <w:szCs w:val="28"/>
              </w:rPr>
            </w:pPr>
            <w:r w:rsidRPr="00F96B16">
              <w:rPr>
                <w:rFonts w:ascii="Times" w:eastAsia="標楷體" w:hAnsi="Times"/>
                <w:sz w:val="28"/>
                <w:szCs w:val="28"/>
              </w:rPr>
              <w:t>於網站內公布包括企劃、工務、管理、推廣等常問業務</w:t>
            </w:r>
            <w:r w:rsidRPr="00F96B16">
              <w:rPr>
                <w:rFonts w:ascii="Times" w:eastAsia="標楷體" w:hAnsi="Times"/>
                <w:sz w:val="28"/>
                <w:szCs w:val="28"/>
              </w:rPr>
              <w:t>Q&amp;A</w:t>
            </w:r>
            <w:r w:rsidRPr="00F96B16">
              <w:rPr>
                <w:rFonts w:ascii="Times" w:eastAsia="標楷體" w:hAnsi="Times"/>
                <w:sz w:val="28"/>
                <w:szCs w:val="28"/>
              </w:rPr>
              <w:t>，及遊客服務常見問答集，主動告知遊客處理方式及相關資訊。</w:t>
            </w:r>
          </w:p>
          <w:p w:rsidR="006B71E1" w:rsidRPr="00F96B16" w:rsidRDefault="006B71E1" w:rsidP="00D87CF2">
            <w:pPr>
              <w:pStyle w:val="a6"/>
              <w:widowControl/>
              <w:numPr>
                <w:ilvl w:val="0"/>
                <w:numId w:val="35"/>
              </w:numPr>
              <w:snapToGrid w:val="0"/>
              <w:spacing w:line="520" w:lineRule="exact"/>
              <w:ind w:leftChars="0" w:left="595" w:hanging="680"/>
              <w:rPr>
                <w:rFonts w:ascii="Times" w:eastAsia="標楷體" w:hAnsi="Times"/>
                <w:color w:val="000000"/>
                <w:sz w:val="28"/>
                <w:szCs w:val="28"/>
              </w:rPr>
            </w:pPr>
            <w:r w:rsidRPr="00F96B16">
              <w:rPr>
                <w:rFonts w:ascii="Times" w:eastAsia="標楷體" w:hAnsi="Times"/>
                <w:color w:val="000000"/>
                <w:sz w:val="28"/>
                <w:szCs w:val="28"/>
              </w:rPr>
              <w:t>各項公告金額十分之一以上之採購案件</w:t>
            </w:r>
            <w:r w:rsidR="00C221D5" w:rsidRPr="00F96B16">
              <w:rPr>
                <w:rFonts w:ascii="Times" w:eastAsia="標楷體" w:hAnsi="Times" w:hint="eastAsia"/>
                <w:color w:val="000000"/>
                <w:sz w:val="28"/>
                <w:szCs w:val="28"/>
              </w:rPr>
              <w:t>及出租案</w:t>
            </w:r>
            <w:r w:rsidRPr="00F96B16">
              <w:rPr>
                <w:rFonts w:ascii="Times" w:eastAsia="標楷體" w:hAnsi="Times"/>
                <w:color w:val="000000"/>
                <w:sz w:val="28"/>
                <w:szCs w:val="28"/>
              </w:rPr>
              <w:t>資訊，張貼</w:t>
            </w:r>
            <w:r w:rsidRPr="00F96B16">
              <w:rPr>
                <w:rFonts w:ascii="Times" w:eastAsia="標楷體" w:hAnsi="Times" w:hint="eastAsia"/>
                <w:color w:val="000000"/>
                <w:sz w:val="28"/>
                <w:szCs w:val="28"/>
              </w:rPr>
              <w:t>於本處佈告欄</w:t>
            </w:r>
            <w:r w:rsidRPr="00F96B16">
              <w:rPr>
                <w:rFonts w:ascii="Times" w:eastAsia="標楷體" w:hAnsi="Times"/>
                <w:color w:val="000000"/>
                <w:sz w:val="28"/>
                <w:szCs w:val="28"/>
              </w:rPr>
              <w:t>公告、刊登政府採購公報及公告於工程會電子採購網，公開供民眾查閱瞭解。</w:t>
            </w:r>
          </w:p>
          <w:p w:rsidR="00B9470D" w:rsidRPr="00F96B16" w:rsidRDefault="00B9470D" w:rsidP="00D87CF2">
            <w:pPr>
              <w:pStyle w:val="a6"/>
              <w:widowControl/>
              <w:numPr>
                <w:ilvl w:val="0"/>
                <w:numId w:val="35"/>
              </w:numPr>
              <w:snapToGrid w:val="0"/>
              <w:spacing w:line="520" w:lineRule="exact"/>
              <w:ind w:leftChars="0" w:left="595" w:hanging="680"/>
              <w:rPr>
                <w:rFonts w:ascii="Times" w:eastAsia="標楷體" w:hAnsi="Times"/>
                <w:sz w:val="28"/>
                <w:szCs w:val="28"/>
              </w:rPr>
            </w:pPr>
            <w:r w:rsidRPr="00F96B16">
              <w:rPr>
                <w:rFonts w:ascii="Times" w:eastAsia="標楷體" w:hAnsi="Times"/>
                <w:sz w:val="28"/>
                <w:szCs w:val="28"/>
              </w:rPr>
              <w:t>依「推動行政資訊公開作業要點」，將相關資訊公佈</w:t>
            </w:r>
            <w:r w:rsidRPr="00F96B16">
              <w:rPr>
                <w:rFonts w:ascii="Times" w:eastAsia="標楷體" w:hAnsi="Times" w:hint="eastAsia"/>
                <w:sz w:val="28"/>
                <w:szCs w:val="28"/>
              </w:rPr>
              <w:t>於</w:t>
            </w:r>
            <w:r w:rsidRPr="00F96B16">
              <w:rPr>
                <w:rFonts w:ascii="Times" w:eastAsia="標楷體" w:hAnsi="Times"/>
                <w:sz w:val="28"/>
                <w:szCs w:val="28"/>
              </w:rPr>
              <w:t>本處行政資訊網站周知。</w:t>
            </w:r>
          </w:p>
          <w:p w:rsidR="005D6B27" w:rsidRPr="009476A1" w:rsidRDefault="00BC08BA" w:rsidP="00D87CF2">
            <w:pPr>
              <w:pStyle w:val="a6"/>
              <w:widowControl/>
              <w:numPr>
                <w:ilvl w:val="0"/>
                <w:numId w:val="35"/>
              </w:numPr>
              <w:snapToGrid w:val="0"/>
              <w:spacing w:line="480" w:lineRule="exact"/>
              <w:ind w:leftChars="0" w:left="539" w:hanging="624"/>
              <w:jc w:val="both"/>
              <w:rPr>
                <w:rFonts w:ascii="標楷體" w:eastAsia="標楷體" w:hAnsi="標楷體"/>
                <w:color w:val="000000" w:themeColor="text1"/>
                <w:sz w:val="28"/>
                <w:szCs w:val="28"/>
              </w:rPr>
            </w:pPr>
            <w:r w:rsidRPr="009476A1">
              <w:rPr>
                <w:rFonts w:ascii="標楷體" w:eastAsia="標楷體" w:hAnsi="標楷體" w:hint="eastAsia"/>
                <w:color w:val="000000" w:themeColor="text1"/>
                <w:sz w:val="28"/>
                <w:szCs w:val="28"/>
              </w:rPr>
              <w:t>各項公開資訊、觀光法規、施政成果、出版品，均可親</w:t>
            </w:r>
            <w:proofErr w:type="gramStart"/>
            <w:r w:rsidRPr="009476A1">
              <w:rPr>
                <w:rFonts w:ascii="標楷體" w:eastAsia="標楷體" w:hAnsi="標楷體" w:hint="eastAsia"/>
                <w:color w:val="000000" w:themeColor="text1"/>
                <w:sz w:val="28"/>
                <w:szCs w:val="28"/>
              </w:rPr>
              <w:t>蒞</w:t>
            </w:r>
            <w:proofErr w:type="gramEnd"/>
            <w:r w:rsidRPr="009476A1">
              <w:rPr>
                <w:rFonts w:ascii="標楷體" w:eastAsia="標楷體" w:hAnsi="標楷體" w:hint="eastAsia"/>
                <w:color w:val="000000" w:themeColor="text1"/>
                <w:sz w:val="28"/>
                <w:szCs w:val="28"/>
              </w:rPr>
              <w:t>查閱、來電洽詢、上</w:t>
            </w:r>
            <w:r w:rsidRPr="009476A1">
              <w:rPr>
                <w:rFonts w:ascii="標楷體" w:eastAsia="標楷體" w:hAnsi="標楷體" w:hint="eastAsia"/>
                <w:color w:val="000000" w:themeColor="text1"/>
                <w:sz w:val="28"/>
                <w:szCs w:val="28"/>
              </w:rPr>
              <w:lastRenderedPageBreak/>
              <w:t>網查詢，如屬業務公文案件，另可以書面申請調</w:t>
            </w:r>
            <w:proofErr w:type="gramStart"/>
            <w:r w:rsidRPr="009476A1">
              <w:rPr>
                <w:rFonts w:ascii="標楷體" w:eastAsia="標楷體" w:hAnsi="標楷體" w:hint="eastAsia"/>
                <w:color w:val="000000" w:themeColor="text1"/>
                <w:sz w:val="28"/>
                <w:szCs w:val="28"/>
              </w:rPr>
              <w:t>閱</w:t>
            </w:r>
            <w:proofErr w:type="gramEnd"/>
            <w:r w:rsidRPr="009476A1">
              <w:rPr>
                <w:rFonts w:ascii="標楷體" w:eastAsia="標楷體" w:hAnsi="標楷體" w:hint="eastAsia"/>
                <w:color w:val="000000" w:themeColor="text1"/>
                <w:sz w:val="28"/>
                <w:szCs w:val="28"/>
              </w:rPr>
              <w:t>。</w:t>
            </w:r>
          </w:p>
        </w:tc>
      </w:tr>
    </w:tbl>
    <w:p w:rsidR="005D6B27" w:rsidRPr="005D6B27" w:rsidRDefault="005D6B27"/>
    <w:p w:rsidR="005D6B27"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96"/>
        <w:gridCol w:w="6145"/>
        <w:gridCol w:w="897"/>
        <w:gridCol w:w="5387"/>
      </w:tblGrid>
      <w:tr w:rsidR="005D6B27" w:rsidRPr="00197F5C" w:rsidTr="005D6B27">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96"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45"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c>
          <w:tcPr>
            <w:tcW w:w="1242" w:type="dxa"/>
            <w:vMerge w:val="restart"/>
            <w:tcBorders>
              <w:top w:val="single" w:sz="4" w:space="0" w:color="auto"/>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服務遞送</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(300分)</w:t>
            </w:r>
          </w:p>
          <w:p w:rsidR="005D6B27" w:rsidRPr="00197F5C" w:rsidRDefault="005D6B27" w:rsidP="00293141">
            <w:pPr>
              <w:spacing w:line="360" w:lineRule="exact"/>
              <w:jc w:val="center"/>
              <w:rPr>
                <w:rFonts w:ascii="標楷體" w:eastAsia="標楷體" w:hAnsi="標楷體"/>
                <w:b/>
                <w:color w:val="000000"/>
                <w:sz w:val="28"/>
                <w:szCs w:val="28"/>
              </w:rPr>
            </w:pPr>
          </w:p>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服務便捷</w:t>
            </w:r>
          </w:p>
        </w:tc>
        <w:tc>
          <w:tcPr>
            <w:tcW w:w="6145"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瞭解民眾服務需求，檢討既有服務措施，並運用多元策略，提升服務便捷度，可</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行的作法</w:t>
            </w:r>
            <w:proofErr w:type="gramStart"/>
            <w:r w:rsidRPr="00197F5C">
              <w:rPr>
                <w:rFonts w:ascii="標楷體" w:eastAsia="標楷體" w:hAnsi="標楷體" w:cs="新細明體" w:hint="eastAsia"/>
                <w:color w:val="000000"/>
                <w:sz w:val="28"/>
                <w:szCs w:val="28"/>
              </w:rPr>
              <w:t>例舉</w:t>
            </w:r>
            <w:proofErr w:type="gramEnd"/>
            <w:r w:rsidRPr="00197F5C">
              <w:rPr>
                <w:rFonts w:ascii="標楷體" w:eastAsia="標楷體" w:hAnsi="標楷體" w:cs="新細明體" w:hint="eastAsia"/>
                <w:color w:val="000000"/>
                <w:sz w:val="28"/>
                <w:szCs w:val="28"/>
              </w:rPr>
              <w:t>如下：</w:t>
            </w:r>
          </w:p>
          <w:p w:rsidR="005D6B27" w:rsidRPr="00197F5C" w:rsidRDefault="005D6B27" w:rsidP="00CA1978">
            <w:pPr>
              <w:pStyle w:val="a3"/>
              <w:numPr>
                <w:ilvl w:val="0"/>
                <w:numId w:val="4"/>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建置單一窗口整合服務：依受理方式，又</w:t>
            </w:r>
            <w:proofErr w:type="gramStart"/>
            <w:r w:rsidRPr="00197F5C">
              <w:rPr>
                <w:rFonts w:ascii="標楷體" w:eastAsia="標楷體" w:hAnsi="標楷體" w:cs="新細明體" w:hint="eastAsia"/>
                <w:color w:val="000000"/>
                <w:sz w:val="28"/>
                <w:szCs w:val="28"/>
              </w:rPr>
              <w:t>可分臨櫃</w:t>
            </w:r>
            <w:proofErr w:type="gramEnd"/>
            <w:r w:rsidRPr="00197F5C">
              <w:rPr>
                <w:rFonts w:ascii="標楷體" w:eastAsia="標楷體" w:hAnsi="標楷體" w:cs="新細明體" w:hint="eastAsia"/>
                <w:color w:val="000000"/>
                <w:sz w:val="28"/>
                <w:szCs w:val="28"/>
              </w:rPr>
              <w:t>、電話或網站單一窗口服務。</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 xml:space="preserve">減除申辦案件需檢附之書表謄本：運用跨機關電子查驗， </w:t>
            </w:r>
            <w:r>
              <w:rPr>
                <w:rFonts w:ascii="標楷體" w:eastAsia="標楷體" w:hAnsi="標楷體" w:cs="新細明體" w:hint="eastAsia"/>
                <w:color w:val="000000"/>
                <w:sz w:val="28"/>
                <w:szCs w:val="28"/>
              </w:rPr>
              <w:t>取代要求民眾</w:t>
            </w:r>
            <w:proofErr w:type="gramStart"/>
            <w:r>
              <w:rPr>
                <w:rFonts w:ascii="標楷體" w:eastAsia="標楷體" w:hAnsi="標楷體" w:cs="新細明體" w:hint="eastAsia"/>
                <w:color w:val="000000"/>
                <w:sz w:val="28"/>
                <w:szCs w:val="28"/>
              </w:rPr>
              <w:t>檢附紙本</w:t>
            </w:r>
            <w:proofErr w:type="gramEnd"/>
            <w:r>
              <w:rPr>
                <w:rFonts w:ascii="標楷體" w:eastAsia="標楷體" w:hAnsi="標楷體" w:cs="新細明體" w:hint="eastAsia"/>
                <w:color w:val="000000"/>
                <w:sz w:val="28"/>
                <w:szCs w:val="28"/>
              </w:rPr>
              <w:t>佐證資料。本項得以簡化書表謄本之數量或比率</w:t>
            </w:r>
            <w:r w:rsidRPr="00197F5C">
              <w:rPr>
                <w:rFonts w:ascii="標楷體" w:eastAsia="標楷體" w:hAnsi="標楷體" w:cs="新細明體" w:hint="eastAsia"/>
                <w:color w:val="000000"/>
                <w:sz w:val="28"/>
                <w:szCs w:val="28"/>
              </w:rPr>
              <w:t>、縮短民眾往返辦理時間或規費等數據呈現績效。</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proofErr w:type="gramStart"/>
            <w:r w:rsidRPr="00197F5C">
              <w:rPr>
                <w:rFonts w:ascii="標楷體" w:eastAsia="標楷體" w:hAnsi="標楷體" w:cs="新細明體" w:hint="eastAsia"/>
                <w:color w:val="000000"/>
                <w:sz w:val="28"/>
                <w:szCs w:val="28"/>
              </w:rPr>
              <w:t>開發線上申辦</w:t>
            </w:r>
            <w:proofErr w:type="gramEnd"/>
            <w:r w:rsidRPr="00197F5C">
              <w:rPr>
                <w:rFonts w:ascii="標楷體" w:eastAsia="標楷體" w:hAnsi="標楷體" w:cs="新細明體" w:hint="eastAsia"/>
                <w:color w:val="000000"/>
                <w:sz w:val="28"/>
                <w:szCs w:val="28"/>
              </w:rPr>
              <w:t>或跨平台通用服務：衡酌民眾實際需要，</w:t>
            </w:r>
            <w:proofErr w:type="gramStart"/>
            <w:r w:rsidRPr="00197F5C">
              <w:rPr>
                <w:rFonts w:ascii="標楷體" w:eastAsia="標楷體" w:hAnsi="標楷體" w:cs="新細明體" w:hint="eastAsia"/>
                <w:color w:val="000000"/>
                <w:sz w:val="28"/>
                <w:szCs w:val="28"/>
              </w:rPr>
              <w:t>提供線上申辦</w:t>
            </w:r>
            <w:proofErr w:type="gramEnd"/>
            <w:r w:rsidRPr="00197F5C">
              <w:rPr>
                <w:rFonts w:ascii="標楷體" w:eastAsia="標楷體" w:hAnsi="標楷體" w:cs="新細明體" w:hint="eastAsia"/>
                <w:color w:val="000000"/>
                <w:sz w:val="28"/>
                <w:szCs w:val="28"/>
              </w:rPr>
              <w:t>，或跨平台通用服務(即可透過各式行動載具閱覽及使用)</w:t>
            </w:r>
            <w:r>
              <w:rPr>
                <w:rFonts w:ascii="標楷體" w:eastAsia="標楷體" w:hAnsi="標楷體" w:cs="新細明體" w:hint="eastAsia"/>
                <w:color w:val="000000"/>
                <w:sz w:val="28"/>
                <w:szCs w:val="28"/>
              </w:rPr>
              <w:t>。本項得以</w:t>
            </w:r>
            <w:proofErr w:type="gramStart"/>
            <w:r>
              <w:rPr>
                <w:rFonts w:ascii="標楷體" w:eastAsia="標楷體" w:hAnsi="標楷體" w:cs="新細明體" w:hint="eastAsia"/>
                <w:color w:val="000000"/>
                <w:sz w:val="28"/>
                <w:szCs w:val="28"/>
              </w:rPr>
              <w:t>可</w:t>
            </w:r>
            <w:r>
              <w:rPr>
                <w:rFonts w:ascii="標楷體" w:eastAsia="標楷體" w:hAnsi="標楷體" w:cs="新細明體" w:hint="eastAsia"/>
                <w:color w:val="000000"/>
                <w:sz w:val="28"/>
                <w:szCs w:val="28"/>
              </w:rPr>
              <w:lastRenderedPageBreak/>
              <w:t>線上申辦</w:t>
            </w:r>
            <w:proofErr w:type="gramEnd"/>
            <w:r>
              <w:rPr>
                <w:rFonts w:ascii="標楷體" w:eastAsia="標楷體" w:hAnsi="標楷體" w:cs="新細明體" w:hint="eastAsia"/>
                <w:color w:val="000000"/>
                <w:sz w:val="28"/>
                <w:szCs w:val="28"/>
              </w:rPr>
              <w:t>業務項目數比率</w:t>
            </w:r>
            <w:r w:rsidRPr="00197F5C">
              <w:rPr>
                <w:rFonts w:ascii="標楷體" w:eastAsia="標楷體" w:hAnsi="標楷體" w:cs="新細明體" w:hint="eastAsia"/>
                <w:color w:val="000000"/>
                <w:sz w:val="28"/>
                <w:szCs w:val="28"/>
              </w:rPr>
              <w:t>、使用率、使用成長率、</w:t>
            </w:r>
            <w:proofErr w:type="gramStart"/>
            <w:r w:rsidRPr="00197F5C">
              <w:rPr>
                <w:rFonts w:ascii="標楷體" w:eastAsia="標楷體" w:hAnsi="標楷體" w:cs="新細明體" w:hint="eastAsia"/>
                <w:color w:val="000000"/>
                <w:sz w:val="28"/>
                <w:szCs w:val="28"/>
              </w:rPr>
              <w:t>線上申辦</w:t>
            </w:r>
            <w:proofErr w:type="gramEnd"/>
            <w:r w:rsidRPr="00197F5C">
              <w:rPr>
                <w:rFonts w:ascii="標楷體" w:eastAsia="標楷體" w:hAnsi="標楷體" w:cs="新細明體" w:hint="eastAsia"/>
                <w:color w:val="000000"/>
                <w:sz w:val="28"/>
                <w:szCs w:val="28"/>
              </w:rPr>
              <w:t>業務可</w:t>
            </w:r>
            <w:r>
              <w:rPr>
                <w:rFonts w:ascii="標楷體" w:eastAsia="標楷體" w:hAnsi="標楷體" w:cs="新細明體" w:hint="eastAsia"/>
                <w:color w:val="000000"/>
                <w:sz w:val="28"/>
                <w:szCs w:val="28"/>
              </w:rPr>
              <w:t>跨平台使用比率</w:t>
            </w:r>
            <w:r w:rsidRPr="00197F5C">
              <w:rPr>
                <w:rFonts w:ascii="標楷體" w:eastAsia="標楷體" w:hAnsi="標楷體" w:cs="新細明體" w:hint="eastAsia"/>
                <w:color w:val="000000"/>
                <w:sz w:val="28"/>
                <w:szCs w:val="28"/>
              </w:rPr>
              <w:t>等數據呈現績效。</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其他服務作法。</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建置單一窗口整合服務</w:t>
            </w:r>
            <w:r w:rsidRPr="00CA1978">
              <w:rPr>
                <w:rFonts w:ascii="標楷體" w:eastAsia="標楷體" w:hAnsi="標楷體" w:cs="新細明體" w:hint="eastAsia"/>
                <w:color w:val="000000"/>
                <w:sz w:val="28"/>
                <w:szCs w:val="28"/>
              </w:rPr>
              <w:t>】</w:t>
            </w:r>
          </w:p>
          <w:p w:rsidR="000307F5" w:rsidRPr="00CA1978" w:rsidRDefault="000307F5" w:rsidP="00D87CF2">
            <w:pPr>
              <w:pStyle w:val="a6"/>
              <w:widowControl/>
              <w:numPr>
                <w:ilvl w:val="0"/>
                <w:numId w:val="16"/>
              </w:numPr>
              <w:snapToGrid w:val="0"/>
              <w:spacing w:line="520" w:lineRule="exact"/>
              <w:ind w:leftChars="0"/>
              <w:rPr>
                <w:rFonts w:ascii="Times" w:eastAsia="標楷體" w:hAnsi="Times"/>
                <w:sz w:val="28"/>
                <w:szCs w:val="28"/>
              </w:rPr>
            </w:pPr>
            <w:r w:rsidRPr="00CA1978">
              <w:rPr>
                <w:rFonts w:ascii="Times" w:eastAsia="標楷體" w:hAnsi="Times"/>
                <w:sz w:val="28"/>
                <w:szCs w:val="28"/>
              </w:rPr>
              <w:t>專人專業單一窗口的全功能服務台</w:t>
            </w:r>
            <w:r w:rsidRPr="00CA1978">
              <w:rPr>
                <w:rFonts w:ascii="Times" w:eastAsia="標楷體" w:hAnsi="Times"/>
                <w:sz w:val="28"/>
                <w:szCs w:val="28"/>
              </w:rPr>
              <w:t>:</w:t>
            </w:r>
          </w:p>
          <w:p w:rsidR="000307F5" w:rsidRPr="006F752A" w:rsidRDefault="005C1777" w:rsidP="00D87CF2">
            <w:pPr>
              <w:pStyle w:val="a6"/>
              <w:numPr>
                <w:ilvl w:val="0"/>
                <w:numId w:val="16"/>
              </w:numPr>
              <w:spacing w:line="520" w:lineRule="exact"/>
              <w:ind w:leftChars="0"/>
              <w:jc w:val="both"/>
              <w:rPr>
                <w:rFonts w:ascii="Times" w:eastAsia="標楷體" w:hAnsi="Times"/>
                <w:sz w:val="28"/>
                <w:szCs w:val="28"/>
              </w:rPr>
            </w:pPr>
            <w:r w:rsidRPr="006F752A">
              <w:rPr>
                <w:rFonts w:ascii="Times" w:eastAsia="標楷體" w:hAnsi="Times" w:hint="eastAsia"/>
                <w:sz w:val="28"/>
                <w:szCs w:val="28"/>
              </w:rPr>
              <w:t>本處</w:t>
            </w:r>
            <w:r w:rsidR="000307F5" w:rsidRPr="006F752A">
              <w:rPr>
                <w:rFonts w:ascii="Times" w:eastAsia="標楷體" w:hAnsi="Times"/>
                <w:sz w:val="28"/>
                <w:szCs w:val="28"/>
              </w:rPr>
              <w:t>辦公室</w:t>
            </w:r>
            <w:r w:rsidR="000307F5" w:rsidRPr="006F752A">
              <w:rPr>
                <w:rFonts w:ascii="Times" w:eastAsia="標楷體" w:hAnsi="Times"/>
                <w:sz w:val="28"/>
                <w:szCs w:val="28"/>
              </w:rPr>
              <w:t>1</w:t>
            </w:r>
            <w:r w:rsidR="003B1924" w:rsidRPr="006F752A">
              <w:rPr>
                <w:rFonts w:ascii="Times" w:eastAsia="標楷體" w:hAnsi="Times"/>
                <w:sz w:val="28"/>
                <w:szCs w:val="28"/>
              </w:rPr>
              <w:t>樓提供專人全功能服務</w:t>
            </w:r>
            <w:r w:rsidR="003B1924" w:rsidRPr="006F752A">
              <w:rPr>
                <w:rFonts w:ascii="Times" w:eastAsia="標楷體" w:hAnsi="Times" w:hint="eastAsia"/>
                <w:sz w:val="28"/>
                <w:szCs w:val="28"/>
              </w:rPr>
              <w:t>如</w:t>
            </w:r>
            <w:r w:rsidR="003B1924" w:rsidRPr="006F752A">
              <w:rPr>
                <w:rFonts w:ascii="Times" w:eastAsia="標楷體" w:hAnsi="Times"/>
                <w:sz w:val="28"/>
                <w:szCs w:val="28"/>
              </w:rPr>
              <w:t>下：</w:t>
            </w:r>
          </w:p>
          <w:p w:rsidR="000307F5" w:rsidRPr="006F752A" w:rsidRDefault="000307F5" w:rsidP="00D87CF2">
            <w:pPr>
              <w:pStyle w:val="a6"/>
              <w:numPr>
                <w:ilvl w:val="0"/>
                <w:numId w:val="23"/>
              </w:numPr>
              <w:spacing w:line="520" w:lineRule="exact"/>
              <w:ind w:leftChars="0"/>
              <w:jc w:val="both"/>
              <w:rPr>
                <w:rFonts w:ascii="Times" w:eastAsia="標楷體" w:hAnsi="Times"/>
                <w:sz w:val="28"/>
                <w:szCs w:val="28"/>
              </w:rPr>
            </w:pPr>
            <w:r w:rsidRPr="006F752A">
              <w:rPr>
                <w:rFonts w:ascii="Times" w:eastAsia="標楷體" w:hAnsi="Times"/>
                <w:sz w:val="28"/>
                <w:szCs w:val="28"/>
              </w:rPr>
              <w:t>特殊性貼心服務</w:t>
            </w:r>
            <w:r w:rsidRPr="006F752A">
              <w:rPr>
                <w:rFonts w:ascii="Times" w:eastAsia="標楷體" w:hAnsi="Times"/>
                <w:sz w:val="28"/>
                <w:szCs w:val="28"/>
              </w:rPr>
              <w:t xml:space="preserve">: </w:t>
            </w:r>
          </w:p>
          <w:p w:rsidR="000307F5" w:rsidRPr="006F752A" w:rsidRDefault="000307F5" w:rsidP="00454661">
            <w:pPr>
              <w:spacing w:line="520" w:lineRule="exact"/>
              <w:ind w:leftChars="403" w:left="981" w:hanging="14"/>
              <w:jc w:val="both"/>
              <w:rPr>
                <w:rFonts w:ascii="Times" w:eastAsia="標楷體" w:hAnsi="Times"/>
                <w:sz w:val="28"/>
                <w:szCs w:val="28"/>
              </w:rPr>
            </w:pPr>
            <w:r w:rsidRPr="006F752A">
              <w:rPr>
                <w:rFonts w:ascii="Times" w:eastAsia="標楷體" w:hAnsi="Times"/>
                <w:sz w:val="28"/>
                <w:szCs w:val="28"/>
              </w:rPr>
              <w:t>安排</w:t>
            </w:r>
            <w:r w:rsidRPr="006F752A">
              <w:rPr>
                <w:rFonts w:ascii="Times" w:eastAsia="標楷體" w:hAnsi="Times" w:hint="eastAsia"/>
                <w:sz w:val="28"/>
                <w:szCs w:val="28"/>
              </w:rPr>
              <w:t>職員</w:t>
            </w:r>
            <w:r w:rsidRPr="006F752A">
              <w:rPr>
                <w:rFonts w:ascii="Times" w:eastAsia="標楷體" w:hAnsi="Times"/>
                <w:sz w:val="28"/>
                <w:szCs w:val="28"/>
              </w:rPr>
              <w:t>值班，</w:t>
            </w:r>
            <w:r w:rsidRPr="006F752A">
              <w:rPr>
                <w:rFonts w:ascii="Times" w:eastAsia="標楷體" w:hAnsi="Times" w:hint="eastAsia"/>
                <w:sz w:val="28"/>
                <w:szCs w:val="28"/>
              </w:rPr>
              <w:t>瞭</w:t>
            </w:r>
            <w:r w:rsidRPr="006F752A">
              <w:rPr>
                <w:rFonts w:ascii="Times" w:eastAsia="標楷體" w:hAnsi="Times"/>
                <w:sz w:val="28"/>
                <w:szCs w:val="28"/>
              </w:rPr>
              <w:t>解遊客需求，提供優質服務，並將遊客建議</w:t>
            </w:r>
            <w:r w:rsidR="00F24A4C" w:rsidRPr="006F752A">
              <w:rPr>
                <w:rFonts w:ascii="Times" w:eastAsia="標楷體" w:hAnsi="Times" w:hint="eastAsia"/>
                <w:sz w:val="28"/>
                <w:szCs w:val="28"/>
              </w:rPr>
              <w:t>記</w:t>
            </w:r>
            <w:r w:rsidRPr="006F752A">
              <w:rPr>
                <w:rFonts w:ascii="Times" w:eastAsia="標楷體" w:hAnsi="Times"/>
                <w:sz w:val="28"/>
                <w:szCs w:val="28"/>
              </w:rPr>
              <w:t>錄於值班簿中定期陳核</w:t>
            </w:r>
            <w:r w:rsidR="00F24A4C" w:rsidRPr="006F752A">
              <w:rPr>
                <w:rFonts w:ascii="Times" w:eastAsia="標楷體" w:hAnsi="Times" w:hint="eastAsia"/>
                <w:sz w:val="28"/>
                <w:szCs w:val="28"/>
              </w:rPr>
              <w:t>，</w:t>
            </w:r>
            <w:r w:rsidRPr="006F752A">
              <w:rPr>
                <w:rFonts w:ascii="Times" w:eastAsia="標楷體" w:hAnsi="Times" w:hint="eastAsia"/>
                <w:sz w:val="28"/>
                <w:szCs w:val="28"/>
              </w:rPr>
              <w:t>責成權責</w:t>
            </w:r>
            <w:proofErr w:type="gramStart"/>
            <w:r w:rsidRPr="006F752A">
              <w:rPr>
                <w:rFonts w:ascii="Times" w:eastAsia="標楷體" w:hAnsi="Times" w:hint="eastAsia"/>
                <w:sz w:val="28"/>
                <w:szCs w:val="28"/>
              </w:rPr>
              <w:t>課室站</w:t>
            </w:r>
            <w:r w:rsidRPr="006F752A">
              <w:rPr>
                <w:rFonts w:ascii="Times" w:eastAsia="標楷體" w:hAnsi="Times"/>
                <w:sz w:val="28"/>
                <w:szCs w:val="28"/>
              </w:rPr>
              <w:t>改善</w:t>
            </w:r>
            <w:proofErr w:type="gramEnd"/>
            <w:r w:rsidRPr="006F752A">
              <w:rPr>
                <w:rFonts w:ascii="Times" w:eastAsia="標楷體" w:hAnsi="Times"/>
                <w:sz w:val="28"/>
                <w:szCs w:val="28"/>
              </w:rPr>
              <w:t>。</w:t>
            </w:r>
          </w:p>
          <w:p w:rsidR="000307F5" w:rsidRPr="006F752A" w:rsidRDefault="000307F5" w:rsidP="00D87CF2">
            <w:pPr>
              <w:pStyle w:val="a6"/>
              <w:numPr>
                <w:ilvl w:val="0"/>
                <w:numId w:val="23"/>
              </w:numPr>
              <w:spacing w:line="520" w:lineRule="exact"/>
              <w:ind w:leftChars="0"/>
              <w:jc w:val="both"/>
              <w:rPr>
                <w:rFonts w:ascii="Times" w:eastAsia="標楷體" w:hAnsi="Times"/>
                <w:sz w:val="28"/>
                <w:szCs w:val="28"/>
              </w:rPr>
            </w:pPr>
            <w:r w:rsidRPr="006F752A">
              <w:rPr>
                <w:rFonts w:ascii="Times" w:eastAsia="標楷體" w:hAnsi="Times"/>
                <w:sz w:val="28"/>
                <w:szCs w:val="28"/>
              </w:rPr>
              <w:t>一般性服務</w:t>
            </w:r>
            <w:r w:rsidRPr="006F752A">
              <w:rPr>
                <w:rFonts w:ascii="Times" w:eastAsia="標楷體" w:hAnsi="Times"/>
                <w:sz w:val="28"/>
                <w:szCs w:val="28"/>
              </w:rPr>
              <w:t>:</w:t>
            </w:r>
            <w:r w:rsidRPr="006F752A">
              <w:rPr>
                <w:rFonts w:ascii="Times" w:eastAsia="標楷體" w:hAnsi="Times"/>
                <w:sz w:val="28"/>
                <w:szCs w:val="28"/>
              </w:rPr>
              <w:t>包括洽公業務引導及接待旅遊諮詢、愛心傘借用、汽車接電救援、手機及相機充電、自行車打氣、簡易醫藥用品服務、</w:t>
            </w:r>
            <w:r w:rsidR="009F410D">
              <w:rPr>
                <w:rFonts w:ascii="Times" w:eastAsia="標楷體" w:hAnsi="Times" w:hint="eastAsia"/>
                <w:sz w:val="28"/>
                <w:szCs w:val="28"/>
              </w:rPr>
              <w:t>計</w:t>
            </w:r>
            <w:r w:rsidR="009F410D">
              <w:rPr>
                <w:rFonts w:ascii="Times" w:eastAsia="標楷體" w:hAnsi="Times" w:hint="eastAsia"/>
                <w:sz w:val="28"/>
                <w:szCs w:val="28"/>
              </w:rPr>
              <w:lastRenderedPageBreak/>
              <w:t>程車叫車協助、</w:t>
            </w:r>
            <w:r w:rsidRPr="006F752A">
              <w:rPr>
                <w:rFonts w:ascii="Times" w:eastAsia="標楷體" w:hAnsi="Times" w:hint="eastAsia"/>
                <w:sz w:val="28"/>
                <w:szCs w:val="28"/>
              </w:rPr>
              <w:t>老</w:t>
            </w:r>
            <w:r w:rsidRPr="006F752A">
              <w:rPr>
                <w:rFonts w:ascii="Times" w:eastAsia="標楷體" w:hAnsi="Times"/>
                <w:sz w:val="28"/>
                <w:szCs w:val="28"/>
              </w:rPr>
              <w:t>花眼鏡服務、免費上網服務</w:t>
            </w:r>
            <w:r w:rsidRPr="006F752A">
              <w:rPr>
                <w:rFonts w:ascii="Times" w:eastAsia="標楷體" w:hAnsi="Times" w:hint="eastAsia"/>
                <w:sz w:val="28"/>
                <w:szCs w:val="28"/>
              </w:rPr>
              <w:t>(</w:t>
            </w:r>
            <w:proofErr w:type="spellStart"/>
            <w:r w:rsidRPr="006F752A">
              <w:rPr>
                <w:rFonts w:ascii="Times" w:eastAsia="標楷體" w:hAnsi="Times" w:hint="eastAsia"/>
                <w:sz w:val="28"/>
                <w:szCs w:val="28"/>
              </w:rPr>
              <w:t>i</w:t>
            </w:r>
            <w:proofErr w:type="spellEnd"/>
            <w:r w:rsidRPr="006F752A">
              <w:rPr>
                <w:rFonts w:ascii="Times" w:eastAsia="標楷體" w:hAnsi="Times" w:hint="eastAsia"/>
                <w:sz w:val="28"/>
                <w:szCs w:val="28"/>
              </w:rPr>
              <w:t>-Taiwan)</w:t>
            </w:r>
            <w:r w:rsidRPr="006F752A">
              <w:rPr>
                <w:rFonts w:ascii="Times" w:eastAsia="標楷體" w:hAnsi="Times"/>
                <w:sz w:val="28"/>
                <w:szCs w:val="28"/>
              </w:rPr>
              <w:t>。</w:t>
            </w:r>
          </w:p>
          <w:p w:rsidR="000307F5" w:rsidRDefault="000307F5" w:rsidP="00D87CF2">
            <w:pPr>
              <w:pStyle w:val="a6"/>
              <w:numPr>
                <w:ilvl w:val="0"/>
                <w:numId w:val="16"/>
              </w:numPr>
              <w:spacing w:line="520" w:lineRule="exact"/>
              <w:ind w:leftChars="0"/>
              <w:jc w:val="both"/>
              <w:rPr>
                <w:rFonts w:ascii="Times" w:eastAsia="標楷體" w:hAnsi="Times"/>
                <w:sz w:val="28"/>
                <w:szCs w:val="28"/>
              </w:rPr>
            </w:pPr>
            <w:r w:rsidRPr="009C6B0C">
              <w:rPr>
                <w:rFonts w:ascii="Times" w:eastAsia="標楷體" w:hAnsi="Times" w:hint="eastAsia"/>
                <w:sz w:val="28"/>
                <w:szCs w:val="28"/>
              </w:rPr>
              <w:t>北門</w:t>
            </w:r>
            <w:r w:rsidRPr="009C6B0C">
              <w:rPr>
                <w:rFonts w:ascii="Times" w:eastAsia="標楷體" w:hAnsi="Times"/>
                <w:sz w:val="28"/>
                <w:szCs w:val="28"/>
              </w:rPr>
              <w:t>遊客中心</w:t>
            </w:r>
            <w:r w:rsidR="009F7B6D">
              <w:rPr>
                <w:rFonts w:ascii="Times" w:eastAsia="標楷體" w:hAnsi="Times" w:hint="eastAsia"/>
                <w:sz w:val="28"/>
                <w:szCs w:val="28"/>
              </w:rPr>
              <w:t>、</w:t>
            </w:r>
            <w:r w:rsidR="006D5EE9">
              <w:rPr>
                <w:rFonts w:ascii="Times" w:eastAsia="標楷體" w:hAnsi="Times" w:hint="eastAsia"/>
                <w:sz w:val="28"/>
                <w:szCs w:val="28"/>
              </w:rPr>
              <w:t>七股遊客中心</w:t>
            </w:r>
            <w:r w:rsidR="009F7B6D">
              <w:rPr>
                <w:rFonts w:ascii="Times" w:eastAsia="標楷體" w:hAnsi="Times" w:hint="eastAsia"/>
                <w:sz w:val="28"/>
                <w:szCs w:val="28"/>
              </w:rPr>
              <w:t>及口湖遊客中心</w:t>
            </w:r>
            <w:r w:rsidRPr="009C6B0C">
              <w:rPr>
                <w:rFonts w:ascii="Times" w:eastAsia="標楷體" w:hAnsi="Times"/>
                <w:sz w:val="28"/>
                <w:szCs w:val="28"/>
              </w:rPr>
              <w:t>，安排服務人員提供遊客各類諮詢服務，服務項目如下</w:t>
            </w:r>
            <w:r w:rsidRPr="009C6B0C">
              <w:rPr>
                <w:rFonts w:ascii="Times" w:eastAsia="標楷體" w:hAnsi="Times"/>
                <w:sz w:val="28"/>
                <w:szCs w:val="28"/>
              </w:rPr>
              <w:t>:</w:t>
            </w:r>
          </w:p>
          <w:p w:rsidR="000307F5" w:rsidRPr="009C6B0C" w:rsidRDefault="000307F5" w:rsidP="00D87CF2">
            <w:pPr>
              <w:pStyle w:val="a6"/>
              <w:numPr>
                <w:ilvl w:val="0"/>
                <w:numId w:val="24"/>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幸福包廂</w:t>
            </w:r>
            <w:r w:rsidR="009C6B0C" w:rsidRPr="009C6B0C">
              <w:rPr>
                <w:rFonts w:ascii="新細明體" w:hAnsi="新細明體" w:hint="eastAsia"/>
                <w:sz w:val="28"/>
                <w:szCs w:val="28"/>
              </w:rPr>
              <w:t>、</w:t>
            </w:r>
            <w:r w:rsidR="009C6B0C" w:rsidRPr="009C6B0C">
              <w:rPr>
                <w:rFonts w:ascii="Times" w:eastAsia="標楷體" w:hAnsi="Times" w:hint="eastAsia"/>
                <w:sz w:val="28"/>
                <w:szCs w:val="28"/>
              </w:rPr>
              <w:t>穆斯林祈禱室</w:t>
            </w:r>
            <w:r w:rsidRPr="009C6B0C">
              <w:rPr>
                <w:rFonts w:ascii="Times" w:eastAsia="標楷體" w:hAnsi="Times"/>
                <w:sz w:val="28"/>
                <w:szCs w:val="28"/>
              </w:rPr>
              <w:t>及</w:t>
            </w:r>
            <w:r w:rsidRPr="009C6B0C">
              <w:rPr>
                <w:rFonts w:ascii="Times" w:eastAsia="標楷體" w:hAnsi="Times"/>
                <w:color w:val="000000"/>
                <w:sz w:val="28"/>
                <w:szCs w:val="28"/>
              </w:rPr>
              <w:t>育嬰室提供及設施解說</w:t>
            </w:r>
          </w:p>
          <w:p w:rsidR="000307F5" w:rsidRPr="009C6B0C" w:rsidRDefault="000307F5" w:rsidP="00D87CF2">
            <w:pPr>
              <w:pStyle w:val="a6"/>
              <w:numPr>
                <w:ilvl w:val="0"/>
                <w:numId w:val="24"/>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愛心傘及愛心手杖借用</w:t>
            </w:r>
          </w:p>
          <w:p w:rsidR="000307F5" w:rsidRPr="009C6B0C" w:rsidRDefault="000307F5" w:rsidP="00D87CF2">
            <w:pPr>
              <w:pStyle w:val="a6"/>
              <w:numPr>
                <w:ilvl w:val="0"/>
                <w:numId w:val="24"/>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旅途打氣小站</w:t>
            </w:r>
            <w:r w:rsidRPr="009C6B0C">
              <w:rPr>
                <w:rFonts w:ascii="Times" w:eastAsia="標楷體" w:hAnsi="Times"/>
                <w:color w:val="000000"/>
                <w:sz w:val="28"/>
                <w:szCs w:val="28"/>
              </w:rPr>
              <w:t>-</w:t>
            </w:r>
            <w:r w:rsidRPr="009C6B0C">
              <w:rPr>
                <w:rFonts w:ascii="Times" w:eastAsia="標楷體" w:hAnsi="Times"/>
                <w:color w:val="000000"/>
                <w:sz w:val="28"/>
                <w:szCs w:val="28"/>
              </w:rPr>
              <w:t>汽車接電救援</w:t>
            </w:r>
            <w:r w:rsidRPr="009C6B0C">
              <w:rPr>
                <w:rFonts w:ascii="Times" w:eastAsia="標楷體" w:hAnsi="Times"/>
                <w:color w:val="000000"/>
                <w:sz w:val="28"/>
                <w:szCs w:val="28"/>
              </w:rPr>
              <w:t>/</w:t>
            </w:r>
            <w:r w:rsidRPr="009C6B0C">
              <w:rPr>
                <w:rFonts w:ascii="Times" w:eastAsia="標楷體" w:hAnsi="Times"/>
                <w:color w:val="000000"/>
                <w:sz w:val="28"/>
                <w:szCs w:val="28"/>
              </w:rPr>
              <w:t>手機及相機充電</w:t>
            </w:r>
            <w:r w:rsidRPr="009C6B0C">
              <w:rPr>
                <w:rFonts w:ascii="Times" w:eastAsia="標楷體" w:hAnsi="Times"/>
                <w:color w:val="000000"/>
                <w:sz w:val="28"/>
                <w:szCs w:val="28"/>
              </w:rPr>
              <w:t>/</w:t>
            </w:r>
            <w:r w:rsidRPr="009C6B0C">
              <w:rPr>
                <w:rFonts w:ascii="Times" w:eastAsia="標楷體" w:hAnsi="Times"/>
                <w:color w:val="000000"/>
                <w:sz w:val="28"/>
                <w:szCs w:val="28"/>
              </w:rPr>
              <w:t>自行車打氣</w:t>
            </w:r>
          </w:p>
          <w:p w:rsidR="000307F5" w:rsidRPr="009C6B0C" w:rsidRDefault="000307F5" w:rsidP="00D87CF2">
            <w:pPr>
              <w:pStyle w:val="a6"/>
              <w:numPr>
                <w:ilvl w:val="0"/>
                <w:numId w:val="24"/>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生理服務小站</w:t>
            </w:r>
            <w:r w:rsidRPr="009C6B0C">
              <w:rPr>
                <w:rFonts w:ascii="Times" w:eastAsia="標楷體" w:hAnsi="Times"/>
                <w:color w:val="000000"/>
                <w:sz w:val="28"/>
                <w:szCs w:val="28"/>
              </w:rPr>
              <w:t>-</w:t>
            </w:r>
            <w:proofErr w:type="gramStart"/>
            <w:r w:rsidRPr="009C6B0C">
              <w:rPr>
                <w:rFonts w:ascii="Times" w:eastAsia="標楷體" w:hAnsi="Times"/>
                <w:color w:val="000000"/>
                <w:sz w:val="28"/>
                <w:szCs w:val="28"/>
              </w:rPr>
              <w:t>防蚊液</w:t>
            </w:r>
            <w:proofErr w:type="gramEnd"/>
            <w:r w:rsidRPr="009C6B0C">
              <w:rPr>
                <w:rFonts w:ascii="Times" w:eastAsia="標楷體" w:hAnsi="Times"/>
                <w:color w:val="000000"/>
                <w:sz w:val="28"/>
                <w:szCs w:val="28"/>
              </w:rPr>
              <w:t>/</w:t>
            </w:r>
            <w:r w:rsidRPr="009C6B0C">
              <w:rPr>
                <w:rFonts w:ascii="Times" w:eastAsia="標楷體" w:hAnsi="Times"/>
                <w:color w:val="000000"/>
                <w:sz w:val="28"/>
                <w:szCs w:val="28"/>
              </w:rPr>
              <w:t>肌肉酸痛噴劑</w:t>
            </w:r>
            <w:r w:rsidRPr="009C6B0C">
              <w:rPr>
                <w:rFonts w:ascii="Times" w:eastAsia="標楷體" w:hAnsi="Times"/>
                <w:color w:val="000000"/>
                <w:sz w:val="28"/>
                <w:szCs w:val="28"/>
              </w:rPr>
              <w:t>/</w:t>
            </w:r>
            <w:r w:rsidRPr="009C6B0C">
              <w:rPr>
                <w:rFonts w:ascii="Times" w:eastAsia="標楷體" w:hAnsi="Times"/>
                <w:color w:val="000000"/>
                <w:sz w:val="28"/>
                <w:szCs w:val="28"/>
              </w:rPr>
              <w:t>簡易醫藥用品服務</w:t>
            </w:r>
            <w:r w:rsidRPr="009C6B0C">
              <w:rPr>
                <w:rFonts w:ascii="Times" w:eastAsia="標楷體" w:hAnsi="Times"/>
                <w:color w:val="000000"/>
                <w:sz w:val="28"/>
                <w:szCs w:val="28"/>
              </w:rPr>
              <w:t>/</w:t>
            </w:r>
            <w:r w:rsidRPr="009C6B0C">
              <w:rPr>
                <w:rFonts w:ascii="Times" w:eastAsia="標楷體" w:hAnsi="Times"/>
                <w:color w:val="000000"/>
                <w:sz w:val="28"/>
                <w:szCs w:val="28"/>
              </w:rPr>
              <w:t>哺乳室</w:t>
            </w:r>
            <w:r w:rsidRPr="009C6B0C">
              <w:rPr>
                <w:rFonts w:ascii="Times" w:eastAsia="標楷體" w:hAnsi="Times"/>
                <w:color w:val="000000"/>
                <w:sz w:val="28"/>
                <w:szCs w:val="28"/>
              </w:rPr>
              <w:t>/</w:t>
            </w:r>
            <w:r w:rsidRPr="009C6B0C">
              <w:rPr>
                <w:rFonts w:ascii="Times" w:eastAsia="標楷體" w:hAnsi="Times"/>
                <w:color w:val="000000"/>
                <w:sz w:val="28"/>
                <w:szCs w:val="28"/>
              </w:rPr>
              <w:t>嬰幼兒推車</w:t>
            </w:r>
            <w:r w:rsidRPr="009C6B0C">
              <w:rPr>
                <w:rFonts w:ascii="Times" w:eastAsia="標楷體" w:hAnsi="Times"/>
                <w:color w:val="000000"/>
                <w:sz w:val="28"/>
                <w:szCs w:val="28"/>
              </w:rPr>
              <w:t>/</w:t>
            </w:r>
            <w:r w:rsidRPr="009C6B0C">
              <w:rPr>
                <w:rFonts w:ascii="Times" w:eastAsia="標楷體" w:hAnsi="Times"/>
                <w:color w:val="000000"/>
                <w:sz w:val="28"/>
                <w:szCs w:val="28"/>
              </w:rPr>
              <w:t>嬰兒紙尿布</w:t>
            </w:r>
            <w:r w:rsidRPr="009C6B0C">
              <w:rPr>
                <w:rFonts w:ascii="Times" w:eastAsia="標楷體" w:hAnsi="Times"/>
                <w:color w:val="000000"/>
                <w:sz w:val="28"/>
                <w:szCs w:val="28"/>
              </w:rPr>
              <w:t>/</w:t>
            </w:r>
            <w:r w:rsidRPr="009C6B0C">
              <w:rPr>
                <w:rFonts w:ascii="Times" w:eastAsia="標楷體" w:hAnsi="Times"/>
                <w:color w:val="000000"/>
                <w:sz w:val="28"/>
                <w:szCs w:val="28"/>
              </w:rPr>
              <w:t>濕紙巾服務</w:t>
            </w:r>
            <w:r w:rsidRPr="009C6B0C">
              <w:rPr>
                <w:rFonts w:ascii="Times" w:eastAsia="標楷體" w:hAnsi="Times"/>
                <w:color w:val="000000"/>
                <w:sz w:val="28"/>
                <w:szCs w:val="28"/>
              </w:rPr>
              <w:t>/</w:t>
            </w:r>
            <w:r w:rsidRPr="009C6B0C">
              <w:rPr>
                <w:rFonts w:ascii="Times" w:eastAsia="標楷體" w:hAnsi="Times"/>
                <w:color w:val="000000"/>
                <w:sz w:val="28"/>
                <w:szCs w:val="28"/>
              </w:rPr>
              <w:t>輪椅服務</w:t>
            </w:r>
            <w:r w:rsidRPr="009C6B0C">
              <w:rPr>
                <w:rFonts w:ascii="Times" w:eastAsia="標楷體" w:hAnsi="Times"/>
                <w:color w:val="000000"/>
                <w:sz w:val="28"/>
                <w:szCs w:val="28"/>
              </w:rPr>
              <w:t>/</w:t>
            </w:r>
            <w:r w:rsidRPr="009C6B0C">
              <w:rPr>
                <w:rFonts w:ascii="Times" w:eastAsia="標楷體" w:hAnsi="Times"/>
                <w:color w:val="000000"/>
                <w:sz w:val="28"/>
                <w:szCs w:val="28"/>
              </w:rPr>
              <w:t>老花眼鏡服務</w:t>
            </w:r>
            <w:r w:rsidRPr="009C6B0C">
              <w:rPr>
                <w:rFonts w:ascii="Times" w:eastAsia="標楷體" w:hAnsi="Times" w:hint="eastAsia"/>
                <w:color w:val="000000"/>
                <w:sz w:val="28"/>
                <w:szCs w:val="28"/>
              </w:rPr>
              <w:t>/</w:t>
            </w:r>
            <w:r w:rsidRPr="009C6B0C">
              <w:rPr>
                <w:rFonts w:ascii="Times" w:eastAsia="標楷體" w:hAnsi="Times" w:hint="eastAsia"/>
                <w:color w:val="000000"/>
                <w:sz w:val="28"/>
                <w:szCs w:val="28"/>
              </w:rPr>
              <w:t>輔助溝通器</w:t>
            </w:r>
            <w:r w:rsidRPr="009C6B0C">
              <w:rPr>
                <w:rFonts w:ascii="Times" w:eastAsia="標楷體" w:hAnsi="Times"/>
                <w:color w:val="000000"/>
                <w:sz w:val="28"/>
                <w:szCs w:val="28"/>
              </w:rPr>
              <w:t>。</w:t>
            </w:r>
          </w:p>
          <w:p w:rsidR="000307F5" w:rsidRPr="009C6B0C" w:rsidRDefault="000307F5" w:rsidP="00D87CF2">
            <w:pPr>
              <w:pStyle w:val="a6"/>
              <w:numPr>
                <w:ilvl w:val="0"/>
                <w:numId w:val="24"/>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商旅服務小站</w:t>
            </w:r>
            <w:r w:rsidRPr="009C6B0C">
              <w:rPr>
                <w:rFonts w:ascii="Times" w:eastAsia="標楷體" w:hAnsi="Times"/>
                <w:color w:val="000000"/>
                <w:sz w:val="28"/>
                <w:szCs w:val="28"/>
              </w:rPr>
              <w:t>-</w:t>
            </w:r>
            <w:r w:rsidRPr="009C6B0C">
              <w:rPr>
                <w:rFonts w:ascii="Times" w:eastAsia="標楷體" w:hAnsi="Times"/>
                <w:color w:val="000000"/>
                <w:sz w:val="28"/>
                <w:szCs w:val="28"/>
              </w:rPr>
              <w:t>行李</w:t>
            </w:r>
            <w:proofErr w:type="gramStart"/>
            <w:r w:rsidRPr="009C6B0C">
              <w:rPr>
                <w:rFonts w:ascii="Times" w:eastAsia="標楷體" w:hAnsi="Times"/>
                <w:color w:val="000000"/>
                <w:sz w:val="28"/>
                <w:szCs w:val="28"/>
              </w:rPr>
              <w:t>託</w:t>
            </w:r>
            <w:proofErr w:type="gramEnd"/>
            <w:r w:rsidRPr="009C6B0C">
              <w:rPr>
                <w:rFonts w:ascii="Times" w:eastAsia="標楷體" w:hAnsi="Times"/>
                <w:color w:val="000000"/>
                <w:sz w:val="28"/>
                <w:szCs w:val="28"/>
              </w:rPr>
              <w:t>放、</w:t>
            </w:r>
            <w:proofErr w:type="gramStart"/>
            <w:r w:rsidRPr="009C6B0C">
              <w:rPr>
                <w:rFonts w:ascii="Times" w:eastAsia="標楷體" w:hAnsi="Times"/>
                <w:color w:val="000000"/>
                <w:sz w:val="28"/>
                <w:szCs w:val="28"/>
              </w:rPr>
              <w:t>代客叫</w:t>
            </w:r>
            <w:r w:rsidRPr="009C6B0C">
              <w:rPr>
                <w:rFonts w:ascii="Times" w:eastAsia="標楷體" w:hAnsi="Times"/>
                <w:color w:val="000000"/>
                <w:sz w:val="28"/>
                <w:szCs w:val="28"/>
              </w:rPr>
              <w:lastRenderedPageBreak/>
              <w:t>車</w:t>
            </w:r>
            <w:proofErr w:type="gramEnd"/>
            <w:r w:rsidRPr="009C6B0C">
              <w:rPr>
                <w:rFonts w:ascii="Times" w:eastAsia="標楷體" w:hAnsi="Times"/>
                <w:color w:val="000000"/>
                <w:sz w:val="28"/>
                <w:szCs w:val="28"/>
              </w:rPr>
              <w:t>服務、上網服務</w:t>
            </w:r>
            <w:r w:rsidR="009F410D">
              <w:rPr>
                <w:rFonts w:ascii="Times" w:eastAsia="標楷體" w:hAnsi="Times" w:hint="eastAsia"/>
                <w:color w:val="000000"/>
                <w:sz w:val="28"/>
                <w:szCs w:val="28"/>
              </w:rPr>
              <w:t>。</w:t>
            </w:r>
          </w:p>
          <w:p w:rsidR="000307F5" w:rsidRPr="009C6B0C" w:rsidRDefault="000307F5" w:rsidP="00D87CF2">
            <w:pPr>
              <w:pStyle w:val="a6"/>
              <w:numPr>
                <w:ilvl w:val="0"/>
                <w:numId w:val="24"/>
              </w:numPr>
              <w:spacing w:line="520" w:lineRule="exact"/>
              <w:ind w:leftChars="0"/>
              <w:jc w:val="both"/>
              <w:rPr>
                <w:rFonts w:ascii="Times" w:eastAsia="標楷體" w:hAnsi="Times"/>
                <w:color w:val="000000"/>
                <w:sz w:val="28"/>
                <w:szCs w:val="28"/>
              </w:rPr>
            </w:pPr>
            <w:r w:rsidRPr="009C6B0C">
              <w:rPr>
                <w:rFonts w:ascii="Times" w:eastAsia="標楷體" w:hAnsi="Times"/>
                <w:sz w:val="28"/>
                <w:szCs w:val="28"/>
              </w:rPr>
              <w:t>各類旅遊摺頁提供與解說。</w:t>
            </w:r>
          </w:p>
          <w:p w:rsidR="000307F5" w:rsidRDefault="000307F5" w:rsidP="00D87CF2">
            <w:pPr>
              <w:pStyle w:val="a6"/>
              <w:numPr>
                <w:ilvl w:val="0"/>
                <w:numId w:val="24"/>
              </w:numPr>
              <w:spacing w:line="520" w:lineRule="exact"/>
              <w:ind w:leftChars="0"/>
              <w:jc w:val="both"/>
              <w:rPr>
                <w:rFonts w:eastAsia="標楷體"/>
                <w:sz w:val="28"/>
                <w:szCs w:val="28"/>
              </w:rPr>
            </w:pPr>
            <w:r w:rsidRPr="009C6B0C">
              <w:rPr>
                <w:rFonts w:eastAsia="標楷體" w:hint="eastAsia"/>
                <w:sz w:val="28"/>
                <w:szCs w:val="28"/>
              </w:rPr>
              <w:t>AED</w:t>
            </w:r>
            <w:r w:rsidRPr="009C6B0C">
              <w:rPr>
                <w:rFonts w:eastAsia="標楷體" w:hint="eastAsia"/>
                <w:sz w:val="28"/>
                <w:szCs w:val="28"/>
              </w:rPr>
              <w:t>自動體外心臟</w:t>
            </w:r>
            <w:proofErr w:type="gramStart"/>
            <w:r w:rsidRPr="009C6B0C">
              <w:rPr>
                <w:rFonts w:eastAsia="標楷體" w:hint="eastAsia"/>
                <w:sz w:val="28"/>
                <w:szCs w:val="28"/>
              </w:rPr>
              <w:t>去顫器之</w:t>
            </w:r>
            <w:proofErr w:type="gramEnd"/>
            <w:r w:rsidRPr="009C6B0C">
              <w:rPr>
                <w:rFonts w:eastAsia="標楷體" w:hint="eastAsia"/>
                <w:sz w:val="28"/>
                <w:szCs w:val="28"/>
              </w:rPr>
              <w:t>操作及搶救服務並通過安心場所認證。</w:t>
            </w:r>
          </w:p>
          <w:p w:rsidR="000307F5" w:rsidRPr="006F752A" w:rsidRDefault="000307F5" w:rsidP="00D87CF2">
            <w:pPr>
              <w:pStyle w:val="a6"/>
              <w:widowControl/>
              <w:numPr>
                <w:ilvl w:val="0"/>
                <w:numId w:val="16"/>
              </w:numPr>
              <w:snapToGrid w:val="0"/>
              <w:spacing w:line="520" w:lineRule="exact"/>
              <w:ind w:leftChars="0"/>
              <w:rPr>
                <w:rFonts w:ascii="Times" w:eastAsia="標楷體" w:hAnsi="Times"/>
                <w:sz w:val="28"/>
                <w:szCs w:val="28"/>
              </w:rPr>
            </w:pPr>
            <w:r w:rsidRPr="006F752A">
              <w:rPr>
                <w:rFonts w:ascii="Times" w:eastAsia="標楷體" w:hAnsi="Times"/>
                <w:sz w:val="28"/>
                <w:szCs w:val="28"/>
              </w:rPr>
              <w:t>於秘書室設置單一窗口收件掛號，受理案件</w:t>
            </w:r>
            <w:r w:rsidRPr="006F752A">
              <w:rPr>
                <w:rFonts w:ascii="Times" w:eastAsia="標楷體" w:hAnsi="Times"/>
                <w:sz w:val="28"/>
                <w:szCs w:val="28"/>
              </w:rPr>
              <w:t>(</w:t>
            </w:r>
            <w:r w:rsidRPr="006F752A">
              <w:rPr>
                <w:rFonts w:ascii="Times" w:eastAsia="標楷體" w:hAnsi="Times"/>
                <w:sz w:val="28"/>
                <w:szCs w:val="28"/>
              </w:rPr>
              <w:t>包括首長信箱、民眾陳情建議、廠商申請或機關洽辦等</w:t>
            </w:r>
            <w:r w:rsidRPr="006F752A">
              <w:rPr>
                <w:rFonts w:ascii="Times" w:eastAsia="標楷體" w:hAnsi="Times"/>
                <w:sz w:val="28"/>
                <w:szCs w:val="28"/>
              </w:rPr>
              <w:t>)</w:t>
            </w:r>
            <w:r w:rsidRPr="006F752A">
              <w:rPr>
                <w:rFonts w:ascii="Times" w:eastAsia="標楷體" w:hAnsi="Times"/>
                <w:sz w:val="28"/>
                <w:szCs w:val="28"/>
              </w:rPr>
              <w:t>之申請，如有疑問或需協助填寫資料，則由各業務</w:t>
            </w:r>
            <w:proofErr w:type="gramStart"/>
            <w:r w:rsidRPr="006F752A">
              <w:rPr>
                <w:rFonts w:ascii="Times" w:eastAsia="標楷體" w:hAnsi="Times"/>
                <w:sz w:val="28"/>
                <w:szCs w:val="28"/>
              </w:rPr>
              <w:t>課室</w:t>
            </w:r>
            <w:r w:rsidRPr="006F752A">
              <w:rPr>
                <w:rFonts w:ascii="Times" w:eastAsia="標楷體" w:hAnsi="Times" w:hint="eastAsia"/>
                <w:sz w:val="28"/>
                <w:szCs w:val="28"/>
              </w:rPr>
              <w:t>站</w:t>
            </w:r>
            <w:r w:rsidRPr="006F752A">
              <w:rPr>
                <w:rFonts w:ascii="Times" w:eastAsia="標楷體" w:hAnsi="Times"/>
                <w:sz w:val="28"/>
                <w:szCs w:val="28"/>
              </w:rPr>
              <w:t>派員</w:t>
            </w:r>
            <w:proofErr w:type="gramEnd"/>
            <w:r w:rsidRPr="006F752A">
              <w:rPr>
                <w:rFonts w:ascii="Times" w:eastAsia="標楷體" w:hAnsi="Times"/>
                <w:sz w:val="28"/>
                <w:szCs w:val="28"/>
              </w:rPr>
              <w:t>解答或協助。</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減除申辦案件需檢附之書表謄本</w:t>
            </w:r>
            <w:r w:rsidRPr="00CA1978">
              <w:rPr>
                <w:rFonts w:ascii="標楷體" w:eastAsia="標楷體" w:hAnsi="標楷體" w:cs="新細明體" w:hint="eastAsia"/>
                <w:color w:val="000000"/>
                <w:sz w:val="28"/>
                <w:szCs w:val="28"/>
              </w:rPr>
              <w:t>】</w:t>
            </w:r>
          </w:p>
          <w:p w:rsidR="006B71E1" w:rsidRPr="00A12E21" w:rsidRDefault="006B71E1" w:rsidP="00D87CF2">
            <w:pPr>
              <w:pStyle w:val="a6"/>
              <w:widowControl/>
              <w:numPr>
                <w:ilvl w:val="0"/>
                <w:numId w:val="20"/>
              </w:numPr>
              <w:snapToGrid w:val="0"/>
              <w:spacing w:line="520" w:lineRule="exact"/>
              <w:ind w:leftChars="0"/>
              <w:rPr>
                <w:rFonts w:ascii="Times" w:eastAsia="標楷體" w:hAnsi="Times"/>
                <w:color w:val="000000"/>
                <w:sz w:val="28"/>
                <w:szCs w:val="28"/>
              </w:rPr>
            </w:pPr>
            <w:r w:rsidRPr="00CA1978">
              <w:rPr>
                <w:rFonts w:ascii="Times" w:eastAsia="標楷體" w:hAnsi="Times" w:hint="eastAsia"/>
                <w:color w:val="000000"/>
                <w:sz w:val="28"/>
                <w:szCs w:val="28"/>
              </w:rPr>
              <w:t>因本處為觀光機關，臨櫃申請事項較少，加上導</w:t>
            </w:r>
            <w:proofErr w:type="gramStart"/>
            <w:r w:rsidRPr="00CA1978">
              <w:rPr>
                <w:rFonts w:ascii="Times" w:eastAsia="標楷體" w:hAnsi="Times" w:hint="eastAsia"/>
                <w:color w:val="000000"/>
                <w:sz w:val="28"/>
                <w:szCs w:val="28"/>
              </w:rPr>
              <w:t>覽</w:t>
            </w:r>
            <w:proofErr w:type="gramEnd"/>
            <w:r w:rsidRPr="00CA1978">
              <w:rPr>
                <w:rFonts w:ascii="Times" w:eastAsia="標楷體" w:hAnsi="Times" w:hint="eastAsia"/>
                <w:color w:val="000000"/>
                <w:sz w:val="28"/>
                <w:szCs w:val="28"/>
              </w:rPr>
              <w:t>解說申請均已</w:t>
            </w:r>
            <w:proofErr w:type="gramStart"/>
            <w:r w:rsidRPr="00CA1978">
              <w:rPr>
                <w:rFonts w:ascii="Times" w:eastAsia="標楷體" w:hAnsi="Times" w:hint="eastAsia"/>
                <w:color w:val="000000"/>
                <w:sz w:val="28"/>
                <w:szCs w:val="28"/>
              </w:rPr>
              <w:t>採線上</w:t>
            </w:r>
            <w:proofErr w:type="gramEnd"/>
            <w:r w:rsidRPr="00CA1978">
              <w:rPr>
                <w:rFonts w:ascii="Times" w:eastAsia="標楷體" w:hAnsi="Times" w:hint="eastAsia"/>
                <w:color w:val="000000"/>
                <w:sz w:val="28"/>
                <w:szCs w:val="28"/>
              </w:rPr>
              <w:t>申辦，故較無受理一般遊客申辦之書表，大部分資料以提供遊客旅</w:t>
            </w:r>
            <w:r w:rsidRPr="00CA1978">
              <w:rPr>
                <w:rFonts w:ascii="Times" w:eastAsia="標楷體" w:hAnsi="Times" w:hint="eastAsia"/>
                <w:color w:val="000000"/>
                <w:sz w:val="28"/>
                <w:szCs w:val="28"/>
              </w:rPr>
              <w:lastRenderedPageBreak/>
              <w:t>遊資訊為主，例如交通圖、景點介紹、學習單、活動介紹文宣等等資料</w:t>
            </w:r>
            <w:r w:rsidRPr="001551BA">
              <w:rPr>
                <w:rFonts w:ascii="Times" w:eastAsia="標楷體" w:hAnsi="Times" w:hint="eastAsia"/>
                <w:sz w:val="28"/>
                <w:szCs w:val="28"/>
              </w:rPr>
              <w:t>。</w:t>
            </w:r>
          </w:p>
          <w:p w:rsidR="00EC75DE" w:rsidRDefault="00A12E21" w:rsidP="00D87CF2">
            <w:pPr>
              <w:pStyle w:val="a6"/>
              <w:widowControl/>
              <w:numPr>
                <w:ilvl w:val="0"/>
                <w:numId w:val="20"/>
              </w:numPr>
              <w:snapToGrid w:val="0"/>
              <w:spacing w:line="480" w:lineRule="exact"/>
              <w:ind w:leftChars="0"/>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如有民眾直接至處陳情、建議或要求協助案件，</w:t>
            </w:r>
            <w:proofErr w:type="gramStart"/>
            <w:r w:rsidRPr="001C4ABC">
              <w:rPr>
                <w:rFonts w:ascii="標楷體" w:eastAsia="標楷體" w:hAnsi="標楷體" w:hint="eastAsia"/>
                <w:color w:val="000000" w:themeColor="text1"/>
                <w:sz w:val="28"/>
                <w:szCs w:val="28"/>
              </w:rPr>
              <w:t>為免洽公</w:t>
            </w:r>
            <w:proofErr w:type="gramEnd"/>
            <w:r w:rsidRPr="001C4ABC">
              <w:rPr>
                <w:rFonts w:ascii="標楷體" w:eastAsia="標楷體" w:hAnsi="標楷體" w:hint="eastAsia"/>
                <w:color w:val="000000" w:themeColor="text1"/>
                <w:sz w:val="28"/>
                <w:szCs w:val="28"/>
              </w:rPr>
              <w:t>民眾來回奔波，如屬簡單即時可處理者，我們即直接請各業務單位派員接洽，當場對民眾之疑義、陳情或洽辦事項予以解答、說明或處理；如屬案情複雜者，則</w:t>
            </w:r>
            <w:proofErr w:type="gramStart"/>
            <w:r w:rsidRPr="001C4ABC">
              <w:rPr>
                <w:rFonts w:ascii="標楷體" w:eastAsia="標楷體" w:hAnsi="標楷體" w:hint="eastAsia"/>
                <w:color w:val="000000" w:themeColor="text1"/>
                <w:sz w:val="28"/>
                <w:szCs w:val="28"/>
              </w:rPr>
              <w:t>婉</w:t>
            </w:r>
            <w:proofErr w:type="gramEnd"/>
            <w:r w:rsidRPr="001C4ABC">
              <w:rPr>
                <w:rFonts w:ascii="標楷體" w:eastAsia="標楷體" w:hAnsi="標楷體" w:hint="eastAsia"/>
                <w:color w:val="000000" w:themeColor="text1"/>
                <w:sz w:val="28"/>
                <w:szCs w:val="28"/>
              </w:rPr>
              <w:t>予說明，並協助辦理相關公文書件之申請掛號流程，並以民眾申請案件速件專案處理流程，於期限內專</w:t>
            </w:r>
            <w:proofErr w:type="gramStart"/>
            <w:r w:rsidRPr="001C4ABC">
              <w:rPr>
                <w:rFonts w:ascii="標楷體" w:eastAsia="標楷體" w:hAnsi="標楷體" w:hint="eastAsia"/>
                <w:color w:val="000000" w:themeColor="text1"/>
                <w:sz w:val="28"/>
                <w:szCs w:val="28"/>
              </w:rPr>
              <w:t>函送知申</w:t>
            </w:r>
            <w:r w:rsidRPr="00842430">
              <w:rPr>
                <w:rFonts w:ascii="標楷體" w:eastAsia="標楷體" w:hAnsi="標楷體" w:hint="eastAsia"/>
                <w:color w:val="000000" w:themeColor="text1"/>
                <w:sz w:val="28"/>
                <w:szCs w:val="28"/>
              </w:rPr>
              <w:t>請</w:t>
            </w:r>
            <w:proofErr w:type="gramEnd"/>
            <w:r w:rsidRPr="00842430">
              <w:rPr>
                <w:rFonts w:ascii="標楷體" w:eastAsia="標楷體" w:hAnsi="標楷體" w:hint="eastAsia"/>
                <w:color w:val="000000" w:themeColor="text1"/>
                <w:sz w:val="28"/>
                <w:szCs w:val="28"/>
              </w:rPr>
              <w:t>民眾，毋</w:t>
            </w:r>
            <w:proofErr w:type="gramStart"/>
            <w:r w:rsidRPr="00842430">
              <w:rPr>
                <w:rFonts w:ascii="標楷體" w:eastAsia="標楷體" w:hAnsi="標楷體" w:hint="eastAsia"/>
                <w:color w:val="000000" w:themeColor="text1"/>
                <w:sz w:val="28"/>
                <w:szCs w:val="28"/>
              </w:rPr>
              <w:t>需在場久候</w:t>
            </w:r>
            <w:proofErr w:type="gramEnd"/>
            <w:r w:rsidRPr="00842430">
              <w:rPr>
                <w:rFonts w:ascii="標楷體" w:eastAsia="標楷體" w:hAnsi="標楷體" w:hint="eastAsia"/>
                <w:color w:val="000000" w:themeColor="text1"/>
                <w:sz w:val="28"/>
                <w:szCs w:val="28"/>
              </w:rPr>
              <w:t>。</w:t>
            </w:r>
          </w:p>
          <w:p w:rsidR="00A12E21" w:rsidRPr="00F65B31" w:rsidRDefault="00A12E21" w:rsidP="00D87CF2">
            <w:pPr>
              <w:pStyle w:val="a6"/>
              <w:widowControl/>
              <w:numPr>
                <w:ilvl w:val="0"/>
                <w:numId w:val="20"/>
              </w:numPr>
              <w:snapToGrid w:val="0"/>
              <w:spacing w:line="480" w:lineRule="exact"/>
              <w:ind w:leftChars="0"/>
              <w:rPr>
                <w:rFonts w:ascii="標楷體" w:eastAsia="標楷體" w:hAnsi="標楷體"/>
                <w:color w:val="000000" w:themeColor="text1"/>
                <w:sz w:val="28"/>
                <w:szCs w:val="28"/>
              </w:rPr>
            </w:pPr>
            <w:r w:rsidRPr="00F65B31">
              <w:rPr>
                <w:rFonts w:ascii="標楷體" w:eastAsia="標楷體" w:hAnsi="標楷體" w:hint="eastAsia"/>
                <w:color w:val="000000" w:themeColor="text1"/>
                <w:sz w:val="28"/>
                <w:szCs w:val="28"/>
              </w:rPr>
              <w:t>網路公告電子領標</w:t>
            </w:r>
            <w:proofErr w:type="gramStart"/>
            <w:r w:rsidRPr="00F65B31">
              <w:rPr>
                <w:rFonts w:ascii="標楷體" w:eastAsia="標楷體" w:hAnsi="標楷體" w:hint="eastAsia"/>
                <w:color w:val="000000" w:themeColor="text1"/>
                <w:sz w:val="28"/>
                <w:szCs w:val="28"/>
              </w:rPr>
              <w:t>書表減量</w:t>
            </w:r>
            <w:proofErr w:type="gramEnd"/>
            <w:r w:rsidRPr="00F65B31">
              <w:rPr>
                <w:rFonts w:ascii="標楷體" w:eastAsia="標楷體" w:hAnsi="標楷體" w:hint="eastAsia"/>
                <w:color w:val="000000" w:themeColor="text1"/>
                <w:sz w:val="28"/>
                <w:szCs w:val="28"/>
              </w:rPr>
              <w:t>：每年度依工作計畫預辦理之採購案，皆</w:t>
            </w:r>
            <w:proofErr w:type="gramStart"/>
            <w:r w:rsidRPr="00F65B31">
              <w:rPr>
                <w:rFonts w:ascii="標楷體" w:eastAsia="標楷體" w:hAnsi="標楷體" w:hint="eastAsia"/>
                <w:color w:val="000000" w:themeColor="text1"/>
                <w:sz w:val="28"/>
                <w:szCs w:val="28"/>
              </w:rPr>
              <w:t>採</w:t>
            </w:r>
            <w:proofErr w:type="gramEnd"/>
            <w:r w:rsidRPr="00F65B31">
              <w:rPr>
                <w:rFonts w:ascii="標楷體" w:eastAsia="標楷體" w:hAnsi="標楷體" w:hint="eastAsia"/>
                <w:color w:val="000000" w:themeColor="text1"/>
                <w:sz w:val="28"/>
                <w:szCs w:val="28"/>
              </w:rPr>
              <w:t>電子招標方式辦理，投標廠商無</w:t>
            </w:r>
            <w:r w:rsidRPr="00F65B31">
              <w:rPr>
                <w:rFonts w:ascii="標楷體" w:eastAsia="標楷體" w:hAnsi="標楷體" w:hint="eastAsia"/>
                <w:color w:val="000000" w:themeColor="text1"/>
                <w:sz w:val="28"/>
                <w:szCs w:val="28"/>
              </w:rPr>
              <w:lastRenderedPageBreak/>
              <w:t>需任何書證即可領標或逕自工程會網站下載標案相關資料，如欲投標者，相關資格文件亦可以電子謄本代之，毋需檢附正本，</w:t>
            </w:r>
            <w:r w:rsidRPr="004643F5">
              <w:rPr>
                <w:rFonts w:ascii="標楷體" w:eastAsia="標楷體" w:hAnsi="標楷體" w:hint="eastAsia"/>
                <w:color w:val="000000" w:themeColor="text1"/>
                <w:sz w:val="28"/>
                <w:szCs w:val="28"/>
              </w:rPr>
              <w:t>1</w:t>
            </w:r>
            <w:r w:rsidR="00142D5C" w:rsidRPr="004643F5">
              <w:rPr>
                <w:rFonts w:ascii="標楷體" w:eastAsia="標楷體" w:hAnsi="標楷體"/>
                <w:color w:val="000000" w:themeColor="text1"/>
                <w:sz w:val="28"/>
                <w:szCs w:val="28"/>
              </w:rPr>
              <w:t>1</w:t>
            </w:r>
            <w:r w:rsidR="00142D5C" w:rsidRPr="004643F5">
              <w:rPr>
                <w:rFonts w:ascii="標楷體" w:eastAsia="標楷體" w:hAnsi="標楷體" w:hint="eastAsia"/>
                <w:color w:val="000000" w:themeColor="text1"/>
                <w:sz w:val="28"/>
                <w:szCs w:val="28"/>
              </w:rPr>
              <w:t>1</w:t>
            </w:r>
            <w:r w:rsidRPr="004643F5">
              <w:rPr>
                <w:rFonts w:ascii="標楷體" w:eastAsia="標楷體" w:hAnsi="標楷體" w:hint="eastAsia"/>
                <w:color w:val="000000" w:themeColor="text1"/>
                <w:sz w:val="28"/>
                <w:szCs w:val="28"/>
              </w:rPr>
              <w:t>年</w:t>
            </w:r>
            <w:r w:rsidR="00142D5C" w:rsidRPr="004643F5">
              <w:rPr>
                <w:rFonts w:ascii="標楷體" w:eastAsia="標楷體" w:hAnsi="標楷體" w:hint="eastAsia"/>
                <w:color w:val="000000" w:themeColor="text1"/>
                <w:sz w:val="28"/>
                <w:szCs w:val="28"/>
              </w:rPr>
              <w:t>下</w:t>
            </w:r>
            <w:r w:rsidR="00842430" w:rsidRPr="004643F5">
              <w:rPr>
                <w:rFonts w:ascii="標楷體" w:eastAsia="標楷體" w:hAnsi="標楷體"/>
                <w:color w:val="000000" w:themeColor="text1"/>
                <w:sz w:val="28"/>
                <w:szCs w:val="28"/>
              </w:rPr>
              <w:t>半年</w:t>
            </w:r>
            <w:r w:rsidRPr="004643F5">
              <w:rPr>
                <w:rFonts w:ascii="標楷體" w:eastAsia="標楷體" w:hAnsi="標楷體" w:hint="eastAsia"/>
                <w:color w:val="000000" w:themeColor="text1"/>
                <w:sz w:val="28"/>
                <w:szCs w:val="28"/>
              </w:rPr>
              <w:t>共公告</w:t>
            </w:r>
            <w:r w:rsidR="004643F5" w:rsidRPr="004643F5">
              <w:rPr>
                <w:rFonts w:ascii="標楷體" w:eastAsia="標楷體" w:hAnsi="標楷體" w:hint="eastAsia"/>
                <w:color w:val="000000" w:themeColor="text1"/>
                <w:sz w:val="28"/>
                <w:szCs w:val="28"/>
              </w:rPr>
              <w:t>31</w:t>
            </w:r>
            <w:r w:rsidRPr="004643F5">
              <w:rPr>
                <w:rFonts w:ascii="標楷體" w:eastAsia="標楷體" w:hAnsi="標楷體" w:hint="eastAsia"/>
                <w:sz w:val="28"/>
                <w:szCs w:val="28"/>
              </w:rPr>
              <w:t>件招標案，若以每件招標案約30張A4紙張，每件標案需準備3份紙本供廠商購買，一年約可減少</w:t>
            </w:r>
            <w:r w:rsidR="00F65B31" w:rsidRPr="004643F5">
              <w:rPr>
                <w:rFonts w:ascii="標楷體" w:eastAsia="標楷體" w:hAnsi="標楷體" w:hint="eastAsia"/>
                <w:sz w:val="28"/>
                <w:szCs w:val="28"/>
              </w:rPr>
              <w:t>2</w:t>
            </w:r>
            <w:r w:rsidR="004643F5" w:rsidRPr="004643F5">
              <w:rPr>
                <w:rFonts w:ascii="標楷體" w:eastAsia="標楷體" w:hAnsi="標楷體" w:hint="eastAsia"/>
                <w:sz w:val="28"/>
                <w:szCs w:val="28"/>
              </w:rPr>
              <w:t>790</w:t>
            </w:r>
            <w:r w:rsidRPr="004643F5">
              <w:rPr>
                <w:rFonts w:ascii="標楷體" w:eastAsia="標楷體" w:hAnsi="標楷體" w:hint="eastAsia"/>
                <w:sz w:val="28"/>
                <w:szCs w:val="28"/>
              </w:rPr>
              <w:t>張A4紙張印製。</w:t>
            </w:r>
          </w:p>
          <w:p w:rsidR="006B71E1" w:rsidRPr="00DF2C30" w:rsidRDefault="006B71E1" w:rsidP="00D87CF2">
            <w:pPr>
              <w:pStyle w:val="a6"/>
              <w:widowControl/>
              <w:numPr>
                <w:ilvl w:val="0"/>
                <w:numId w:val="20"/>
              </w:numPr>
              <w:snapToGrid w:val="0"/>
              <w:spacing w:line="520" w:lineRule="exact"/>
              <w:ind w:leftChars="0"/>
              <w:rPr>
                <w:rFonts w:eastAsia="標楷體"/>
                <w:sz w:val="28"/>
                <w:szCs w:val="28"/>
              </w:rPr>
            </w:pPr>
            <w:r w:rsidRPr="00DF2C30">
              <w:rPr>
                <w:rFonts w:eastAsia="標楷體" w:hint="eastAsia"/>
                <w:color w:val="000000"/>
                <w:sz w:val="28"/>
                <w:szCs w:val="28"/>
              </w:rPr>
              <w:t>本處行政資訊系統</w:t>
            </w:r>
            <w:r w:rsidRPr="00DF2C30">
              <w:rPr>
                <w:rFonts w:eastAsia="標楷體" w:hint="eastAsia"/>
                <w:sz w:val="28"/>
                <w:szCs w:val="28"/>
              </w:rPr>
              <w:t>，</w:t>
            </w:r>
            <w:r w:rsidRPr="00DF2C30">
              <w:rPr>
                <w:rFonts w:eastAsia="標楷體" w:hint="eastAsia"/>
                <w:sz w:val="28"/>
                <w:szCs w:val="28"/>
              </w:rPr>
              <w:t>1</w:t>
            </w:r>
            <w:r w:rsidR="00142D5C" w:rsidRPr="00DF2C30">
              <w:rPr>
                <w:rFonts w:eastAsia="標楷體"/>
                <w:sz w:val="28"/>
                <w:szCs w:val="28"/>
              </w:rPr>
              <w:t>1</w:t>
            </w:r>
            <w:r w:rsidR="00142D5C" w:rsidRPr="00DF2C30">
              <w:rPr>
                <w:rFonts w:eastAsia="標楷體" w:hint="eastAsia"/>
                <w:sz w:val="28"/>
                <w:szCs w:val="28"/>
              </w:rPr>
              <w:t>1</w:t>
            </w:r>
            <w:r w:rsidRPr="00DF2C30">
              <w:rPr>
                <w:rFonts w:eastAsia="標楷體" w:hint="eastAsia"/>
                <w:sz w:val="28"/>
                <w:szCs w:val="28"/>
              </w:rPr>
              <w:t>年</w:t>
            </w:r>
            <w:r w:rsidR="00142D5C" w:rsidRPr="00DF2C30">
              <w:rPr>
                <w:rFonts w:eastAsia="標楷體" w:hint="eastAsia"/>
                <w:sz w:val="28"/>
                <w:szCs w:val="28"/>
              </w:rPr>
              <w:t>下</w:t>
            </w:r>
            <w:r w:rsidR="008A1586" w:rsidRPr="00DF2C30">
              <w:rPr>
                <w:rFonts w:eastAsia="標楷體" w:hint="eastAsia"/>
                <w:sz w:val="28"/>
                <w:szCs w:val="28"/>
              </w:rPr>
              <w:t>半</w:t>
            </w:r>
            <w:r w:rsidR="008A1586" w:rsidRPr="00DF2C30">
              <w:rPr>
                <w:rFonts w:eastAsia="標楷體"/>
                <w:sz w:val="28"/>
                <w:szCs w:val="28"/>
              </w:rPr>
              <w:t>年</w:t>
            </w:r>
            <w:r w:rsidRPr="00DF2C30">
              <w:rPr>
                <w:rFonts w:eastAsia="標楷體" w:hint="eastAsia"/>
                <w:sz w:val="28"/>
                <w:szCs w:val="28"/>
              </w:rPr>
              <w:t>公務車輛使用管理系統，受理約</w:t>
            </w:r>
            <w:r w:rsidR="00F65B31" w:rsidRPr="00DF2C30">
              <w:rPr>
                <w:rFonts w:eastAsia="標楷體" w:hint="eastAsia"/>
                <w:sz w:val="28"/>
                <w:szCs w:val="28"/>
              </w:rPr>
              <w:t>1</w:t>
            </w:r>
            <w:r w:rsidR="00ED25F5" w:rsidRPr="00DF2C30">
              <w:rPr>
                <w:rFonts w:eastAsia="標楷體" w:hint="eastAsia"/>
                <w:sz w:val="28"/>
                <w:szCs w:val="28"/>
              </w:rPr>
              <w:t>754</w:t>
            </w:r>
            <w:r w:rsidRPr="00DF2C30">
              <w:rPr>
                <w:rFonts w:eastAsia="標楷體" w:hint="eastAsia"/>
                <w:sz w:val="28"/>
                <w:szCs w:val="28"/>
              </w:rPr>
              <w:t>筆申請，會議室管理系統約</w:t>
            </w:r>
            <w:r w:rsidR="00DF2C30" w:rsidRPr="00DF2C30">
              <w:rPr>
                <w:rFonts w:eastAsia="標楷體" w:hint="eastAsia"/>
                <w:sz w:val="28"/>
                <w:szCs w:val="28"/>
              </w:rPr>
              <w:t>205</w:t>
            </w:r>
            <w:r w:rsidRPr="00DF2C30">
              <w:rPr>
                <w:rFonts w:eastAsia="標楷體" w:hint="eastAsia"/>
                <w:sz w:val="28"/>
                <w:szCs w:val="28"/>
              </w:rPr>
              <w:t>筆申請，共節省約</w:t>
            </w:r>
            <w:r w:rsidR="00DF2C30">
              <w:rPr>
                <w:rFonts w:eastAsia="標楷體" w:hint="eastAsia"/>
                <w:sz w:val="28"/>
                <w:szCs w:val="28"/>
              </w:rPr>
              <w:t>1959</w:t>
            </w:r>
            <w:r w:rsidRPr="00DF2C30">
              <w:rPr>
                <w:rFonts w:eastAsia="標楷體" w:hint="eastAsia"/>
                <w:sz w:val="28"/>
                <w:szCs w:val="28"/>
              </w:rPr>
              <w:t>張申請表單。</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開發線上申辦或跨平台通用服務</w:t>
            </w:r>
            <w:r w:rsidRPr="00CA1978">
              <w:rPr>
                <w:rFonts w:ascii="標楷體" w:eastAsia="標楷體" w:hAnsi="標楷體" w:cs="新細明體" w:hint="eastAsia"/>
                <w:color w:val="000000"/>
                <w:sz w:val="28"/>
                <w:szCs w:val="28"/>
              </w:rPr>
              <w:t>】</w:t>
            </w:r>
          </w:p>
          <w:p w:rsidR="00A12E21" w:rsidRPr="00074284" w:rsidRDefault="00950492" w:rsidP="00D87CF2">
            <w:pPr>
              <w:pStyle w:val="a6"/>
              <w:numPr>
                <w:ilvl w:val="0"/>
                <w:numId w:val="21"/>
              </w:numPr>
              <w:spacing w:line="520" w:lineRule="exact"/>
              <w:ind w:leftChars="0"/>
              <w:jc w:val="both"/>
              <w:rPr>
                <w:rFonts w:ascii="Times" w:eastAsia="標楷體" w:hAnsi="Times"/>
                <w:color w:val="000000"/>
                <w:sz w:val="28"/>
                <w:szCs w:val="28"/>
              </w:rPr>
            </w:pPr>
            <w:r w:rsidRPr="00074284">
              <w:rPr>
                <w:rFonts w:ascii="Times" w:eastAsia="標楷體" w:hAnsi="Times"/>
                <w:color w:val="000000"/>
                <w:sz w:val="28"/>
                <w:szCs w:val="28"/>
              </w:rPr>
              <w:t>本處</w:t>
            </w:r>
            <w:proofErr w:type="spellStart"/>
            <w:r w:rsidRPr="00074284">
              <w:rPr>
                <w:rFonts w:ascii="Times" w:eastAsia="標楷體" w:hAnsi="Times"/>
                <w:color w:val="000000"/>
                <w:sz w:val="28"/>
                <w:szCs w:val="28"/>
              </w:rPr>
              <w:t>faceboo</w:t>
            </w:r>
            <w:r w:rsidRPr="00074284">
              <w:rPr>
                <w:rFonts w:ascii="Times" w:eastAsia="標楷體" w:hAnsi="Times" w:hint="eastAsia"/>
                <w:color w:val="000000"/>
                <w:sz w:val="28"/>
                <w:szCs w:val="28"/>
              </w:rPr>
              <w:t>k</w:t>
            </w:r>
            <w:proofErr w:type="spellEnd"/>
            <w:r w:rsidRPr="00074284">
              <w:rPr>
                <w:rFonts w:ascii="Times" w:eastAsia="標楷體" w:hAnsi="Times" w:hint="eastAsia"/>
                <w:color w:val="000000"/>
                <w:sz w:val="28"/>
                <w:szCs w:val="28"/>
              </w:rPr>
              <w:t>「雲嘉南，</w:t>
            </w:r>
            <w:proofErr w:type="gramStart"/>
            <w:r w:rsidRPr="00074284">
              <w:rPr>
                <w:rFonts w:ascii="Times" w:eastAsia="標楷體" w:hAnsi="Times" w:hint="eastAsia"/>
                <w:color w:val="000000"/>
                <w:sz w:val="28"/>
                <w:szCs w:val="28"/>
              </w:rPr>
              <w:t>好</w:t>
            </w:r>
            <w:proofErr w:type="gramEnd"/>
            <w:r w:rsidRPr="00074284">
              <w:rPr>
                <w:rFonts w:ascii="Times" w:eastAsia="標楷體" w:hAnsi="Times" w:hint="eastAsia"/>
                <w:color w:val="000000"/>
                <w:sz w:val="28"/>
                <w:szCs w:val="28"/>
              </w:rPr>
              <w:t>好玩</w:t>
            </w:r>
            <w:r w:rsidR="004478BB">
              <w:rPr>
                <w:rFonts w:ascii="Times" w:eastAsia="標楷體" w:hAnsi="Times" w:hint="eastAsia"/>
                <w:color w:val="000000"/>
                <w:sz w:val="28"/>
                <w:szCs w:val="28"/>
              </w:rPr>
              <w:t>!!!</w:t>
            </w:r>
            <w:r w:rsidRPr="00074284">
              <w:rPr>
                <w:rFonts w:ascii="Times" w:eastAsia="標楷體" w:hAnsi="Times" w:hint="eastAsia"/>
                <w:color w:val="000000"/>
                <w:sz w:val="28"/>
                <w:szCs w:val="28"/>
              </w:rPr>
              <w:t>」粉絲專頁可與遊客</w:t>
            </w:r>
            <w:r w:rsidRPr="00074284">
              <w:rPr>
                <w:rFonts w:ascii="Times" w:eastAsia="標楷體" w:hAnsi="Times"/>
                <w:color w:val="000000"/>
                <w:sz w:val="28"/>
                <w:szCs w:val="28"/>
              </w:rPr>
              <w:t>即可進行雙向互</w:t>
            </w:r>
            <w:r w:rsidR="00A12E21" w:rsidRPr="00074284">
              <w:rPr>
                <w:rFonts w:ascii="Times" w:eastAsia="標楷體" w:hAnsi="Times"/>
                <w:color w:val="000000"/>
                <w:sz w:val="28"/>
                <w:szCs w:val="28"/>
              </w:rPr>
              <w:t>動，由承辦人員直接與民眾溝通處理</w:t>
            </w:r>
            <w:r w:rsidR="00A12E21" w:rsidRPr="00074284">
              <w:rPr>
                <w:rFonts w:ascii="Times" w:eastAsia="標楷體" w:hAnsi="Times" w:hint="eastAsia"/>
                <w:color w:val="000000"/>
                <w:sz w:val="28"/>
                <w:szCs w:val="28"/>
              </w:rPr>
              <w:t>。</w:t>
            </w:r>
          </w:p>
          <w:p w:rsidR="00A12E21" w:rsidRPr="00074284" w:rsidRDefault="00A12E21" w:rsidP="00D87CF2">
            <w:pPr>
              <w:pStyle w:val="a6"/>
              <w:widowControl/>
              <w:numPr>
                <w:ilvl w:val="0"/>
                <w:numId w:val="21"/>
              </w:numPr>
              <w:snapToGrid w:val="0"/>
              <w:spacing w:line="480" w:lineRule="exact"/>
              <w:ind w:leftChars="0"/>
              <w:rPr>
                <w:rFonts w:ascii="標楷體" w:eastAsia="標楷體" w:hAnsi="標楷體"/>
                <w:color w:val="000000" w:themeColor="text1"/>
                <w:sz w:val="28"/>
                <w:szCs w:val="28"/>
              </w:rPr>
            </w:pPr>
            <w:r w:rsidRPr="00074284">
              <w:rPr>
                <w:rFonts w:ascii="標楷體" w:eastAsia="標楷體" w:hAnsi="標楷體" w:hint="eastAsia"/>
                <w:color w:val="000000" w:themeColor="text1"/>
                <w:sz w:val="28"/>
                <w:szCs w:val="28"/>
              </w:rPr>
              <w:lastRenderedPageBreak/>
              <w:t>網站設置「首長信箱」</w:t>
            </w:r>
          </w:p>
          <w:p w:rsidR="00A12E21" w:rsidRDefault="00A12E21" w:rsidP="002D3829">
            <w:pPr>
              <w:pStyle w:val="a6"/>
              <w:spacing w:line="520" w:lineRule="exact"/>
              <w:ind w:leftChars="0" w:left="720"/>
              <w:jc w:val="both"/>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收到民眾e-mail申請案件後，後端並由我們人員收件審視，依案情需要作立即之處理或回復；如屬案件複雜或規劃建設業務相關者，以電話或電郵回復表達另案處理之情形，並將該意見</w:t>
            </w:r>
            <w:proofErr w:type="gramStart"/>
            <w:r w:rsidRPr="001C4ABC">
              <w:rPr>
                <w:rFonts w:ascii="標楷體" w:eastAsia="標楷體" w:hAnsi="標楷體" w:hint="eastAsia"/>
                <w:color w:val="000000" w:themeColor="text1"/>
                <w:sz w:val="28"/>
                <w:szCs w:val="28"/>
              </w:rPr>
              <w:t>轉遞至電子</w:t>
            </w:r>
            <w:proofErr w:type="gramEnd"/>
            <w:r w:rsidRPr="001C4ABC">
              <w:rPr>
                <w:rFonts w:ascii="標楷體" w:eastAsia="標楷體" w:hAnsi="標楷體" w:hint="eastAsia"/>
                <w:color w:val="000000" w:themeColor="text1"/>
                <w:sz w:val="28"/>
                <w:szCs w:val="28"/>
              </w:rPr>
              <w:t>公文系統掛號確認，依權責分辦各課室，以公文速件方式處理</w:t>
            </w:r>
            <w:r w:rsidR="00224547">
              <w:rPr>
                <w:rFonts w:ascii="標楷體" w:eastAsia="標楷體" w:hAnsi="標楷體" w:hint="eastAsia"/>
                <w:color w:val="000000" w:themeColor="text1"/>
                <w:sz w:val="28"/>
                <w:szCs w:val="28"/>
              </w:rPr>
              <w:t>。</w:t>
            </w:r>
          </w:p>
          <w:p w:rsidR="00224547" w:rsidRPr="00224547" w:rsidRDefault="00224547" w:rsidP="00D87CF2">
            <w:pPr>
              <w:pStyle w:val="a6"/>
              <w:numPr>
                <w:ilvl w:val="0"/>
                <w:numId w:val="21"/>
              </w:numPr>
              <w:snapToGrid w:val="0"/>
              <w:spacing w:line="480" w:lineRule="exact"/>
              <w:ind w:leftChars="0"/>
              <w:rPr>
                <w:rFonts w:ascii="Times" w:eastAsia="標楷體" w:hAnsi="Times"/>
                <w:sz w:val="28"/>
                <w:szCs w:val="28"/>
              </w:rPr>
            </w:pPr>
            <w:proofErr w:type="gramStart"/>
            <w:r w:rsidRPr="00224547">
              <w:rPr>
                <w:rFonts w:ascii="Times" w:eastAsia="標楷體" w:hAnsi="Times" w:hint="eastAsia"/>
                <w:sz w:val="28"/>
                <w:szCs w:val="28"/>
              </w:rPr>
              <w:t>線</w:t>
            </w:r>
            <w:r w:rsidRPr="00224547">
              <w:rPr>
                <w:rFonts w:ascii="Times" w:eastAsia="標楷體" w:hAnsi="Times"/>
                <w:sz w:val="28"/>
                <w:szCs w:val="28"/>
              </w:rPr>
              <w:t>上辦理</w:t>
            </w:r>
            <w:proofErr w:type="gramEnd"/>
            <w:r w:rsidRPr="00224547">
              <w:rPr>
                <w:rFonts w:ascii="Times" w:eastAsia="標楷體" w:hAnsi="Times" w:hint="eastAsia"/>
                <w:sz w:val="28"/>
                <w:szCs w:val="28"/>
              </w:rPr>
              <w:t>「多媒體預約」及「解說導</w:t>
            </w:r>
            <w:proofErr w:type="gramStart"/>
            <w:r w:rsidRPr="00224547">
              <w:rPr>
                <w:rFonts w:ascii="Times" w:eastAsia="標楷體" w:hAnsi="Times" w:hint="eastAsia"/>
                <w:sz w:val="28"/>
                <w:szCs w:val="28"/>
              </w:rPr>
              <w:t>覽</w:t>
            </w:r>
            <w:proofErr w:type="gramEnd"/>
            <w:r w:rsidRPr="00224547">
              <w:rPr>
                <w:rFonts w:ascii="Times" w:eastAsia="標楷體" w:hAnsi="Times" w:hint="eastAsia"/>
                <w:sz w:val="28"/>
                <w:szCs w:val="28"/>
              </w:rPr>
              <w:t>預約」</w:t>
            </w:r>
          </w:p>
          <w:p w:rsidR="00224547" w:rsidRDefault="00224547" w:rsidP="00224547">
            <w:pPr>
              <w:pStyle w:val="a6"/>
              <w:snapToGrid w:val="0"/>
              <w:spacing w:line="480" w:lineRule="exact"/>
              <w:ind w:leftChars="0" w:left="720"/>
              <w:rPr>
                <w:rFonts w:ascii="標楷體" w:eastAsia="標楷體" w:hAnsi="標楷體"/>
                <w:sz w:val="28"/>
                <w:szCs w:val="28"/>
              </w:rPr>
            </w:pPr>
            <w:r w:rsidRPr="00224547">
              <w:rPr>
                <w:rFonts w:ascii="標楷體" w:eastAsia="標楷體" w:hAnsi="標楷體"/>
                <w:sz w:val="28"/>
                <w:szCs w:val="28"/>
              </w:rPr>
              <w:t>我們於旅遊網</w:t>
            </w:r>
            <w:proofErr w:type="gramStart"/>
            <w:r w:rsidRPr="00224547">
              <w:rPr>
                <w:rFonts w:ascii="標楷體" w:eastAsia="標楷體" w:hAnsi="標楷體"/>
                <w:sz w:val="28"/>
                <w:szCs w:val="28"/>
              </w:rPr>
              <w:t>設置</w:t>
            </w:r>
            <w:r w:rsidRPr="00224547">
              <w:rPr>
                <w:rFonts w:ascii="標楷體" w:eastAsia="標楷體" w:hAnsi="標楷體" w:hint="eastAsia"/>
                <w:sz w:val="28"/>
                <w:szCs w:val="28"/>
              </w:rPr>
              <w:t>線上報名</w:t>
            </w:r>
            <w:proofErr w:type="gramEnd"/>
            <w:r w:rsidRPr="00224547">
              <w:rPr>
                <w:rFonts w:ascii="標楷體" w:eastAsia="標楷體" w:hAnsi="標楷體" w:hint="eastAsia"/>
                <w:sz w:val="28"/>
                <w:szCs w:val="28"/>
              </w:rPr>
              <w:t>預約系統，遊客可選擇</w:t>
            </w:r>
            <w:r w:rsidRPr="00866425">
              <w:rPr>
                <w:rFonts w:ascii="標楷體" w:eastAsia="標楷體" w:hAnsi="標楷體" w:hint="eastAsia"/>
                <w:color w:val="000000" w:themeColor="text1"/>
                <w:sz w:val="28"/>
                <w:szCs w:val="28"/>
              </w:rPr>
              <w:t>「多媒體預約」或「解說導</w:t>
            </w:r>
            <w:proofErr w:type="gramStart"/>
            <w:r w:rsidRPr="00866425">
              <w:rPr>
                <w:rFonts w:ascii="標楷體" w:eastAsia="標楷體" w:hAnsi="標楷體" w:hint="eastAsia"/>
                <w:color w:val="000000" w:themeColor="text1"/>
                <w:sz w:val="28"/>
                <w:szCs w:val="28"/>
              </w:rPr>
              <w:t>覽</w:t>
            </w:r>
            <w:proofErr w:type="gramEnd"/>
            <w:r w:rsidRPr="00866425">
              <w:rPr>
                <w:rFonts w:ascii="標楷體" w:eastAsia="標楷體" w:hAnsi="標楷體" w:hint="eastAsia"/>
                <w:color w:val="000000" w:themeColor="text1"/>
                <w:sz w:val="28"/>
                <w:szCs w:val="28"/>
              </w:rPr>
              <w:t>預約」</w:t>
            </w:r>
            <w:r w:rsidRPr="00224547">
              <w:rPr>
                <w:rFonts w:ascii="標楷體" w:eastAsia="標楷體" w:hAnsi="標楷體" w:hint="eastAsia"/>
                <w:sz w:val="28"/>
                <w:szCs w:val="28"/>
              </w:rPr>
              <w:t>，節省遊客及承辦人員雙方作業時間，且</w:t>
            </w:r>
            <w:r w:rsidRPr="00224547">
              <w:rPr>
                <w:rFonts w:ascii="標楷體" w:eastAsia="標楷體" w:hAnsi="標楷體"/>
                <w:sz w:val="28"/>
                <w:szCs w:val="28"/>
              </w:rPr>
              <w:t>隨時隨</w:t>
            </w:r>
            <w:r w:rsidRPr="00224547">
              <w:rPr>
                <w:rFonts w:ascii="標楷體" w:eastAsia="標楷體" w:hAnsi="標楷體" w:hint="eastAsia"/>
                <w:sz w:val="28"/>
                <w:szCs w:val="28"/>
              </w:rPr>
              <w:t>地</w:t>
            </w:r>
            <w:r w:rsidRPr="00224547">
              <w:rPr>
                <w:rFonts w:ascii="標楷體" w:eastAsia="標楷體" w:hAnsi="標楷體"/>
                <w:sz w:val="28"/>
                <w:szCs w:val="28"/>
              </w:rPr>
              <w:t>均可預</w:t>
            </w:r>
            <w:r w:rsidRPr="00224547">
              <w:rPr>
                <w:rFonts w:ascii="標楷體" w:eastAsia="標楷體" w:hAnsi="標楷體" w:hint="eastAsia"/>
                <w:sz w:val="28"/>
                <w:szCs w:val="28"/>
              </w:rPr>
              <w:t>約</w:t>
            </w:r>
            <w:r w:rsidRPr="00224547">
              <w:rPr>
                <w:rFonts w:ascii="標楷體" w:eastAsia="標楷體" w:hAnsi="標楷體"/>
                <w:sz w:val="28"/>
                <w:szCs w:val="28"/>
              </w:rPr>
              <w:t>，</w:t>
            </w:r>
            <w:r w:rsidRPr="00224547">
              <w:rPr>
                <w:rFonts w:ascii="標楷體" w:eastAsia="標楷體" w:hAnsi="標楷體" w:hint="eastAsia"/>
                <w:sz w:val="28"/>
                <w:szCs w:val="28"/>
              </w:rPr>
              <w:t>提</w:t>
            </w:r>
            <w:r w:rsidRPr="00224547">
              <w:rPr>
                <w:rFonts w:ascii="標楷體" w:eastAsia="標楷體" w:hAnsi="標楷體"/>
                <w:sz w:val="28"/>
                <w:szCs w:val="28"/>
              </w:rPr>
              <w:t>升便民服務品質。</w:t>
            </w:r>
          </w:p>
          <w:p w:rsidR="00224547" w:rsidRPr="00224547" w:rsidRDefault="00224547" w:rsidP="00D87CF2">
            <w:pPr>
              <w:pStyle w:val="a6"/>
              <w:numPr>
                <w:ilvl w:val="0"/>
                <w:numId w:val="21"/>
              </w:numPr>
              <w:snapToGrid w:val="0"/>
              <w:spacing w:line="480" w:lineRule="exact"/>
              <w:ind w:leftChars="0"/>
              <w:rPr>
                <w:rFonts w:ascii="標楷體" w:eastAsia="標楷體" w:hAnsi="標楷體"/>
                <w:sz w:val="28"/>
                <w:szCs w:val="28"/>
              </w:rPr>
            </w:pPr>
            <w:r w:rsidRPr="00224547">
              <w:rPr>
                <w:rFonts w:ascii="標楷體" w:eastAsia="標楷體" w:hAnsi="標楷體" w:hint="eastAsia"/>
                <w:color w:val="000000" w:themeColor="text1"/>
                <w:sz w:val="28"/>
                <w:szCs w:val="28"/>
              </w:rPr>
              <w:t>建置「出</w:t>
            </w:r>
            <w:r w:rsidRPr="00224547">
              <w:rPr>
                <w:rFonts w:ascii="標楷體" w:eastAsia="標楷體" w:hAnsi="標楷體"/>
                <w:color w:val="000000" w:themeColor="text1"/>
                <w:sz w:val="28"/>
                <w:szCs w:val="28"/>
              </w:rPr>
              <w:t>版品</w:t>
            </w:r>
            <w:r w:rsidRPr="00224547">
              <w:rPr>
                <w:rFonts w:ascii="標楷體" w:eastAsia="標楷體" w:hAnsi="標楷體" w:hint="eastAsia"/>
                <w:color w:val="000000" w:themeColor="text1"/>
                <w:sz w:val="28"/>
                <w:szCs w:val="28"/>
              </w:rPr>
              <w:t>」下載專區</w:t>
            </w:r>
          </w:p>
          <w:p w:rsidR="00224547" w:rsidRPr="00224547" w:rsidRDefault="00224547" w:rsidP="00DF2C30">
            <w:pPr>
              <w:pStyle w:val="a6"/>
              <w:snapToGrid w:val="0"/>
              <w:spacing w:line="480" w:lineRule="exact"/>
              <w:ind w:leftChars="0" w:left="748" w:firstLineChars="3" w:firstLine="8"/>
              <w:jc w:val="both"/>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lastRenderedPageBreak/>
              <w:t>為強化我們</w:t>
            </w:r>
            <w:r>
              <w:rPr>
                <w:rFonts w:ascii="標楷體" w:eastAsia="標楷體" w:hAnsi="標楷體" w:hint="eastAsia"/>
                <w:color w:val="000000" w:themeColor="text1"/>
                <w:sz w:val="28"/>
                <w:szCs w:val="28"/>
              </w:rPr>
              <w:t>出</w:t>
            </w:r>
            <w:r>
              <w:rPr>
                <w:rFonts w:ascii="標楷體" w:eastAsia="標楷體" w:hAnsi="標楷體"/>
                <w:color w:val="000000" w:themeColor="text1"/>
                <w:sz w:val="28"/>
                <w:szCs w:val="28"/>
              </w:rPr>
              <w:t>版品</w:t>
            </w:r>
            <w:r w:rsidRPr="001C4ABC">
              <w:rPr>
                <w:rFonts w:ascii="標楷體" w:eastAsia="標楷體" w:hAnsi="標楷體" w:hint="eastAsia"/>
                <w:color w:val="000000" w:themeColor="text1"/>
                <w:sz w:val="28"/>
                <w:szCs w:val="28"/>
              </w:rPr>
              <w:t>的流通性，</w:t>
            </w:r>
            <w:proofErr w:type="gramStart"/>
            <w:r w:rsidRPr="001C4ABC">
              <w:rPr>
                <w:rFonts w:ascii="標楷體" w:eastAsia="標楷體" w:hAnsi="標楷體" w:hint="eastAsia"/>
                <w:color w:val="000000" w:themeColor="text1"/>
                <w:sz w:val="28"/>
                <w:szCs w:val="28"/>
              </w:rPr>
              <w:t>特別於官網規劃</w:t>
            </w:r>
            <w:proofErr w:type="gramEnd"/>
            <w:r w:rsidRPr="001C4ABC">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影</w:t>
            </w:r>
            <w:r>
              <w:rPr>
                <w:rFonts w:ascii="標楷體" w:eastAsia="標楷體" w:hAnsi="標楷體"/>
                <w:color w:val="000000" w:themeColor="text1"/>
                <w:sz w:val="28"/>
                <w:szCs w:val="28"/>
              </w:rPr>
              <w:t>音刊物</w:t>
            </w:r>
            <w:r w:rsidRPr="001C4ABC">
              <w:rPr>
                <w:rFonts w:ascii="標楷體" w:eastAsia="標楷體" w:hAnsi="標楷體" w:hint="eastAsia"/>
                <w:color w:val="000000" w:themeColor="text1"/>
                <w:sz w:val="28"/>
                <w:szCs w:val="28"/>
              </w:rPr>
              <w:t>」下載專區，</w:t>
            </w:r>
            <w:r w:rsidRPr="008E2A9C">
              <w:rPr>
                <w:rFonts w:ascii="標楷體" w:eastAsia="標楷體" w:hAnsi="標楷體" w:hint="eastAsia"/>
                <w:color w:val="000000" w:themeColor="text1"/>
                <w:sz w:val="28"/>
                <w:szCs w:val="28"/>
              </w:rPr>
              <w:t>該專區可瀏覽本處各類摺頁、解說手冊及書籍計20種，並可</w:t>
            </w:r>
            <w:r w:rsidRPr="001C4ABC">
              <w:rPr>
                <w:rFonts w:ascii="標楷體" w:eastAsia="標楷體" w:hAnsi="標楷體" w:hint="eastAsia"/>
                <w:color w:val="000000" w:themeColor="text1"/>
                <w:sz w:val="28"/>
                <w:szCs w:val="28"/>
              </w:rPr>
              <w:t>供民眾下載閱讀。</w:t>
            </w:r>
          </w:p>
        </w:tc>
      </w:tr>
      <w:tr w:rsidR="005D6B27" w:rsidRPr="00197F5C" w:rsidTr="005D6B27">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服務可近性</w:t>
            </w:r>
          </w:p>
        </w:tc>
        <w:tc>
          <w:tcPr>
            <w:tcW w:w="6145"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關注服務對象屬性、居住地區差異及數位落差情形，運用多元策略，促進服務可近性，可</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行作法</w:t>
            </w:r>
            <w:proofErr w:type="gramStart"/>
            <w:r w:rsidRPr="00197F5C">
              <w:rPr>
                <w:rFonts w:ascii="標楷體" w:eastAsia="標楷體" w:hAnsi="標楷體" w:cs="新細明體" w:hint="eastAsia"/>
                <w:color w:val="000000"/>
                <w:sz w:val="28"/>
                <w:szCs w:val="28"/>
              </w:rPr>
              <w:t>例舉</w:t>
            </w:r>
            <w:proofErr w:type="gramEnd"/>
            <w:r w:rsidRPr="00197F5C">
              <w:rPr>
                <w:rFonts w:ascii="標楷體" w:eastAsia="標楷體" w:hAnsi="標楷體" w:cs="新細明體" w:hint="eastAsia"/>
                <w:color w:val="000000"/>
                <w:sz w:val="28"/>
                <w:szCs w:val="28"/>
              </w:rPr>
              <w:t>如下：</w:t>
            </w:r>
          </w:p>
          <w:p w:rsidR="005D6B27" w:rsidRPr="00197F5C" w:rsidRDefault="005D6B27" w:rsidP="00CA1978">
            <w:pPr>
              <w:pStyle w:val="a3"/>
              <w:numPr>
                <w:ilvl w:val="0"/>
                <w:numId w:val="5"/>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客製化服務：因應所轄地區或業務之特性，整合服務客群之需求，提供在地化、客製化之服務。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專人全程服務：</w:t>
            </w:r>
            <w:r w:rsidRPr="00197F5C">
              <w:rPr>
                <w:rFonts w:ascii="標楷體" w:eastAsia="標楷體" w:hAnsi="標楷體" w:cs="新細明體"/>
                <w:color w:val="000000"/>
                <w:sz w:val="28"/>
                <w:szCs w:val="28"/>
              </w:rPr>
              <w:t>改變由民眾四處奔波洽辦業務的服務模式，由政府機關內部進行協調整合，提供專人全程服務。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主動服務：針對特殊或弱勢族群、偏遠或交通不便地區民眾，提供到府、到點服務。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lastRenderedPageBreak/>
              <w:t>其他服務作法。</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6C7211" w:rsidRPr="00B34779" w:rsidRDefault="00D8520D" w:rsidP="00D8520D">
            <w:pPr>
              <w:pStyle w:val="a6"/>
              <w:widowControl/>
              <w:numPr>
                <w:ilvl w:val="0"/>
                <w:numId w:val="12"/>
              </w:numPr>
              <w:snapToGrid w:val="0"/>
              <w:spacing w:line="520" w:lineRule="exact"/>
              <w:ind w:leftChars="0"/>
              <w:jc w:val="both"/>
              <w:rPr>
                <w:rFonts w:ascii="Times" w:eastAsia="標楷體" w:hAnsi="Times" w:cstheme="minorBidi"/>
                <w:sz w:val="28"/>
                <w:szCs w:val="28"/>
              </w:rPr>
            </w:pPr>
            <w:r w:rsidRPr="00B34779">
              <w:rPr>
                <w:rFonts w:ascii="Times" w:eastAsia="標楷體" w:hAnsi="Times" w:cstheme="minorBidi" w:hint="eastAsia"/>
                <w:sz w:val="28"/>
                <w:szCs w:val="28"/>
              </w:rPr>
              <w:t>觀光</w:t>
            </w:r>
            <w:proofErr w:type="gramStart"/>
            <w:r w:rsidRPr="00B34779">
              <w:rPr>
                <w:rFonts w:ascii="Times" w:eastAsia="標楷體" w:hAnsi="Times" w:cstheme="minorBidi" w:hint="eastAsia"/>
                <w:sz w:val="28"/>
                <w:szCs w:val="28"/>
              </w:rPr>
              <w:t>圈客製化場域化</w:t>
            </w:r>
            <w:proofErr w:type="gramEnd"/>
            <w:r w:rsidRPr="00B34779">
              <w:rPr>
                <w:rFonts w:ascii="Times" w:eastAsia="標楷體" w:hAnsi="Times" w:cstheme="minorBidi" w:hint="eastAsia"/>
                <w:sz w:val="28"/>
                <w:szCs w:val="28"/>
              </w:rPr>
              <w:t>、輔導業者等工作成果：本處觀光圈以輔導產業築底、品質實力為核心，其中餐飲業因</w:t>
            </w:r>
            <w:proofErr w:type="gramStart"/>
            <w:r w:rsidRPr="00B34779">
              <w:rPr>
                <w:rFonts w:ascii="Times" w:eastAsia="標楷體" w:hAnsi="Times" w:cstheme="minorBidi" w:hint="eastAsia"/>
                <w:sz w:val="28"/>
                <w:szCs w:val="28"/>
              </w:rPr>
              <w:t>疫</w:t>
            </w:r>
            <w:proofErr w:type="gramEnd"/>
            <w:r w:rsidRPr="00B34779">
              <w:rPr>
                <w:rFonts w:ascii="Times" w:eastAsia="標楷體" w:hAnsi="Times" w:cstheme="minorBidi" w:hint="eastAsia"/>
                <w:sz w:val="28"/>
                <w:szCs w:val="28"/>
              </w:rPr>
              <w:t>情期間無法內用，</w:t>
            </w:r>
            <w:proofErr w:type="gramStart"/>
            <w:r w:rsidRPr="00B34779">
              <w:rPr>
                <w:rFonts w:ascii="Times" w:eastAsia="標楷體" w:hAnsi="Times" w:cstheme="minorBidi" w:hint="eastAsia"/>
                <w:sz w:val="28"/>
                <w:szCs w:val="28"/>
              </w:rPr>
              <w:t>研發鹽工便當</w:t>
            </w:r>
            <w:proofErr w:type="gramEnd"/>
            <w:r w:rsidRPr="00B34779">
              <w:rPr>
                <w:rFonts w:ascii="Times" w:eastAsia="標楷體" w:hAnsi="Times" w:cstheme="minorBidi" w:hint="eastAsia"/>
                <w:sz w:val="28"/>
                <w:szCs w:val="28"/>
              </w:rPr>
              <w:t>適時協助業者度過難關，參與業者由</w:t>
            </w:r>
            <w:r w:rsidRPr="00B34779">
              <w:rPr>
                <w:rFonts w:ascii="Times" w:eastAsia="標楷體" w:hAnsi="Times" w:cstheme="minorBidi" w:hint="eastAsia"/>
                <w:sz w:val="28"/>
                <w:szCs w:val="28"/>
              </w:rPr>
              <w:t>5</w:t>
            </w:r>
            <w:r w:rsidRPr="00B34779">
              <w:rPr>
                <w:rFonts w:ascii="Times" w:eastAsia="標楷體" w:hAnsi="Times" w:cstheme="minorBidi" w:hint="eastAsia"/>
                <w:sz w:val="28"/>
                <w:szCs w:val="28"/>
              </w:rPr>
              <w:t>家成長至</w:t>
            </w:r>
            <w:r w:rsidRPr="00B34779">
              <w:rPr>
                <w:rFonts w:ascii="Times" w:eastAsia="標楷體" w:hAnsi="Times" w:cstheme="minorBidi" w:hint="eastAsia"/>
                <w:sz w:val="28"/>
                <w:szCs w:val="28"/>
              </w:rPr>
              <w:t>10</w:t>
            </w:r>
            <w:r w:rsidRPr="00B34779">
              <w:rPr>
                <w:rFonts w:ascii="Times" w:eastAsia="標楷體" w:hAnsi="Times" w:cstheme="minorBidi" w:hint="eastAsia"/>
                <w:sz w:val="28"/>
                <w:szCs w:val="28"/>
              </w:rPr>
              <w:t>家。因應國境開放，國際旅客入境需求，穆斯林友善旅遊場域認證由</w:t>
            </w:r>
            <w:r w:rsidRPr="00B34779">
              <w:rPr>
                <w:rFonts w:ascii="Times" w:eastAsia="標楷體" w:hAnsi="Times" w:cstheme="minorBidi" w:hint="eastAsia"/>
                <w:sz w:val="28"/>
                <w:szCs w:val="28"/>
              </w:rPr>
              <w:t>15</w:t>
            </w:r>
            <w:r w:rsidRPr="00B34779">
              <w:rPr>
                <w:rFonts w:ascii="Times" w:eastAsia="標楷體" w:hAnsi="Times" w:cstheme="minorBidi" w:hint="eastAsia"/>
                <w:sz w:val="28"/>
                <w:szCs w:val="28"/>
              </w:rPr>
              <w:t>處成長至</w:t>
            </w:r>
            <w:r w:rsidRPr="00B34779">
              <w:rPr>
                <w:rFonts w:ascii="Times" w:eastAsia="標楷體" w:hAnsi="Times" w:cstheme="minorBidi" w:hint="eastAsia"/>
                <w:sz w:val="28"/>
                <w:szCs w:val="28"/>
              </w:rPr>
              <w:t>20</w:t>
            </w:r>
            <w:r w:rsidRPr="00B34779">
              <w:rPr>
                <w:rFonts w:ascii="Times" w:eastAsia="標楷體" w:hAnsi="Times" w:cstheme="minorBidi" w:hint="eastAsia"/>
                <w:sz w:val="28"/>
                <w:szCs w:val="28"/>
              </w:rPr>
              <w:t>處，</w:t>
            </w:r>
            <w:proofErr w:type="gramStart"/>
            <w:r w:rsidRPr="00B34779">
              <w:rPr>
                <w:rFonts w:ascii="Times" w:eastAsia="標楷體" w:hAnsi="Times" w:cstheme="minorBidi" w:hint="eastAsia"/>
                <w:sz w:val="28"/>
                <w:szCs w:val="28"/>
              </w:rPr>
              <w:t>鹹良好物由</w:t>
            </w:r>
            <w:r w:rsidRPr="00B34779">
              <w:rPr>
                <w:rFonts w:ascii="Times" w:eastAsia="標楷體" w:hAnsi="Times" w:cstheme="minorBidi" w:hint="eastAsia"/>
                <w:sz w:val="28"/>
                <w:szCs w:val="28"/>
              </w:rPr>
              <w:t>21</w:t>
            </w:r>
            <w:r w:rsidRPr="00B34779">
              <w:rPr>
                <w:rFonts w:ascii="Times" w:eastAsia="標楷體" w:hAnsi="Times" w:cstheme="minorBidi" w:hint="eastAsia"/>
                <w:sz w:val="28"/>
                <w:szCs w:val="28"/>
              </w:rPr>
              <w:t>項</w:t>
            </w:r>
            <w:proofErr w:type="gramEnd"/>
            <w:r w:rsidRPr="00B34779">
              <w:rPr>
                <w:rFonts w:ascii="Times" w:eastAsia="標楷體" w:hAnsi="Times" w:cstheme="minorBidi" w:hint="eastAsia"/>
                <w:sz w:val="28"/>
                <w:szCs w:val="28"/>
              </w:rPr>
              <w:t>增至</w:t>
            </w:r>
            <w:r w:rsidRPr="00B34779">
              <w:rPr>
                <w:rFonts w:ascii="Times" w:eastAsia="標楷體" w:hAnsi="Times" w:cstheme="minorBidi" w:hint="eastAsia"/>
                <w:sz w:val="28"/>
                <w:szCs w:val="28"/>
              </w:rPr>
              <w:t>37</w:t>
            </w:r>
            <w:r w:rsidRPr="00B34779">
              <w:rPr>
                <w:rFonts w:ascii="Times" w:eastAsia="標楷體" w:hAnsi="Times" w:cstheme="minorBidi" w:hint="eastAsia"/>
                <w:sz w:val="28"/>
                <w:szCs w:val="28"/>
              </w:rPr>
              <w:t>項，並厚植觀光圈業者實力，針對通用設施環境、特色場域等項目，進行場域優化工作</w:t>
            </w:r>
            <w:r w:rsidRPr="00B34779">
              <w:rPr>
                <w:rFonts w:ascii="Times" w:eastAsia="標楷體" w:hAnsi="Times" w:cstheme="minorBidi" w:hint="eastAsia"/>
                <w:sz w:val="28"/>
                <w:szCs w:val="28"/>
              </w:rPr>
              <w:t>10</w:t>
            </w:r>
            <w:r w:rsidRPr="00B34779">
              <w:rPr>
                <w:rFonts w:ascii="Times" w:eastAsia="標楷體" w:hAnsi="Times" w:cstheme="minorBidi" w:hint="eastAsia"/>
                <w:sz w:val="28"/>
                <w:szCs w:val="28"/>
              </w:rPr>
              <w:t>家、</w:t>
            </w:r>
            <w:r w:rsidRPr="00B34779">
              <w:rPr>
                <w:rFonts w:ascii="Times" w:eastAsia="標楷體" w:hAnsi="Times" w:cstheme="minorBidi" w:hint="eastAsia"/>
                <w:sz w:val="28"/>
                <w:szCs w:val="28"/>
              </w:rPr>
              <w:lastRenderedPageBreak/>
              <w:t>辦理大師系列講座</w:t>
            </w:r>
            <w:r w:rsidRPr="00B34779">
              <w:rPr>
                <w:rFonts w:ascii="Times" w:eastAsia="標楷體" w:hAnsi="Times" w:cstheme="minorBidi" w:hint="eastAsia"/>
                <w:sz w:val="28"/>
                <w:szCs w:val="28"/>
              </w:rPr>
              <w:t>3</w:t>
            </w:r>
            <w:r w:rsidRPr="00B34779">
              <w:rPr>
                <w:rFonts w:ascii="Times" w:eastAsia="標楷體" w:hAnsi="Times" w:cstheme="minorBidi" w:hint="eastAsia"/>
                <w:sz w:val="28"/>
                <w:szCs w:val="28"/>
              </w:rPr>
              <w:t>場、提升商家</w:t>
            </w:r>
            <w:r w:rsidRPr="00B34779">
              <w:rPr>
                <w:rFonts w:ascii="Times" w:eastAsia="標楷體" w:hAnsi="Times" w:cstheme="minorBidi" w:hint="eastAsia"/>
                <w:sz w:val="28"/>
                <w:szCs w:val="28"/>
              </w:rPr>
              <w:t>Google map</w:t>
            </w:r>
            <w:r w:rsidRPr="00B34779">
              <w:rPr>
                <w:rFonts w:ascii="Times" w:eastAsia="標楷體" w:hAnsi="Times" w:cstheme="minorBidi" w:hint="eastAsia"/>
                <w:sz w:val="28"/>
                <w:szCs w:val="28"/>
              </w:rPr>
              <w:t>定位能見度、完善業者</w:t>
            </w:r>
            <w:r w:rsidRPr="00B34779">
              <w:rPr>
                <w:rFonts w:ascii="Times" w:eastAsia="標楷體" w:hAnsi="Times" w:cstheme="minorBidi" w:hint="eastAsia"/>
                <w:sz w:val="28"/>
                <w:szCs w:val="28"/>
              </w:rPr>
              <w:t>Google</w:t>
            </w:r>
            <w:r w:rsidRPr="00B34779">
              <w:rPr>
                <w:rFonts w:ascii="Times" w:eastAsia="標楷體" w:hAnsi="Times" w:cstheme="minorBidi" w:hint="eastAsia"/>
                <w:sz w:val="28"/>
                <w:szCs w:val="28"/>
              </w:rPr>
              <w:t>商家資訊</w:t>
            </w:r>
            <w:r w:rsidRPr="00B34779">
              <w:rPr>
                <w:rFonts w:ascii="Times" w:eastAsia="標楷體" w:hAnsi="Times" w:cstheme="minorBidi" w:hint="eastAsia"/>
                <w:sz w:val="28"/>
                <w:szCs w:val="28"/>
              </w:rPr>
              <w:t>78</w:t>
            </w:r>
            <w:r w:rsidRPr="00B34779">
              <w:rPr>
                <w:rFonts w:ascii="Times" w:eastAsia="標楷體" w:hAnsi="Times" w:cstheme="minorBidi" w:hint="eastAsia"/>
                <w:sz w:val="28"/>
                <w:szCs w:val="28"/>
              </w:rPr>
              <w:t>處。</w:t>
            </w:r>
          </w:p>
          <w:p w:rsidR="006C7211" w:rsidRPr="00B34779" w:rsidRDefault="006C7211" w:rsidP="00012B28">
            <w:pPr>
              <w:pStyle w:val="a6"/>
              <w:widowControl/>
              <w:numPr>
                <w:ilvl w:val="0"/>
                <w:numId w:val="12"/>
              </w:numPr>
              <w:snapToGrid w:val="0"/>
              <w:spacing w:line="520" w:lineRule="exact"/>
              <w:ind w:leftChars="0"/>
              <w:rPr>
                <w:rFonts w:ascii="Times" w:eastAsia="標楷體" w:hAnsi="Times" w:cstheme="minorBidi"/>
                <w:sz w:val="28"/>
                <w:szCs w:val="28"/>
              </w:rPr>
            </w:pPr>
            <w:r w:rsidRPr="00B34779">
              <w:rPr>
                <w:rFonts w:ascii="Times" w:eastAsia="標楷體" w:hAnsi="Times" w:cstheme="minorBidi" w:hint="eastAsia"/>
                <w:sz w:val="28"/>
                <w:szCs w:val="28"/>
              </w:rPr>
              <w:t>為強化旅遊服務平、假日於北門遊客中心及七股遊客中心安排解說導</w:t>
            </w:r>
            <w:proofErr w:type="gramStart"/>
            <w:r w:rsidRPr="00B34779">
              <w:rPr>
                <w:rFonts w:ascii="Times" w:eastAsia="標楷體" w:hAnsi="Times" w:cstheme="minorBidi" w:hint="eastAsia"/>
                <w:sz w:val="28"/>
                <w:szCs w:val="28"/>
              </w:rPr>
              <w:t>覽</w:t>
            </w:r>
            <w:proofErr w:type="gramEnd"/>
            <w:r w:rsidRPr="00B34779">
              <w:rPr>
                <w:rFonts w:ascii="Times" w:eastAsia="標楷體" w:hAnsi="Times" w:cstheme="minorBidi" w:hint="eastAsia"/>
                <w:sz w:val="28"/>
                <w:szCs w:val="28"/>
              </w:rPr>
              <w:t>志工，假日另有安排北門婚紗美地</w:t>
            </w:r>
            <w:proofErr w:type="gramStart"/>
            <w:r w:rsidRPr="00B34779">
              <w:rPr>
                <w:rFonts w:ascii="Times" w:eastAsia="標楷體" w:hAnsi="Times" w:cstheme="minorBidi" w:hint="eastAsia"/>
                <w:sz w:val="28"/>
                <w:szCs w:val="28"/>
              </w:rPr>
              <w:t>行動旅服</w:t>
            </w:r>
            <w:proofErr w:type="gramEnd"/>
            <w:r w:rsidRPr="00B34779">
              <w:rPr>
                <w:rFonts w:ascii="Times" w:eastAsia="標楷體" w:hAnsi="Times" w:cstheme="minorBidi" w:hint="eastAsia"/>
                <w:sz w:val="28"/>
                <w:szCs w:val="28"/>
              </w:rPr>
              <w:t>、好美里</w:t>
            </w:r>
            <w:r w:rsidRPr="00B34779">
              <w:rPr>
                <w:rFonts w:ascii="Times" w:eastAsia="標楷體" w:hAnsi="Times" w:cstheme="minorBidi"/>
                <w:sz w:val="28"/>
                <w:szCs w:val="28"/>
              </w:rPr>
              <w:t>3D</w:t>
            </w:r>
            <w:r w:rsidRPr="00B34779">
              <w:rPr>
                <w:rFonts w:ascii="Times" w:eastAsia="標楷體" w:hAnsi="Times" w:cstheme="minorBidi" w:hint="eastAsia"/>
                <w:sz w:val="28"/>
                <w:szCs w:val="28"/>
              </w:rPr>
              <w:t>海洋世界</w:t>
            </w:r>
            <w:proofErr w:type="gramStart"/>
            <w:r w:rsidRPr="00B34779">
              <w:rPr>
                <w:rFonts w:ascii="Times" w:eastAsia="標楷體" w:hAnsi="Times" w:cstheme="minorBidi" w:hint="eastAsia"/>
                <w:sz w:val="28"/>
                <w:szCs w:val="28"/>
              </w:rPr>
              <w:t>行動旅服及</w:t>
            </w:r>
            <w:proofErr w:type="gramEnd"/>
            <w:r w:rsidRPr="00B34779">
              <w:rPr>
                <w:rFonts w:ascii="Times" w:eastAsia="標楷體" w:hAnsi="Times" w:cstheme="minorBidi" w:hint="eastAsia"/>
                <w:sz w:val="28"/>
                <w:szCs w:val="28"/>
              </w:rPr>
              <w:t>口湖遊客中心導</w:t>
            </w:r>
            <w:proofErr w:type="gramStart"/>
            <w:r w:rsidRPr="00B34779">
              <w:rPr>
                <w:rFonts w:ascii="Times" w:eastAsia="標楷體" w:hAnsi="Times" w:cstheme="minorBidi" w:hint="eastAsia"/>
                <w:sz w:val="28"/>
                <w:szCs w:val="28"/>
              </w:rPr>
              <w:t>覽</w:t>
            </w:r>
            <w:proofErr w:type="gramEnd"/>
            <w:r w:rsidRPr="00B34779">
              <w:rPr>
                <w:rFonts w:ascii="Times" w:eastAsia="標楷體" w:hAnsi="Times" w:cstheme="minorBidi" w:hint="eastAsia"/>
                <w:sz w:val="28"/>
                <w:szCs w:val="28"/>
              </w:rPr>
              <w:t>解說志工，其中</w:t>
            </w:r>
            <w:proofErr w:type="gramStart"/>
            <w:r w:rsidRPr="00B34779">
              <w:rPr>
                <w:rFonts w:ascii="Times" w:eastAsia="標楷體" w:hAnsi="Times" w:cstheme="minorBidi" w:hint="eastAsia"/>
                <w:sz w:val="28"/>
                <w:szCs w:val="28"/>
              </w:rPr>
              <w:t>行動遊服為</w:t>
            </w:r>
            <w:proofErr w:type="gramEnd"/>
            <w:r w:rsidRPr="00B34779">
              <w:rPr>
                <w:rFonts w:ascii="Times" w:eastAsia="標楷體" w:hAnsi="Times" w:cstheme="minorBidi" w:hint="eastAsia"/>
                <w:sz w:val="28"/>
                <w:szCs w:val="28"/>
              </w:rPr>
              <w:t>「走動式服務」，由志工老師將服務帶到遊客身邊，讓遊客可以感受我們的貼心與用心。</w:t>
            </w:r>
          </w:p>
          <w:p w:rsidR="006C7211" w:rsidRPr="00B34779" w:rsidRDefault="006C7211" w:rsidP="006C7211">
            <w:pPr>
              <w:pStyle w:val="a6"/>
              <w:widowControl/>
              <w:numPr>
                <w:ilvl w:val="0"/>
                <w:numId w:val="12"/>
              </w:numPr>
              <w:snapToGrid w:val="0"/>
              <w:spacing w:line="480" w:lineRule="exact"/>
              <w:ind w:leftChars="0"/>
              <w:rPr>
                <w:rFonts w:ascii="Times" w:eastAsia="標楷體" w:hAnsi="Times" w:cstheme="minorBidi"/>
                <w:sz w:val="28"/>
                <w:szCs w:val="28"/>
              </w:rPr>
            </w:pPr>
            <w:r w:rsidRPr="00B34779">
              <w:rPr>
                <w:rFonts w:ascii="Times" w:eastAsia="標楷體" w:hAnsi="Times" w:cstheme="minorBidi" w:hint="eastAsia"/>
                <w:sz w:val="28"/>
                <w:szCs w:val="28"/>
              </w:rPr>
              <w:t>旅遊借問站的設置</w:t>
            </w:r>
          </w:p>
          <w:p w:rsidR="006C7211" w:rsidRPr="00B34779" w:rsidRDefault="006C7211" w:rsidP="006C7211">
            <w:pPr>
              <w:pStyle w:val="a6"/>
              <w:snapToGrid w:val="0"/>
              <w:spacing w:line="520" w:lineRule="exact"/>
              <w:ind w:leftChars="309" w:left="742"/>
              <w:rPr>
                <w:rFonts w:ascii="Times" w:eastAsia="標楷體" w:hAnsi="Times" w:cstheme="minorBidi"/>
                <w:sz w:val="28"/>
                <w:szCs w:val="28"/>
              </w:rPr>
            </w:pPr>
            <w:r w:rsidRPr="00B34779">
              <w:rPr>
                <w:rFonts w:ascii="Times" w:eastAsia="標楷體" w:hAnsi="Times" w:cstheme="minorBidi" w:hint="eastAsia"/>
                <w:sz w:val="28"/>
                <w:szCs w:val="28"/>
              </w:rPr>
              <w:t>透過旅遊借問站的設置，可以串接各景點服務之完善度，讓服務更貼心。現已設置</w:t>
            </w:r>
            <w:r w:rsidRPr="00B34779">
              <w:rPr>
                <w:rFonts w:ascii="Times" w:eastAsia="標楷體" w:hAnsi="Times" w:cstheme="minorBidi" w:hint="eastAsia"/>
                <w:sz w:val="28"/>
                <w:szCs w:val="28"/>
              </w:rPr>
              <w:t>4</w:t>
            </w:r>
            <w:r w:rsidRPr="00B34779">
              <w:rPr>
                <w:rFonts w:ascii="Times" w:eastAsia="標楷體" w:hAnsi="Times" w:cstheme="minorBidi" w:hint="eastAsia"/>
                <w:sz w:val="28"/>
                <w:szCs w:val="28"/>
              </w:rPr>
              <w:t>處，分別是</w:t>
            </w:r>
            <w:proofErr w:type="gramStart"/>
            <w:r w:rsidRPr="00B34779">
              <w:rPr>
                <w:rFonts w:ascii="Times" w:eastAsia="標楷體" w:hAnsi="Times" w:cstheme="minorBidi" w:hint="eastAsia"/>
                <w:sz w:val="28"/>
                <w:szCs w:val="28"/>
              </w:rPr>
              <w:t>臺</w:t>
            </w:r>
            <w:proofErr w:type="gramEnd"/>
            <w:r w:rsidRPr="00B34779">
              <w:rPr>
                <w:rFonts w:ascii="Times" w:eastAsia="標楷體" w:hAnsi="Times" w:cstheme="minorBidi" w:hint="eastAsia"/>
                <w:sz w:val="28"/>
                <w:szCs w:val="28"/>
              </w:rPr>
              <w:t>南北</w:t>
            </w:r>
            <w:r w:rsidRPr="00B34779">
              <w:rPr>
                <w:rFonts w:ascii="Times" w:eastAsia="標楷體" w:hAnsi="Times" w:cstheme="minorBidi" w:hint="eastAsia"/>
                <w:sz w:val="28"/>
                <w:szCs w:val="28"/>
              </w:rPr>
              <w:lastRenderedPageBreak/>
              <w:t>門「井仔</w:t>
            </w:r>
            <w:proofErr w:type="gramStart"/>
            <w:r w:rsidRPr="00B34779">
              <w:rPr>
                <w:rFonts w:ascii="Times" w:eastAsia="標楷體" w:hAnsi="Times" w:cstheme="minorBidi" w:hint="eastAsia"/>
                <w:sz w:val="28"/>
                <w:szCs w:val="28"/>
              </w:rPr>
              <w:t>腳瓦盤</w:t>
            </w:r>
            <w:proofErr w:type="gramEnd"/>
            <w:r w:rsidRPr="00B34779">
              <w:rPr>
                <w:rFonts w:ascii="Times" w:eastAsia="標楷體" w:hAnsi="Times" w:cstheme="minorBidi" w:hint="eastAsia"/>
                <w:sz w:val="28"/>
                <w:szCs w:val="28"/>
              </w:rPr>
              <w:t>鹽田」、七股「台灣鹽博物館」、嘉義「布袋五四三小鎮展示所」及雲林「第一</w:t>
            </w:r>
            <w:proofErr w:type="gramStart"/>
            <w:r w:rsidRPr="00B34779">
              <w:rPr>
                <w:rFonts w:ascii="Times" w:eastAsia="標楷體" w:hAnsi="Times" w:cstheme="minorBidi" w:hint="eastAsia"/>
                <w:sz w:val="28"/>
                <w:szCs w:val="28"/>
              </w:rPr>
              <w:t>鰻波工</w:t>
            </w:r>
            <w:proofErr w:type="gramEnd"/>
            <w:r w:rsidRPr="00B34779">
              <w:rPr>
                <w:rFonts w:ascii="Times" w:eastAsia="標楷體" w:hAnsi="Times" w:cstheme="minorBidi" w:hint="eastAsia"/>
                <w:sz w:val="28"/>
                <w:szCs w:val="28"/>
              </w:rPr>
              <w:t>坊」，使得旅遊服務可以深化。</w:t>
            </w:r>
          </w:p>
          <w:p w:rsidR="00BA3151" w:rsidRPr="00B34779" w:rsidRDefault="00BA3151" w:rsidP="00A4722C">
            <w:pPr>
              <w:pStyle w:val="a6"/>
              <w:widowControl/>
              <w:numPr>
                <w:ilvl w:val="0"/>
                <w:numId w:val="12"/>
              </w:numPr>
              <w:snapToGrid w:val="0"/>
              <w:spacing w:line="480" w:lineRule="exact"/>
              <w:ind w:leftChars="0"/>
              <w:rPr>
                <w:rFonts w:ascii="Times" w:eastAsia="標楷體" w:hAnsi="Times"/>
                <w:sz w:val="28"/>
                <w:szCs w:val="28"/>
              </w:rPr>
            </w:pPr>
            <w:r w:rsidRPr="00B34779">
              <w:rPr>
                <w:rFonts w:ascii="標楷體" w:eastAsia="標楷體" w:hAnsi="標楷體" w:cs="新細明體" w:hint="eastAsia"/>
                <w:sz w:val="28"/>
                <w:szCs w:val="28"/>
              </w:rPr>
              <w:t>設</w:t>
            </w:r>
            <w:r w:rsidRPr="00B34779">
              <w:rPr>
                <w:rFonts w:ascii="標楷體" w:eastAsia="標楷體" w:hAnsi="標楷體" w:cs="新細明體"/>
                <w:sz w:val="28"/>
                <w:szCs w:val="28"/>
              </w:rPr>
              <w:t>計</w:t>
            </w:r>
            <w:r w:rsidRPr="00B34779">
              <w:rPr>
                <w:rFonts w:ascii="標楷體" w:eastAsia="標楷體" w:hAnsi="標楷體" w:cs="新細明體" w:hint="eastAsia"/>
                <w:sz w:val="28"/>
                <w:szCs w:val="28"/>
              </w:rPr>
              <w:t>客製化遊</w:t>
            </w:r>
            <w:r w:rsidRPr="00B34779">
              <w:rPr>
                <w:rFonts w:ascii="標楷體" w:eastAsia="標楷體" w:hAnsi="標楷體" w:cs="新細明體"/>
                <w:sz w:val="28"/>
                <w:szCs w:val="28"/>
              </w:rPr>
              <w:t>程</w:t>
            </w:r>
          </w:p>
          <w:p w:rsidR="00BA3151" w:rsidRPr="00B34779" w:rsidRDefault="00B34779" w:rsidP="00B34779">
            <w:pPr>
              <w:snapToGrid w:val="0"/>
              <w:spacing w:line="520" w:lineRule="exact"/>
              <w:ind w:leftChars="252" w:left="605"/>
              <w:rPr>
                <w:rFonts w:ascii="Times" w:eastAsia="標楷體" w:hAnsi="Times"/>
                <w:sz w:val="28"/>
                <w:szCs w:val="28"/>
              </w:rPr>
            </w:pPr>
            <w:r w:rsidRPr="00B34779">
              <w:rPr>
                <w:rFonts w:ascii="Times" w:eastAsia="標楷體" w:hAnsi="Times"/>
                <w:bCs/>
                <w:sz w:val="28"/>
                <w:szCs w:val="28"/>
              </w:rPr>
              <w:t>結合觀光圈及旅行社業者</w:t>
            </w:r>
            <w:r w:rsidRPr="00B34779">
              <w:rPr>
                <w:rFonts w:ascii="Times" w:eastAsia="標楷體" w:hAnsi="Times" w:hint="eastAsia"/>
                <w:bCs/>
                <w:sz w:val="28"/>
                <w:szCs w:val="28"/>
              </w:rPr>
              <w:t>，</w:t>
            </w:r>
            <w:r w:rsidRPr="00B34779">
              <w:rPr>
                <w:rFonts w:ascii="Times" w:eastAsia="標楷體" w:hAnsi="Times"/>
                <w:bCs/>
                <w:sz w:val="28"/>
                <w:szCs w:val="28"/>
              </w:rPr>
              <w:t>共同推動雲嘉南濱海主題</w:t>
            </w:r>
            <w:r w:rsidRPr="00B34779">
              <w:rPr>
                <w:rFonts w:ascii="Times" w:eastAsia="標楷體" w:hAnsi="Times" w:hint="eastAsia"/>
                <w:bCs/>
                <w:sz w:val="28"/>
                <w:szCs w:val="28"/>
              </w:rPr>
              <w:t>體驗旅</w:t>
            </w:r>
            <w:r w:rsidRPr="00B34779">
              <w:rPr>
                <w:rFonts w:ascii="Times" w:eastAsia="標楷體" w:hAnsi="Times"/>
                <w:bCs/>
                <w:sz w:val="28"/>
                <w:szCs w:val="28"/>
              </w:rPr>
              <w:t>遊，創造食、宿、遊、購之最佳便利性</w:t>
            </w:r>
            <w:r w:rsidRPr="00B34779">
              <w:rPr>
                <w:rFonts w:ascii="Times" w:eastAsia="標楷體" w:hAnsi="Times" w:hint="eastAsia"/>
                <w:bCs/>
                <w:sz w:val="28"/>
                <w:szCs w:val="28"/>
              </w:rPr>
              <w:t>。</w:t>
            </w:r>
            <w:r w:rsidRPr="00B34779">
              <w:rPr>
                <w:rFonts w:ascii="Times" w:eastAsia="標楷體" w:hAnsi="Times" w:hint="eastAsia"/>
                <w:bCs/>
                <w:sz w:val="28"/>
                <w:szCs w:val="28"/>
              </w:rPr>
              <w:t>111</w:t>
            </w:r>
            <w:r w:rsidRPr="00B34779">
              <w:rPr>
                <w:rFonts w:ascii="Times" w:eastAsia="標楷體" w:hAnsi="Times" w:hint="eastAsia"/>
                <w:bCs/>
                <w:sz w:val="28"/>
                <w:szCs w:val="28"/>
              </w:rPr>
              <w:t>年下半年推出雲嘉南體驗觀光遊程</w:t>
            </w:r>
            <w:r w:rsidRPr="00B34779">
              <w:rPr>
                <w:rFonts w:ascii="Times" w:eastAsia="標楷體" w:hAnsi="Times" w:hint="eastAsia"/>
                <w:sz w:val="28"/>
                <w:szCs w:val="28"/>
              </w:rPr>
              <w:t>「</w:t>
            </w:r>
            <w:r w:rsidRPr="00B34779">
              <w:rPr>
                <w:rFonts w:ascii="Times" w:eastAsia="標楷體" w:hAnsi="Times" w:hint="eastAsia"/>
                <w:sz w:val="28"/>
                <w:szCs w:val="28"/>
              </w:rPr>
              <w:t>Chill</w:t>
            </w:r>
            <w:proofErr w:type="gramStart"/>
            <w:r w:rsidRPr="00B34779">
              <w:rPr>
                <w:rFonts w:ascii="Times" w:eastAsia="標楷體" w:hAnsi="Times" w:hint="eastAsia"/>
                <w:sz w:val="28"/>
                <w:szCs w:val="28"/>
              </w:rPr>
              <w:t>玩雲嘉南</w:t>
            </w:r>
            <w:proofErr w:type="gramEnd"/>
            <w:r w:rsidRPr="00B34779">
              <w:rPr>
                <w:rFonts w:ascii="Times" w:eastAsia="標楷體" w:hAnsi="Times" w:hint="eastAsia"/>
                <w:sz w:val="28"/>
                <w:szCs w:val="28"/>
              </w:rPr>
              <w:t>」，以濱海漁村體驗為主，搭配「賞鳥生態」及「自行車慢遊」</w:t>
            </w:r>
            <w:r w:rsidRPr="00B34779">
              <w:rPr>
                <w:rFonts w:ascii="Times" w:eastAsia="標楷體" w:hAnsi="Times" w:hint="eastAsia"/>
                <w:sz w:val="28"/>
                <w:szCs w:val="28"/>
              </w:rPr>
              <w:t>2</w:t>
            </w:r>
            <w:r w:rsidRPr="00B34779">
              <w:rPr>
                <w:rFonts w:ascii="Times" w:eastAsia="標楷體" w:hAnsi="Times" w:hint="eastAsia"/>
                <w:sz w:val="28"/>
                <w:szCs w:val="28"/>
              </w:rPr>
              <w:t>大主題共六款遊程。</w:t>
            </w:r>
            <w:r w:rsidRPr="00B34779">
              <w:rPr>
                <w:rFonts w:ascii="Times" w:eastAsia="標楷體" w:hAnsi="Times" w:hint="eastAsia"/>
                <w:bCs/>
                <w:sz w:val="28"/>
                <w:szCs w:val="28"/>
              </w:rPr>
              <w:t>，以超值優惠的價格，透過網路及小型宣傳活動等管道，行銷推廣濱海體驗遊程</w:t>
            </w:r>
            <w:r w:rsidRPr="00B34779">
              <w:rPr>
                <w:rFonts w:ascii="Times" w:eastAsia="標楷體" w:hAnsi="Times" w:hint="eastAsia"/>
                <w:bCs/>
                <w:sz w:val="28"/>
                <w:szCs w:val="28"/>
              </w:rPr>
              <w:t>(</w:t>
            </w:r>
            <w:r w:rsidRPr="00B34779">
              <w:rPr>
                <w:rFonts w:ascii="Times" w:eastAsia="標楷體" w:hAnsi="Times" w:hint="eastAsia"/>
                <w:bCs/>
                <w:sz w:val="28"/>
                <w:szCs w:val="28"/>
              </w:rPr>
              <w:t>雲嘉南特色</w:t>
            </w:r>
            <w:r w:rsidRPr="00B34779">
              <w:rPr>
                <w:rFonts w:ascii="Times" w:eastAsia="標楷體" w:hAnsi="Times" w:hint="eastAsia"/>
                <w:bCs/>
                <w:sz w:val="28"/>
                <w:szCs w:val="28"/>
              </w:rPr>
              <w:t>D</w:t>
            </w:r>
            <w:r w:rsidRPr="00B34779">
              <w:rPr>
                <w:rFonts w:ascii="Times" w:eastAsia="標楷體" w:hAnsi="Times"/>
                <w:bCs/>
                <w:sz w:val="28"/>
                <w:szCs w:val="28"/>
              </w:rPr>
              <w:t>IY</w:t>
            </w:r>
            <w:r w:rsidRPr="00B34779">
              <w:rPr>
                <w:rFonts w:ascii="Times" w:eastAsia="標楷體" w:hAnsi="Times" w:hint="eastAsia"/>
                <w:bCs/>
                <w:sz w:val="28"/>
                <w:szCs w:val="28"/>
              </w:rPr>
              <w:t>、賞鳥生態及自行車旅遊</w:t>
            </w:r>
            <w:proofErr w:type="gramStart"/>
            <w:r w:rsidRPr="00B34779">
              <w:rPr>
                <w:rFonts w:ascii="Times" w:eastAsia="標楷體" w:hAnsi="Times" w:hint="eastAsia"/>
                <w:bCs/>
                <w:sz w:val="28"/>
                <w:szCs w:val="28"/>
              </w:rPr>
              <w:t>）</w:t>
            </w:r>
            <w:proofErr w:type="gramEnd"/>
            <w:r w:rsidRPr="00B34779">
              <w:rPr>
                <w:rFonts w:ascii="Times" w:eastAsia="標楷體" w:hAnsi="Times" w:hint="eastAsia"/>
                <w:bCs/>
                <w:sz w:val="28"/>
                <w:szCs w:val="28"/>
              </w:rPr>
              <w:t>，並鼓勵</w:t>
            </w:r>
            <w:r w:rsidRPr="00B34779">
              <w:rPr>
                <w:rFonts w:ascii="Times" w:eastAsia="標楷體" w:hAnsi="Times"/>
                <w:bCs/>
                <w:sz w:val="28"/>
                <w:szCs w:val="28"/>
              </w:rPr>
              <w:t>遊客分享增加曝光率，</w:t>
            </w:r>
            <w:r w:rsidRPr="00B34779">
              <w:rPr>
                <w:rFonts w:ascii="Times" w:eastAsia="標楷體" w:hAnsi="Times"/>
                <w:bCs/>
                <w:sz w:val="28"/>
                <w:szCs w:val="28"/>
              </w:rPr>
              <w:lastRenderedPageBreak/>
              <w:t>讓受眾族群看見並產生</w:t>
            </w:r>
            <w:r w:rsidRPr="00B34779">
              <w:rPr>
                <w:rFonts w:ascii="Times" w:eastAsia="標楷體" w:hAnsi="Times" w:hint="eastAsia"/>
                <w:bCs/>
                <w:sz w:val="28"/>
                <w:szCs w:val="28"/>
              </w:rPr>
              <w:t>參加</w:t>
            </w:r>
            <w:r w:rsidRPr="00B34779">
              <w:rPr>
                <w:rFonts w:ascii="Times" w:eastAsia="標楷體" w:hAnsi="Times"/>
                <w:bCs/>
                <w:sz w:val="28"/>
                <w:szCs w:val="28"/>
              </w:rPr>
              <w:t>興趣，帶動觀光產業價值</w:t>
            </w:r>
            <w:r w:rsidRPr="00B34779">
              <w:rPr>
                <w:rFonts w:ascii="Times" w:eastAsia="標楷體" w:hAnsi="Times" w:hint="eastAsia"/>
                <w:bCs/>
                <w:sz w:val="28"/>
                <w:szCs w:val="28"/>
              </w:rPr>
              <w:t>。</w:t>
            </w:r>
            <w:r w:rsidRPr="00B34779">
              <w:rPr>
                <w:rFonts w:ascii="Times" w:eastAsia="標楷體" w:hAnsi="Times" w:hint="eastAsia"/>
                <w:bCs/>
                <w:sz w:val="28"/>
                <w:szCs w:val="28"/>
              </w:rPr>
              <w:t>111</w:t>
            </w:r>
            <w:r w:rsidRPr="00B34779">
              <w:rPr>
                <w:rFonts w:ascii="Times" w:eastAsia="標楷體" w:hAnsi="Times" w:hint="eastAsia"/>
                <w:bCs/>
                <w:sz w:val="28"/>
                <w:szCs w:val="28"/>
              </w:rPr>
              <w:t>年下半年，計</w:t>
            </w:r>
            <w:r w:rsidRPr="00B34779">
              <w:rPr>
                <w:rFonts w:ascii="Times" w:eastAsia="標楷體" w:hAnsi="Times" w:hint="eastAsia"/>
                <w:bCs/>
                <w:sz w:val="28"/>
                <w:szCs w:val="28"/>
              </w:rPr>
              <w:t>480</w:t>
            </w:r>
            <w:r w:rsidRPr="00B34779">
              <w:rPr>
                <w:rFonts w:ascii="Times" w:eastAsia="標楷體" w:hAnsi="Times" w:hint="eastAsia"/>
                <w:bCs/>
                <w:sz w:val="28"/>
                <w:szCs w:val="28"/>
              </w:rPr>
              <w:t>人次參與，產值約達新臺幣</w:t>
            </w:r>
            <w:r w:rsidRPr="00B34779">
              <w:rPr>
                <w:rFonts w:ascii="Times" w:eastAsia="標楷體" w:hAnsi="Times" w:hint="eastAsia"/>
                <w:bCs/>
                <w:sz w:val="28"/>
                <w:szCs w:val="28"/>
              </w:rPr>
              <w:t>100</w:t>
            </w:r>
            <w:r w:rsidRPr="00B34779">
              <w:rPr>
                <w:rFonts w:ascii="Times" w:eastAsia="標楷體" w:hAnsi="Times" w:hint="eastAsia"/>
                <w:bCs/>
                <w:sz w:val="28"/>
                <w:szCs w:val="28"/>
              </w:rPr>
              <w:t>萬元。</w:t>
            </w:r>
          </w:p>
        </w:tc>
      </w:tr>
      <w:tr w:rsidR="005D6B27" w:rsidRPr="00197F5C" w:rsidTr="005D6B27">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widowControl/>
              <w:spacing w:line="40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服務成長及優化</w:t>
            </w:r>
          </w:p>
          <w:p w:rsidR="005D6B27" w:rsidRPr="00197F5C" w:rsidRDefault="005D6B27" w:rsidP="00293141">
            <w:pPr>
              <w:widowControl/>
              <w:spacing w:line="400" w:lineRule="exact"/>
              <w:rPr>
                <w:rFonts w:ascii="標楷體" w:eastAsia="標楷體" w:hAnsi="標楷體" w:cs="新細明體"/>
                <w:color w:val="000000"/>
                <w:sz w:val="28"/>
                <w:szCs w:val="28"/>
              </w:rPr>
            </w:pPr>
          </w:p>
          <w:p w:rsidR="005D6B27" w:rsidRPr="00197F5C" w:rsidRDefault="005D6B27" w:rsidP="00293141">
            <w:pPr>
              <w:widowControl/>
              <w:spacing w:line="400" w:lineRule="exact"/>
              <w:rPr>
                <w:rFonts w:ascii="標楷體" w:eastAsia="標楷體" w:hAnsi="標楷體" w:cs="新細明體"/>
                <w:color w:val="000000"/>
                <w:sz w:val="28"/>
                <w:szCs w:val="28"/>
              </w:rPr>
            </w:pPr>
          </w:p>
        </w:tc>
        <w:tc>
          <w:tcPr>
            <w:tcW w:w="6145" w:type="dxa"/>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CA1978">
            <w:pPr>
              <w:spacing w:line="520" w:lineRule="exact"/>
              <w:rPr>
                <w:rFonts w:ascii="標楷體" w:eastAsia="標楷體" w:hAnsi="標楷體"/>
                <w:color w:val="000000"/>
                <w:kern w:val="0"/>
                <w:sz w:val="28"/>
                <w:szCs w:val="28"/>
              </w:rPr>
            </w:pPr>
            <w:r w:rsidRPr="00197F5C">
              <w:rPr>
                <w:rFonts w:ascii="標楷體" w:eastAsia="標楷體" w:hAnsi="標楷體" w:hint="eastAsia"/>
                <w:color w:val="000000"/>
                <w:sz w:val="28"/>
                <w:szCs w:val="28"/>
              </w:rPr>
              <w:t>機關依組織職掌推動業務並負有特定任務，於服務遞送時，除達成便捷、可近性目標外，尚有其他與機關性質關聯之服務目標。評核重點為機關在不同發展條件下，運用自身優勢或克服劣勢，達成特定服務目標之努力或措施，說明如下</w:t>
            </w:r>
            <w:r w:rsidRPr="00197F5C">
              <w:rPr>
                <w:rFonts w:ascii="新細明體" w:hAnsi="新細明體" w:hint="eastAsia"/>
                <w:color w:val="000000"/>
                <w:sz w:val="28"/>
                <w:szCs w:val="28"/>
              </w:rPr>
              <w:t>：</w:t>
            </w:r>
            <w:r w:rsidRPr="00197F5C">
              <w:rPr>
                <w:rFonts w:ascii="標楷體" w:eastAsia="標楷體" w:hAnsi="標楷體"/>
                <w:color w:val="000000"/>
                <w:kern w:val="0"/>
                <w:sz w:val="28"/>
                <w:szCs w:val="28"/>
              </w:rPr>
              <w:t xml:space="preserve"> </w:t>
            </w:r>
          </w:p>
          <w:p w:rsidR="005D6B27" w:rsidRPr="00197F5C" w:rsidRDefault="005D6B27" w:rsidP="00CA1978">
            <w:pPr>
              <w:pStyle w:val="a3"/>
              <w:widowControl/>
              <w:numPr>
                <w:ilvl w:val="0"/>
                <w:numId w:val="6"/>
              </w:numPr>
              <w:spacing w:line="520" w:lineRule="exact"/>
              <w:ind w:left="284" w:hanging="284"/>
              <w:jc w:val="both"/>
              <w:rPr>
                <w:rFonts w:ascii="標楷體" w:eastAsia="標楷體" w:hAnsi="標楷體"/>
                <w:color w:val="000000"/>
                <w:sz w:val="28"/>
                <w:szCs w:val="28"/>
              </w:rPr>
            </w:pPr>
            <w:r w:rsidRPr="00197F5C">
              <w:rPr>
                <w:rFonts w:ascii="標楷體" w:eastAsia="標楷體" w:hAnsi="標楷體" w:hint="eastAsia"/>
                <w:color w:val="000000"/>
                <w:sz w:val="28"/>
                <w:szCs w:val="28"/>
              </w:rPr>
              <w:t>突破成長:機關為完成服</w:t>
            </w:r>
            <w:r>
              <w:rPr>
                <w:rFonts w:ascii="標楷體" w:eastAsia="標楷體" w:hAnsi="標楷體" w:hint="eastAsia"/>
                <w:color w:val="000000"/>
                <w:sz w:val="28"/>
                <w:szCs w:val="28"/>
              </w:rPr>
              <w:t>務遞送，於考量機關任務、服務對象屬性、資源可運用程度後，積極排除</w:t>
            </w:r>
            <w:r w:rsidRPr="00197F5C">
              <w:rPr>
                <w:rFonts w:ascii="標楷體" w:eastAsia="標楷體" w:hAnsi="標楷體" w:hint="eastAsia"/>
                <w:color w:val="000000"/>
                <w:sz w:val="28"/>
                <w:szCs w:val="28"/>
              </w:rPr>
              <w:t>各項不利因素達成服務目標所展現之努力與成效。</w:t>
            </w:r>
          </w:p>
          <w:p w:rsidR="005D6B27" w:rsidRPr="00197F5C" w:rsidRDefault="005D6B27" w:rsidP="00CA1978">
            <w:pPr>
              <w:pStyle w:val="a3"/>
              <w:widowControl/>
              <w:numPr>
                <w:ilvl w:val="0"/>
                <w:numId w:val="6"/>
              </w:numPr>
              <w:spacing w:line="520" w:lineRule="exact"/>
              <w:ind w:left="284" w:hanging="284"/>
              <w:jc w:val="both"/>
              <w:rPr>
                <w:rFonts w:ascii="標楷體" w:eastAsia="標楷體" w:hAnsi="標楷體"/>
                <w:color w:val="000000"/>
                <w:sz w:val="28"/>
                <w:szCs w:val="28"/>
              </w:rPr>
            </w:pPr>
            <w:r w:rsidRPr="00197F5C">
              <w:rPr>
                <w:rFonts w:ascii="標楷體" w:eastAsia="標楷體" w:hAnsi="標楷體" w:hint="eastAsia"/>
                <w:color w:val="000000"/>
                <w:sz w:val="28"/>
                <w:szCs w:val="28"/>
              </w:rPr>
              <w:t>優質服務:機關在其核心業務範疇內，於設定服務目標後，運用多元策略，提出符合機關任務</w:t>
            </w:r>
            <w:r w:rsidRPr="00197F5C">
              <w:rPr>
                <w:rFonts w:ascii="標楷體" w:eastAsia="標楷體" w:hAnsi="標楷體" w:hint="eastAsia"/>
                <w:color w:val="000000"/>
                <w:sz w:val="28"/>
                <w:szCs w:val="28"/>
              </w:rPr>
              <w:lastRenderedPageBreak/>
              <w:t>且較現有服務措施具有挑戰性</w:t>
            </w:r>
            <w:r>
              <w:rPr>
                <w:rFonts w:ascii="標楷體" w:eastAsia="標楷體" w:hAnsi="標楷體" w:hint="eastAsia"/>
                <w:color w:val="000000"/>
                <w:sz w:val="28"/>
                <w:szCs w:val="28"/>
              </w:rPr>
              <w:t>，或符合機關特色且</w:t>
            </w:r>
            <w:r w:rsidRPr="00197F5C">
              <w:rPr>
                <w:rFonts w:ascii="標楷體" w:eastAsia="標楷體" w:hAnsi="標楷體" w:hint="eastAsia"/>
                <w:color w:val="000000"/>
                <w:sz w:val="28"/>
                <w:szCs w:val="28"/>
              </w:rPr>
              <w:t>更具吸引力、豐富性之其他服務措施。</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spacing w:line="400" w:lineRule="exact"/>
              <w:rPr>
                <w:rFonts w:ascii="標楷體" w:eastAsia="標楷體" w:hAnsi="標楷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hint="eastAsia"/>
                <w:color w:val="000000"/>
                <w:sz w:val="28"/>
                <w:szCs w:val="28"/>
              </w:rPr>
              <w:t>突破成長</w:t>
            </w:r>
            <w:r w:rsidRPr="00CA1978">
              <w:rPr>
                <w:rFonts w:ascii="標楷體" w:eastAsia="標楷體" w:hAnsi="標楷體" w:cs="新細明體" w:hint="eastAsia"/>
                <w:color w:val="000000"/>
                <w:sz w:val="28"/>
                <w:szCs w:val="28"/>
              </w:rPr>
              <w:t>】</w:t>
            </w:r>
          </w:p>
          <w:p w:rsidR="00797E89" w:rsidRPr="00407375" w:rsidRDefault="00797E89" w:rsidP="00D87CF2">
            <w:pPr>
              <w:pStyle w:val="a6"/>
              <w:widowControl/>
              <w:numPr>
                <w:ilvl w:val="0"/>
                <w:numId w:val="17"/>
              </w:numPr>
              <w:snapToGrid w:val="0"/>
              <w:spacing w:line="480" w:lineRule="exact"/>
              <w:ind w:leftChars="0"/>
              <w:rPr>
                <w:rFonts w:ascii="標楷體" w:eastAsia="標楷體" w:hAnsi="標楷體"/>
                <w:color w:val="000000"/>
                <w:sz w:val="28"/>
                <w:szCs w:val="28"/>
              </w:rPr>
            </w:pPr>
            <w:r w:rsidRPr="001A3416">
              <w:rPr>
                <w:rFonts w:ascii="標楷體" w:eastAsia="標楷體" w:hAnsi="標楷體"/>
                <w:sz w:val="28"/>
                <w:szCs w:val="28"/>
              </w:rPr>
              <w:t>打造南臺灣推動環境生態教學重要基</w:t>
            </w:r>
            <w:r w:rsidRPr="00407375">
              <w:rPr>
                <w:rFonts w:ascii="標楷體" w:eastAsia="標楷體" w:hAnsi="標楷體"/>
                <w:sz w:val="28"/>
                <w:szCs w:val="28"/>
              </w:rPr>
              <w:t>地</w:t>
            </w:r>
          </w:p>
          <w:p w:rsidR="00407375" w:rsidRPr="007127DA" w:rsidRDefault="00407375" w:rsidP="00407375">
            <w:pPr>
              <w:pStyle w:val="a6"/>
              <w:widowControl/>
              <w:snapToGrid w:val="0"/>
              <w:spacing w:line="520" w:lineRule="exact"/>
              <w:ind w:leftChars="0" w:left="720"/>
              <w:rPr>
                <w:rFonts w:ascii="標楷體" w:eastAsia="標楷體" w:hAnsi="標楷體"/>
                <w:color w:val="000000" w:themeColor="text1"/>
                <w:sz w:val="28"/>
                <w:szCs w:val="28"/>
              </w:rPr>
            </w:pPr>
            <w:r w:rsidRPr="00D8520D">
              <w:rPr>
                <w:rFonts w:ascii="標楷體" w:eastAsia="標楷體" w:hAnsi="標楷體" w:hint="eastAsia"/>
                <w:sz w:val="28"/>
                <w:szCs w:val="28"/>
              </w:rPr>
              <w:t>「雲嘉南鹽田及濕地環境教育中心」，1</w:t>
            </w:r>
            <w:r w:rsidR="00142D5C" w:rsidRPr="00D8520D">
              <w:rPr>
                <w:rFonts w:ascii="標楷體" w:eastAsia="標楷體" w:hAnsi="標楷體"/>
                <w:color w:val="000000" w:themeColor="text1"/>
                <w:sz w:val="28"/>
                <w:szCs w:val="28"/>
              </w:rPr>
              <w:t>1</w:t>
            </w:r>
            <w:r w:rsidR="00142D5C" w:rsidRPr="00D8520D">
              <w:rPr>
                <w:rFonts w:ascii="標楷體" w:eastAsia="標楷體" w:hAnsi="標楷體" w:hint="eastAsia"/>
                <w:color w:val="000000" w:themeColor="text1"/>
                <w:sz w:val="28"/>
                <w:szCs w:val="28"/>
              </w:rPr>
              <w:t>1</w:t>
            </w:r>
            <w:r w:rsidRPr="00D8520D">
              <w:rPr>
                <w:rFonts w:ascii="標楷體" w:eastAsia="標楷體" w:hAnsi="標楷體" w:hint="eastAsia"/>
                <w:color w:val="000000" w:themeColor="text1"/>
                <w:sz w:val="28"/>
                <w:szCs w:val="28"/>
              </w:rPr>
              <w:t>年</w:t>
            </w:r>
            <w:r w:rsidR="00142D5C" w:rsidRPr="00D8520D">
              <w:rPr>
                <w:rFonts w:ascii="標楷體" w:eastAsia="標楷體" w:hAnsi="標楷體" w:hint="eastAsia"/>
                <w:color w:val="000000" w:themeColor="text1"/>
                <w:sz w:val="28"/>
                <w:szCs w:val="28"/>
              </w:rPr>
              <w:t>下</w:t>
            </w:r>
            <w:r w:rsidR="0026640E" w:rsidRPr="00D8520D">
              <w:rPr>
                <w:rFonts w:ascii="標楷體" w:eastAsia="標楷體" w:hAnsi="標楷體"/>
                <w:color w:val="000000" w:themeColor="text1"/>
                <w:sz w:val="28"/>
                <w:szCs w:val="28"/>
              </w:rPr>
              <w:t>半年</w:t>
            </w:r>
            <w:r w:rsidRPr="00D8520D">
              <w:rPr>
                <w:rFonts w:ascii="標楷體" w:eastAsia="標楷體" w:hAnsi="標楷體" w:hint="eastAsia"/>
                <w:color w:val="000000" w:themeColor="text1"/>
                <w:sz w:val="28"/>
                <w:szCs w:val="28"/>
              </w:rPr>
              <w:t>有</w:t>
            </w:r>
            <w:r w:rsidR="00D8520D" w:rsidRPr="00D8520D">
              <w:rPr>
                <w:rFonts w:ascii="標楷體" w:eastAsia="標楷體" w:hAnsi="標楷體" w:hint="eastAsia"/>
                <w:color w:val="000000" w:themeColor="text1"/>
                <w:sz w:val="28"/>
                <w:szCs w:val="28"/>
              </w:rPr>
              <w:t>148</w:t>
            </w:r>
            <w:r w:rsidRPr="00D8520D">
              <w:rPr>
                <w:rFonts w:ascii="標楷體" w:eastAsia="標楷體" w:hAnsi="標楷體" w:hint="eastAsia"/>
                <w:color w:val="000000" w:themeColor="text1"/>
                <w:sz w:val="28"/>
                <w:szCs w:val="28"/>
              </w:rPr>
              <w:t>人參加，期望透過環境教育課程，讓民眾實地走訪、體驗濕地的豐富生態，並教導環境永續的理念</w:t>
            </w:r>
            <w:r w:rsidR="009F7B6D" w:rsidRPr="00D8520D">
              <w:rPr>
                <w:rFonts w:ascii="標楷體" w:eastAsia="標楷體" w:hAnsi="標楷體" w:hint="eastAsia"/>
                <w:color w:val="000000" w:themeColor="text1"/>
                <w:sz w:val="28"/>
                <w:szCs w:val="28"/>
              </w:rPr>
              <w:t>。</w:t>
            </w:r>
          </w:p>
          <w:p w:rsidR="00432208" w:rsidRPr="007127DA" w:rsidRDefault="00432208" w:rsidP="00D87CF2">
            <w:pPr>
              <w:pStyle w:val="a6"/>
              <w:widowControl/>
              <w:numPr>
                <w:ilvl w:val="0"/>
                <w:numId w:val="17"/>
              </w:numPr>
              <w:snapToGrid w:val="0"/>
              <w:spacing w:line="480" w:lineRule="exact"/>
              <w:ind w:leftChars="0"/>
              <w:rPr>
                <w:rFonts w:ascii="標楷體" w:eastAsia="標楷體" w:hAnsi="標楷體"/>
                <w:color w:val="000000" w:themeColor="text1"/>
                <w:sz w:val="28"/>
                <w:szCs w:val="28"/>
              </w:rPr>
            </w:pPr>
            <w:proofErr w:type="gramStart"/>
            <w:r w:rsidRPr="007127DA">
              <w:rPr>
                <w:rFonts w:ascii="標楷體" w:eastAsia="標楷體" w:hAnsi="標楷體" w:hint="eastAsia"/>
                <w:color w:val="000000" w:themeColor="text1"/>
                <w:sz w:val="28"/>
                <w:szCs w:val="28"/>
              </w:rPr>
              <w:t>建構穆斯</w:t>
            </w:r>
            <w:proofErr w:type="gramEnd"/>
            <w:r w:rsidRPr="007127DA">
              <w:rPr>
                <w:rFonts w:ascii="標楷體" w:eastAsia="標楷體" w:hAnsi="標楷體" w:hint="eastAsia"/>
                <w:color w:val="000000" w:themeColor="text1"/>
                <w:sz w:val="28"/>
                <w:szCs w:val="28"/>
              </w:rPr>
              <w:t>林友善環境</w:t>
            </w:r>
          </w:p>
          <w:p w:rsidR="007127DA" w:rsidRPr="007127DA" w:rsidRDefault="00D8520D" w:rsidP="007127DA">
            <w:pPr>
              <w:pStyle w:val="a6"/>
              <w:widowControl/>
              <w:snapToGrid w:val="0"/>
              <w:spacing w:line="520" w:lineRule="exact"/>
              <w:ind w:leftChars="0" w:left="720"/>
              <w:rPr>
                <w:rFonts w:ascii="標楷體" w:eastAsia="標楷體" w:hAnsi="標楷體"/>
                <w:color w:val="000000" w:themeColor="text1"/>
                <w:sz w:val="28"/>
                <w:szCs w:val="28"/>
              </w:rPr>
            </w:pPr>
            <w:r w:rsidRPr="00D8520D">
              <w:rPr>
                <w:rFonts w:ascii="標楷體" w:eastAsia="標楷體" w:hAnsi="標楷體" w:hint="eastAsia"/>
                <w:color w:val="000000" w:themeColor="text1"/>
                <w:sz w:val="28"/>
                <w:szCs w:val="28"/>
              </w:rPr>
              <w:t>延續之前年度穆斯林友善觀光場域(MFE)認證標準，持續推動場域認證工作，</w:t>
            </w:r>
            <w:r>
              <w:rPr>
                <w:rFonts w:ascii="標楷體" w:eastAsia="標楷體" w:hAnsi="標楷體" w:hint="eastAsia"/>
                <w:color w:val="000000" w:themeColor="text1"/>
                <w:sz w:val="28"/>
                <w:szCs w:val="28"/>
              </w:rPr>
              <w:t>於111年</w:t>
            </w:r>
            <w:r w:rsidRPr="00D8520D">
              <w:rPr>
                <w:rFonts w:ascii="標楷體" w:eastAsia="標楷體" w:hAnsi="標楷體" w:hint="eastAsia"/>
                <w:color w:val="000000" w:themeColor="text1"/>
                <w:sz w:val="28"/>
                <w:szCs w:val="28"/>
              </w:rPr>
              <w:t>9月6日展延3處</w:t>
            </w:r>
            <w:r w:rsidRPr="00D8520D">
              <w:rPr>
                <w:rFonts w:ascii="標楷體" w:eastAsia="標楷體" w:hAnsi="標楷體" w:hint="eastAsia"/>
                <w:color w:val="000000" w:themeColor="text1"/>
                <w:sz w:val="28"/>
                <w:szCs w:val="28"/>
              </w:rPr>
              <w:lastRenderedPageBreak/>
              <w:t>場域認證、10月1日新增5處認證場域及認證產品2項，認證場域累積有20處。</w:t>
            </w:r>
          </w:p>
          <w:p w:rsidR="00797E89" w:rsidRPr="00797E89" w:rsidRDefault="00797E89" w:rsidP="00D87CF2">
            <w:pPr>
              <w:pStyle w:val="a6"/>
              <w:widowControl/>
              <w:numPr>
                <w:ilvl w:val="0"/>
                <w:numId w:val="17"/>
              </w:numPr>
              <w:snapToGrid w:val="0"/>
              <w:spacing w:line="520" w:lineRule="exact"/>
              <w:ind w:leftChars="0"/>
              <w:rPr>
                <w:rFonts w:ascii="Times" w:eastAsia="標楷體" w:hAnsi="Times"/>
                <w:sz w:val="28"/>
                <w:szCs w:val="28"/>
              </w:rPr>
            </w:pPr>
            <w:r w:rsidRPr="00797E89">
              <w:rPr>
                <w:rFonts w:ascii="標楷體" w:eastAsia="標楷體" w:hAnsi="標楷體" w:hint="eastAsia"/>
                <w:sz w:val="28"/>
                <w:szCs w:val="28"/>
              </w:rPr>
              <w:t>設施活化利用</w:t>
            </w:r>
          </w:p>
          <w:p w:rsidR="007A0B32" w:rsidRPr="007127DA" w:rsidRDefault="00797E89" w:rsidP="007A0B32">
            <w:pPr>
              <w:pStyle w:val="a6"/>
              <w:widowControl/>
              <w:snapToGrid w:val="0"/>
              <w:spacing w:line="520" w:lineRule="exact"/>
              <w:ind w:leftChars="0" w:left="720"/>
              <w:rPr>
                <w:rFonts w:ascii="標楷體" w:eastAsia="標楷體" w:hAnsi="標楷體"/>
                <w:color w:val="000000" w:themeColor="text1"/>
                <w:sz w:val="28"/>
                <w:szCs w:val="28"/>
              </w:rPr>
            </w:pPr>
            <w:r w:rsidRPr="00797E89">
              <w:rPr>
                <w:rFonts w:ascii="標楷體" w:eastAsia="標楷體" w:hAnsi="標楷體" w:hint="eastAsia"/>
                <w:color w:val="000000" w:themeColor="text1"/>
                <w:sz w:val="28"/>
                <w:szCs w:val="28"/>
              </w:rPr>
              <w:t>為了創造更高的觀光價值，進而有效改善當地的經濟，提高轄區民眾的就業機會時，積極投入各項建設行銷外，並將舊有設施整理對外招商，引進民間企業投資，以吸引更多的遊客前來雲嘉</w:t>
            </w:r>
            <w:r w:rsidRPr="001A3416">
              <w:rPr>
                <w:rFonts w:ascii="標楷體" w:eastAsia="標楷體" w:hAnsi="標楷體" w:hint="eastAsia"/>
                <w:sz w:val="28"/>
                <w:szCs w:val="28"/>
              </w:rPr>
              <w:t>南，</w:t>
            </w:r>
            <w:r w:rsidR="00407375" w:rsidRPr="00D8520D">
              <w:rPr>
                <w:rFonts w:ascii="標楷體" w:eastAsia="標楷體" w:hAnsi="標楷體" w:hint="eastAsia"/>
                <w:sz w:val="28"/>
                <w:szCs w:val="28"/>
              </w:rPr>
              <w:t>截至1</w:t>
            </w:r>
            <w:r w:rsidR="00142D5C" w:rsidRPr="00D8520D">
              <w:rPr>
                <w:rFonts w:ascii="標楷體" w:eastAsia="標楷體" w:hAnsi="標楷體"/>
                <w:sz w:val="28"/>
                <w:szCs w:val="28"/>
              </w:rPr>
              <w:t>1</w:t>
            </w:r>
            <w:r w:rsidR="00142D5C" w:rsidRPr="00D8520D">
              <w:rPr>
                <w:rFonts w:ascii="標楷體" w:eastAsia="標楷體" w:hAnsi="標楷體" w:hint="eastAsia"/>
                <w:sz w:val="28"/>
                <w:szCs w:val="28"/>
              </w:rPr>
              <w:t>1</w:t>
            </w:r>
            <w:r w:rsidR="00407375" w:rsidRPr="00D8520D">
              <w:rPr>
                <w:rFonts w:ascii="標楷體" w:eastAsia="標楷體" w:hAnsi="標楷體" w:hint="eastAsia"/>
                <w:sz w:val="28"/>
                <w:szCs w:val="28"/>
              </w:rPr>
              <w:t>年</w:t>
            </w:r>
            <w:r w:rsidR="00142D5C" w:rsidRPr="00D8520D">
              <w:rPr>
                <w:rFonts w:ascii="標楷體" w:eastAsia="標楷體" w:hAnsi="標楷體" w:hint="eastAsia"/>
                <w:sz w:val="28"/>
                <w:szCs w:val="28"/>
              </w:rPr>
              <w:t>下</w:t>
            </w:r>
            <w:r w:rsidR="00883819" w:rsidRPr="00D8520D">
              <w:rPr>
                <w:rFonts w:ascii="標楷體" w:eastAsia="標楷體" w:hAnsi="標楷體" w:hint="eastAsia"/>
                <w:sz w:val="28"/>
                <w:szCs w:val="28"/>
              </w:rPr>
              <w:t>半年</w:t>
            </w:r>
            <w:r w:rsidR="00407375" w:rsidRPr="00D8520D">
              <w:rPr>
                <w:rFonts w:ascii="標楷體" w:eastAsia="標楷體" w:hAnsi="標楷體" w:hint="eastAsia"/>
                <w:sz w:val="28"/>
                <w:szCs w:val="28"/>
              </w:rPr>
              <w:t>共計</w:t>
            </w:r>
            <w:r w:rsidR="00407375" w:rsidRPr="00D8520D">
              <w:rPr>
                <w:rFonts w:ascii="標楷體" w:eastAsia="標楷體" w:hAnsi="標楷體" w:hint="eastAsia"/>
                <w:color w:val="000000" w:themeColor="text1"/>
                <w:sz w:val="28"/>
                <w:szCs w:val="28"/>
              </w:rPr>
              <w:t>有1</w:t>
            </w:r>
            <w:r w:rsidR="00D8520D" w:rsidRPr="00D8520D">
              <w:rPr>
                <w:rFonts w:ascii="標楷體" w:eastAsia="標楷體" w:hAnsi="標楷體" w:hint="eastAsia"/>
                <w:color w:val="000000" w:themeColor="text1"/>
                <w:sz w:val="28"/>
                <w:szCs w:val="28"/>
              </w:rPr>
              <w:t>6</w:t>
            </w:r>
            <w:r w:rsidR="00407375" w:rsidRPr="00D8520D">
              <w:rPr>
                <w:rFonts w:ascii="標楷體" w:eastAsia="標楷體" w:hAnsi="標楷體" w:hint="eastAsia"/>
                <w:color w:val="000000" w:themeColor="text1"/>
                <w:sz w:val="28"/>
                <w:szCs w:val="28"/>
              </w:rPr>
              <w:t>件委外出租案件，</w:t>
            </w:r>
            <w:r w:rsidR="00F32B9A" w:rsidRPr="00D8520D">
              <w:rPr>
                <w:rFonts w:ascii="標楷體" w:eastAsia="標楷體" w:hAnsi="標楷體" w:hint="eastAsia"/>
                <w:color w:val="000000" w:themeColor="text1"/>
                <w:sz w:val="28"/>
                <w:szCs w:val="28"/>
              </w:rPr>
              <w:t>累積營業額共計約</w:t>
            </w:r>
            <w:r w:rsidR="00D8520D" w:rsidRPr="00D8520D">
              <w:rPr>
                <w:rFonts w:ascii="標楷體" w:eastAsia="標楷體" w:hAnsi="標楷體"/>
                <w:sz w:val="28"/>
                <w:szCs w:val="28"/>
              </w:rPr>
              <w:t>50,031,443</w:t>
            </w:r>
            <w:r w:rsidR="00F32B9A" w:rsidRPr="00D8520D">
              <w:rPr>
                <w:rFonts w:ascii="標楷體" w:eastAsia="標楷體" w:hAnsi="標楷體" w:hint="eastAsia"/>
                <w:color w:val="000000" w:themeColor="text1"/>
                <w:sz w:val="28"/>
                <w:szCs w:val="28"/>
              </w:rPr>
              <w:t>元整。</w:t>
            </w:r>
          </w:p>
          <w:p w:rsidR="00D8520D" w:rsidRPr="00034851" w:rsidRDefault="00D8520D" w:rsidP="00D8520D">
            <w:pPr>
              <w:pStyle w:val="a6"/>
              <w:widowControl/>
              <w:numPr>
                <w:ilvl w:val="0"/>
                <w:numId w:val="17"/>
              </w:numPr>
              <w:snapToGrid w:val="0"/>
              <w:spacing w:line="480" w:lineRule="exact"/>
              <w:ind w:leftChars="0" w:right="84"/>
              <w:rPr>
                <w:rFonts w:ascii="標楷體" w:eastAsia="標楷體" w:hAnsi="標楷體"/>
                <w:sz w:val="28"/>
                <w:szCs w:val="28"/>
              </w:rPr>
            </w:pPr>
            <w:r w:rsidRPr="00034851">
              <w:rPr>
                <w:rFonts w:ascii="標楷體" w:eastAsia="標楷體" w:hAnsi="標楷體" w:hint="eastAsia"/>
                <w:sz w:val="28"/>
                <w:szCs w:val="28"/>
              </w:rPr>
              <w:t>本處辦理「雲嘉南濱海區域觀光夥伴輔導執行案」成果：</w:t>
            </w:r>
          </w:p>
          <w:p w:rsidR="00D8520D" w:rsidRPr="00D8520D" w:rsidRDefault="00D8520D" w:rsidP="00D8520D">
            <w:pPr>
              <w:pStyle w:val="a6"/>
              <w:widowControl/>
              <w:numPr>
                <w:ilvl w:val="0"/>
                <w:numId w:val="38"/>
              </w:numPr>
              <w:snapToGrid w:val="0"/>
              <w:spacing w:line="480" w:lineRule="exact"/>
              <w:ind w:leftChars="0" w:right="84"/>
              <w:rPr>
                <w:rFonts w:ascii="標楷體" w:eastAsia="標楷體" w:hAnsi="標楷體"/>
                <w:sz w:val="28"/>
                <w:szCs w:val="28"/>
              </w:rPr>
            </w:pPr>
            <w:r w:rsidRPr="00D8520D">
              <w:rPr>
                <w:rFonts w:ascii="標楷體" w:eastAsia="標楷體" w:hAnsi="標楷體" w:hint="eastAsia"/>
                <w:sz w:val="28"/>
                <w:szCs w:val="28"/>
              </w:rPr>
              <w:lastRenderedPageBreak/>
              <w:t>以遊客服務、安全設施為優化項目及提升服務品質為主，優化10處場域，其中優化項目通用設施場域2處、型塑特色場域8處。</w:t>
            </w:r>
          </w:p>
          <w:p w:rsidR="00D8520D" w:rsidRPr="00D8520D" w:rsidRDefault="00D8520D" w:rsidP="00D8520D">
            <w:pPr>
              <w:pStyle w:val="a6"/>
              <w:widowControl/>
              <w:numPr>
                <w:ilvl w:val="0"/>
                <w:numId w:val="38"/>
              </w:numPr>
              <w:snapToGrid w:val="0"/>
              <w:spacing w:line="480" w:lineRule="exact"/>
              <w:ind w:leftChars="0" w:right="84"/>
              <w:rPr>
                <w:rFonts w:ascii="標楷體" w:eastAsia="標楷體" w:hAnsi="標楷體"/>
                <w:sz w:val="28"/>
                <w:szCs w:val="28"/>
              </w:rPr>
            </w:pPr>
            <w:r w:rsidRPr="00D8520D">
              <w:rPr>
                <w:rFonts w:ascii="標楷體" w:eastAsia="標楷體" w:hAnsi="標楷體" w:hint="eastAsia"/>
                <w:sz w:val="28"/>
                <w:szCs w:val="28"/>
              </w:rPr>
              <w:t>大師講座3場次，包含外加企業診斷5場次、發掘地方魅力</w:t>
            </w:r>
            <w:proofErr w:type="gramStart"/>
            <w:r w:rsidRPr="00D8520D">
              <w:rPr>
                <w:rFonts w:ascii="標楷體" w:eastAsia="標楷體" w:hAnsi="標楷體" w:hint="eastAsia"/>
                <w:sz w:val="28"/>
                <w:szCs w:val="28"/>
              </w:rPr>
              <w:t>示範深訪3場次</w:t>
            </w:r>
            <w:proofErr w:type="gramEnd"/>
            <w:r w:rsidRPr="00D8520D">
              <w:rPr>
                <w:rFonts w:ascii="標楷體" w:eastAsia="標楷體" w:hAnsi="標楷體" w:hint="eastAsia"/>
                <w:sz w:val="28"/>
                <w:szCs w:val="28"/>
              </w:rPr>
              <w:t>，共計137家211人次參與。</w:t>
            </w:r>
          </w:p>
          <w:p w:rsidR="00D8520D" w:rsidRPr="00D8520D" w:rsidRDefault="00D8520D" w:rsidP="00D8520D">
            <w:pPr>
              <w:pStyle w:val="a6"/>
              <w:widowControl/>
              <w:numPr>
                <w:ilvl w:val="0"/>
                <w:numId w:val="38"/>
              </w:numPr>
              <w:snapToGrid w:val="0"/>
              <w:spacing w:line="480" w:lineRule="exact"/>
              <w:ind w:leftChars="0" w:right="84"/>
              <w:rPr>
                <w:rFonts w:ascii="標楷體" w:eastAsia="標楷體" w:hAnsi="標楷體"/>
                <w:sz w:val="28"/>
                <w:szCs w:val="28"/>
              </w:rPr>
            </w:pPr>
            <w:r w:rsidRPr="00D8520D">
              <w:rPr>
                <w:rFonts w:ascii="標楷體" w:eastAsia="標楷體" w:hAnsi="標楷體" w:hint="eastAsia"/>
                <w:sz w:val="28"/>
                <w:szCs w:val="28"/>
              </w:rPr>
              <w:t>輔導雲林地區25家、嘉義地區23家、</w:t>
            </w:r>
            <w:proofErr w:type="gramStart"/>
            <w:r w:rsidRPr="00D8520D">
              <w:rPr>
                <w:rFonts w:ascii="標楷體" w:eastAsia="標楷體" w:hAnsi="標楷體" w:hint="eastAsia"/>
                <w:sz w:val="28"/>
                <w:szCs w:val="28"/>
              </w:rPr>
              <w:t>臺</w:t>
            </w:r>
            <w:proofErr w:type="gramEnd"/>
            <w:r w:rsidRPr="00D8520D">
              <w:rPr>
                <w:rFonts w:ascii="標楷體" w:eastAsia="標楷體" w:hAnsi="標楷體" w:hint="eastAsia"/>
                <w:sz w:val="28"/>
                <w:szCs w:val="28"/>
              </w:rPr>
              <w:t>南地區30家，共計78家商家，以有效輔導雲嘉南各區觀光夥伴精</w:t>
            </w:r>
            <w:proofErr w:type="gramStart"/>
            <w:r w:rsidRPr="00D8520D">
              <w:rPr>
                <w:rFonts w:ascii="標楷體" w:eastAsia="標楷體" w:hAnsi="標楷體" w:hint="eastAsia"/>
                <w:sz w:val="28"/>
                <w:szCs w:val="28"/>
              </w:rPr>
              <w:t>準</w:t>
            </w:r>
            <w:proofErr w:type="gramEnd"/>
            <w:r w:rsidRPr="00D8520D">
              <w:rPr>
                <w:rFonts w:ascii="標楷體" w:eastAsia="標楷體" w:hAnsi="標楷體" w:hint="eastAsia"/>
                <w:sz w:val="28"/>
                <w:szCs w:val="28"/>
              </w:rPr>
              <w:t>GOOGLE定位，及建置完整GOOGLE商家資訊、評論及在地嚮導等精</w:t>
            </w:r>
            <w:proofErr w:type="gramStart"/>
            <w:r w:rsidRPr="00D8520D">
              <w:rPr>
                <w:rFonts w:ascii="標楷體" w:eastAsia="標楷體" w:hAnsi="標楷體" w:hint="eastAsia"/>
                <w:sz w:val="28"/>
                <w:szCs w:val="28"/>
              </w:rPr>
              <w:t>準</w:t>
            </w:r>
            <w:proofErr w:type="gramEnd"/>
            <w:r w:rsidRPr="00D8520D">
              <w:rPr>
                <w:rFonts w:ascii="標楷體" w:eastAsia="標楷體" w:hAnsi="標楷體" w:hint="eastAsia"/>
                <w:sz w:val="28"/>
                <w:szCs w:val="28"/>
              </w:rPr>
              <w:t>行銷操作輔導，至11月底止，顯示層級較優化前，有32家維持提升，有助後續精</w:t>
            </w:r>
            <w:proofErr w:type="gramStart"/>
            <w:r w:rsidRPr="00D8520D">
              <w:rPr>
                <w:rFonts w:ascii="標楷體" w:eastAsia="標楷體" w:hAnsi="標楷體" w:hint="eastAsia"/>
                <w:sz w:val="28"/>
                <w:szCs w:val="28"/>
              </w:rPr>
              <w:t>準</w:t>
            </w:r>
            <w:proofErr w:type="gramEnd"/>
            <w:r w:rsidRPr="00D8520D">
              <w:rPr>
                <w:rFonts w:ascii="標楷體" w:eastAsia="標楷體" w:hAnsi="標楷體" w:hint="eastAsia"/>
                <w:sz w:val="28"/>
                <w:szCs w:val="28"/>
              </w:rPr>
              <w:t>行銷工作。</w:t>
            </w:r>
          </w:p>
          <w:p w:rsidR="00D8520D" w:rsidRPr="00D8520D" w:rsidRDefault="00D8520D" w:rsidP="00D8520D">
            <w:pPr>
              <w:pStyle w:val="a6"/>
              <w:widowControl/>
              <w:numPr>
                <w:ilvl w:val="0"/>
                <w:numId w:val="38"/>
              </w:numPr>
              <w:snapToGrid w:val="0"/>
              <w:spacing w:line="480" w:lineRule="exact"/>
              <w:ind w:leftChars="0" w:right="84"/>
              <w:rPr>
                <w:rFonts w:ascii="標楷體" w:eastAsia="標楷體" w:hAnsi="標楷體"/>
                <w:sz w:val="28"/>
                <w:szCs w:val="28"/>
              </w:rPr>
            </w:pPr>
            <w:proofErr w:type="gramStart"/>
            <w:r w:rsidRPr="00D8520D">
              <w:rPr>
                <w:rFonts w:ascii="標楷體" w:eastAsia="標楷體" w:hAnsi="標楷體" w:hint="eastAsia"/>
                <w:sz w:val="28"/>
                <w:szCs w:val="28"/>
              </w:rPr>
              <w:t>鹽工便當</w:t>
            </w:r>
            <w:proofErr w:type="gramEnd"/>
            <w:r w:rsidRPr="00D8520D">
              <w:rPr>
                <w:rFonts w:ascii="標楷體" w:eastAsia="標楷體" w:hAnsi="標楷體" w:hint="eastAsia"/>
                <w:sz w:val="28"/>
                <w:szCs w:val="28"/>
              </w:rPr>
              <w:t>夥伴推廣，透過</w:t>
            </w:r>
            <w:proofErr w:type="gramStart"/>
            <w:r w:rsidRPr="00D8520D">
              <w:rPr>
                <w:rFonts w:ascii="標楷體" w:eastAsia="標楷體" w:hAnsi="標楷體" w:hint="eastAsia"/>
                <w:sz w:val="28"/>
                <w:szCs w:val="28"/>
              </w:rPr>
              <w:t>2場次鹽工便當</w:t>
            </w:r>
            <w:proofErr w:type="gramEnd"/>
            <w:r w:rsidRPr="00D8520D">
              <w:rPr>
                <w:rFonts w:ascii="標楷體" w:eastAsia="標楷體" w:hAnsi="標楷體" w:hint="eastAsia"/>
                <w:sz w:val="28"/>
                <w:szCs w:val="28"/>
              </w:rPr>
              <w:t>培訓課程共計23家34人次參</w:t>
            </w:r>
            <w:r w:rsidRPr="00D8520D">
              <w:rPr>
                <w:rFonts w:ascii="標楷體" w:eastAsia="標楷體" w:hAnsi="標楷體" w:hint="eastAsia"/>
                <w:sz w:val="28"/>
                <w:szCs w:val="28"/>
              </w:rPr>
              <w:lastRenderedPageBreak/>
              <w:t>加，新加入推廣家數5家，合計10家；截至111年11月底，原有5家推廣業者共計售出2萬餘份，創造產值新臺幣518萬元。</w:t>
            </w:r>
          </w:p>
          <w:p w:rsidR="00D8520D" w:rsidRPr="00D8520D" w:rsidRDefault="00D8520D" w:rsidP="00D8520D">
            <w:pPr>
              <w:pStyle w:val="a6"/>
              <w:widowControl/>
              <w:numPr>
                <w:ilvl w:val="0"/>
                <w:numId w:val="38"/>
              </w:numPr>
              <w:snapToGrid w:val="0"/>
              <w:spacing w:line="480" w:lineRule="exact"/>
              <w:ind w:leftChars="0" w:right="84"/>
              <w:rPr>
                <w:rFonts w:ascii="標楷體" w:eastAsia="標楷體" w:hAnsi="標楷體"/>
                <w:sz w:val="28"/>
                <w:szCs w:val="28"/>
              </w:rPr>
            </w:pPr>
            <w:r w:rsidRPr="00D8520D">
              <w:rPr>
                <w:rFonts w:ascii="標楷體" w:eastAsia="標楷體" w:hAnsi="標楷體" w:hint="eastAsia"/>
                <w:sz w:val="28"/>
                <w:szCs w:val="28"/>
              </w:rPr>
              <w:t>穆斯林友善旅遊場域新增認證場域5處，累積認證場域20處、展延3處；新增穆斯林認證產品2項。</w:t>
            </w:r>
          </w:p>
          <w:p w:rsidR="00126489" w:rsidRPr="00D8520D" w:rsidRDefault="00D8520D" w:rsidP="00D8520D">
            <w:pPr>
              <w:pStyle w:val="a6"/>
              <w:widowControl/>
              <w:numPr>
                <w:ilvl w:val="0"/>
                <w:numId w:val="38"/>
              </w:numPr>
              <w:snapToGrid w:val="0"/>
              <w:spacing w:line="480" w:lineRule="exact"/>
              <w:ind w:leftChars="0" w:right="84"/>
              <w:rPr>
                <w:rFonts w:ascii="標楷體" w:eastAsia="標楷體" w:hAnsi="標楷體"/>
                <w:sz w:val="28"/>
                <w:szCs w:val="28"/>
              </w:rPr>
            </w:pPr>
            <w:r w:rsidRPr="00D8520D">
              <w:rPr>
                <w:rFonts w:ascii="標楷體" w:eastAsia="標楷體" w:hAnsi="標楷體" w:hint="eastAsia"/>
                <w:sz w:val="28"/>
                <w:szCs w:val="28"/>
              </w:rPr>
              <w:t>本年</w:t>
            </w:r>
            <w:proofErr w:type="gramStart"/>
            <w:r w:rsidRPr="00D8520D">
              <w:rPr>
                <w:rFonts w:ascii="標楷體" w:eastAsia="標楷體" w:hAnsi="標楷體" w:hint="eastAsia"/>
                <w:sz w:val="28"/>
                <w:szCs w:val="28"/>
              </w:rPr>
              <w:t>鹹</w:t>
            </w:r>
            <w:proofErr w:type="gramEnd"/>
            <w:r w:rsidRPr="00D8520D">
              <w:rPr>
                <w:rFonts w:ascii="標楷體" w:eastAsia="標楷體" w:hAnsi="標楷體" w:hint="eastAsia"/>
                <w:sz w:val="28"/>
                <w:szCs w:val="28"/>
              </w:rPr>
              <w:t>良好物入選16項產品，累積37項產品，其中包裝設計輔導8家，經請顧問團隊先後輔導設計，考量成本等面向，對業者行銷有正面效應，並於111年11月19日結合「2022</w:t>
            </w:r>
            <w:proofErr w:type="gramStart"/>
            <w:r w:rsidRPr="00D8520D">
              <w:rPr>
                <w:rFonts w:ascii="標楷體" w:eastAsia="標楷體" w:hAnsi="標楷體" w:hint="eastAsia"/>
                <w:sz w:val="28"/>
                <w:szCs w:val="28"/>
              </w:rPr>
              <w:t>極點慢旅</w:t>
            </w:r>
            <w:proofErr w:type="gramEnd"/>
            <w:r w:rsidRPr="00D8520D">
              <w:rPr>
                <w:rFonts w:ascii="標楷體" w:eastAsia="標楷體" w:hAnsi="標楷體" w:hint="eastAsia"/>
                <w:sz w:val="28"/>
                <w:szCs w:val="28"/>
              </w:rPr>
              <w:t>-極西．集希</w:t>
            </w:r>
            <w:proofErr w:type="gramStart"/>
            <w:r w:rsidRPr="00D8520D">
              <w:rPr>
                <w:rFonts w:ascii="標楷體" w:eastAsia="標楷體" w:hAnsi="標楷體" w:hint="eastAsia"/>
                <w:sz w:val="28"/>
                <w:szCs w:val="28"/>
              </w:rPr>
              <w:t>臺南國聖</w:t>
            </w:r>
            <w:proofErr w:type="gramEnd"/>
            <w:r w:rsidRPr="00D8520D">
              <w:rPr>
                <w:rFonts w:ascii="標楷體" w:eastAsia="標楷體" w:hAnsi="標楷體" w:hint="eastAsia"/>
                <w:sz w:val="28"/>
                <w:szCs w:val="28"/>
              </w:rPr>
              <w:t>港燈塔</w:t>
            </w:r>
            <w:proofErr w:type="gramStart"/>
            <w:r w:rsidRPr="00D8520D">
              <w:rPr>
                <w:rFonts w:ascii="標楷體" w:eastAsia="標楷體" w:hAnsi="標楷體" w:hint="eastAsia"/>
                <w:sz w:val="28"/>
                <w:szCs w:val="28"/>
              </w:rPr>
              <w:t>自行車騎遊</w:t>
            </w:r>
            <w:proofErr w:type="gramEnd"/>
            <w:r w:rsidRPr="00D8520D">
              <w:rPr>
                <w:rFonts w:ascii="標楷體" w:eastAsia="標楷體" w:hAnsi="標楷體" w:hint="eastAsia"/>
                <w:sz w:val="28"/>
                <w:szCs w:val="28"/>
              </w:rPr>
              <w:t>」活動，於七股遊客中心辦理鹹味浪潮市集行銷。</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hint="eastAsia"/>
                <w:color w:val="000000"/>
                <w:sz w:val="28"/>
                <w:szCs w:val="28"/>
              </w:rPr>
              <w:t>優質服務</w:t>
            </w:r>
            <w:r w:rsidRPr="00CA1978">
              <w:rPr>
                <w:rFonts w:ascii="標楷體" w:eastAsia="標楷體" w:hAnsi="標楷體" w:cs="新細明體" w:hint="eastAsia"/>
                <w:color w:val="000000"/>
                <w:sz w:val="28"/>
                <w:szCs w:val="28"/>
              </w:rPr>
              <w:t>】</w:t>
            </w:r>
          </w:p>
          <w:p w:rsidR="005D0D8A" w:rsidRDefault="000307F5" w:rsidP="00D87CF2">
            <w:pPr>
              <w:pStyle w:val="a6"/>
              <w:widowControl/>
              <w:numPr>
                <w:ilvl w:val="0"/>
                <w:numId w:val="28"/>
              </w:numPr>
              <w:snapToGrid w:val="0"/>
              <w:spacing w:line="520" w:lineRule="exact"/>
              <w:ind w:leftChars="0"/>
              <w:rPr>
                <w:rFonts w:ascii="Times" w:eastAsia="標楷體" w:hAnsi="Times"/>
                <w:sz w:val="28"/>
                <w:szCs w:val="28"/>
              </w:rPr>
            </w:pPr>
            <w:r w:rsidRPr="00CA1978">
              <w:rPr>
                <w:rFonts w:ascii="Times" w:eastAsia="標楷體" w:hAnsi="Times"/>
                <w:sz w:val="28"/>
                <w:szCs w:val="28"/>
              </w:rPr>
              <w:t>全功能網際網路服務</w:t>
            </w:r>
          </w:p>
          <w:p w:rsidR="005D0D8A" w:rsidRPr="00CA1978" w:rsidRDefault="005D0D8A" w:rsidP="00D87CF2">
            <w:pPr>
              <w:pStyle w:val="a6"/>
              <w:widowControl/>
              <w:numPr>
                <w:ilvl w:val="0"/>
                <w:numId w:val="32"/>
              </w:numPr>
              <w:snapToGrid w:val="0"/>
              <w:spacing w:line="520" w:lineRule="exact"/>
              <w:ind w:leftChars="0"/>
              <w:jc w:val="both"/>
              <w:rPr>
                <w:rFonts w:ascii="Times" w:eastAsia="標楷體" w:hAnsi="Times"/>
                <w:sz w:val="28"/>
                <w:szCs w:val="28"/>
              </w:rPr>
            </w:pPr>
            <w:r w:rsidRPr="00D8520D">
              <w:rPr>
                <w:rFonts w:ascii="標楷體" w:eastAsia="標楷體" w:hAnsi="標楷體" w:hint="eastAsia"/>
                <w:color w:val="000000" w:themeColor="text1"/>
                <w:sz w:val="28"/>
                <w:szCs w:val="28"/>
              </w:rPr>
              <w:lastRenderedPageBreak/>
              <w:t>配合行政院國發會推動「</w:t>
            </w:r>
            <w:proofErr w:type="spellStart"/>
            <w:r w:rsidRPr="00D8520D">
              <w:rPr>
                <w:rFonts w:ascii="標楷體" w:eastAsia="標楷體" w:hAnsi="標楷體" w:hint="eastAsia"/>
                <w:color w:val="000000" w:themeColor="text1"/>
                <w:sz w:val="28"/>
                <w:szCs w:val="28"/>
              </w:rPr>
              <w:t>i</w:t>
            </w:r>
            <w:r w:rsidR="00F96B16" w:rsidRPr="00D8520D">
              <w:rPr>
                <w:rFonts w:ascii="標楷體" w:eastAsia="標楷體" w:hAnsi="標楷體"/>
                <w:color w:val="000000" w:themeColor="text1"/>
                <w:sz w:val="28"/>
                <w:szCs w:val="28"/>
              </w:rPr>
              <w:t>Taiwan</w:t>
            </w:r>
            <w:proofErr w:type="spellEnd"/>
            <w:r w:rsidRPr="00D8520D">
              <w:rPr>
                <w:rFonts w:ascii="標楷體" w:eastAsia="標楷體" w:hAnsi="標楷體" w:hint="eastAsia"/>
                <w:color w:val="000000" w:themeColor="text1"/>
                <w:sz w:val="28"/>
                <w:szCs w:val="28"/>
              </w:rPr>
              <w:t>」無線上網便民活動</w:t>
            </w:r>
            <w:r w:rsidRPr="00D8520D">
              <w:rPr>
                <w:rFonts w:ascii="標楷體" w:eastAsia="標楷體" w:hAnsi="標楷體" w:hint="eastAsia"/>
                <w:sz w:val="28"/>
                <w:szCs w:val="28"/>
              </w:rPr>
              <w:t>，於本</w:t>
            </w:r>
            <w:r w:rsidRPr="00D8520D">
              <w:rPr>
                <w:rFonts w:ascii="標楷體" w:eastAsia="標楷體" w:hAnsi="標楷體"/>
                <w:sz w:val="28"/>
                <w:szCs w:val="28"/>
              </w:rPr>
              <w:t>處辦公廳舍、</w:t>
            </w:r>
            <w:r w:rsidRPr="00D8520D">
              <w:rPr>
                <w:rFonts w:ascii="標楷體" w:eastAsia="標楷體" w:hAnsi="標楷體" w:hint="eastAsia"/>
                <w:sz w:val="28"/>
                <w:szCs w:val="28"/>
              </w:rPr>
              <w:t>北門遊客中心、井仔腳、</w:t>
            </w:r>
            <w:proofErr w:type="gramStart"/>
            <w:r w:rsidRPr="00D8520D">
              <w:rPr>
                <w:rFonts w:ascii="標楷體" w:eastAsia="標楷體" w:hAnsi="標楷體" w:hint="eastAsia"/>
                <w:sz w:val="28"/>
                <w:szCs w:val="28"/>
              </w:rPr>
              <w:t>布袋文創</w:t>
            </w:r>
            <w:proofErr w:type="gramEnd"/>
            <w:r w:rsidRPr="00D8520D">
              <w:rPr>
                <w:rFonts w:ascii="標楷體" w:eastAsia="標楷體" w:hAnsi="標楷體" w:hint="eastAsia"/>
                <w:sz w:val="28"/>
                <w:szCs w:val="28"/>
              </w:rPr>
              <w:t>、高跟鞋教堂商店街</w:t>
            </w:r>
            <w:r w:rsidR="009476A1" w:rsidRPr="00D8520D">
              <w:rPr>
                <w:rFonts w:ascii="標楷體" w:eastAsia="標楷體" w:hAnsi="標楷體" w:hint="eastAsia"/>
                <w:sz w:val="28"/>
                <w:szCs w:val="28"/>
              </w:rPr>
              <w:t>、七股遊客中心、布袋543、</w:t>
            </w:r>
            <w:r w:rsidRPr="00D8520D">
              <w:rPr>
                <w:rFonts w:ascii="標楷體" w:eastAsia="標楷體" w:hAnsi="標楷體" w:hint="eastAsia"/>
                <w:sz w:val="28"/>
                <w:szCs w:val="28"/>
              </w:rPr>
              <w:t>與口湖遊客中心設置</w:t>
            </w:r>
            <w:proofErr w:type="spellStart"/>
            <w:r w:rsidRPr="00D8520D">
              <w:rPr>
                <w:rFonts w:ascii="標楷體" w:eastAsia="標楷體" w:hAnsi="標楷體"/>
                <w:sz w:val="28"/>
                <w:szCs w:val="28"/>
              </w:rPr>
              <w:t>iT</w:t>
            </w:r>
            <w:r w:rsidR="009476A1" w:rsidRPr="00D8520D">
              <w:rPr>
                <w:rFonts w:ascii="標楷體" w:eastAsia="標楷體" w:hAnsi="標楷體"/>
                <w:color w:val="000000" w:themeColor="text1"/>
                <w:sz w:val="28"/>
                <w:szCs w:val="28"/>
              </w:rPr>
              <w:t>aiwan</w:t>
            </w:r>
            <w:proofErr w:type="spellEnd"/>
            <w:r w:rsidRPr="00D8520D">
              <w:rPr>
                <w:rFonts w:ascii="標楷體" w:eastAsia="標楷體" w:hAnsi="標楷體" w:hint="eastAsia"/>
                <w:sz w:val="28"/>
                <w:szCs w:val="28"/>
              </w:rPr>
              <w:t>無線上網，供民眾免費使用。</w:t>
            </w:r>
          </w:p>
          <w:p w:rsidR="001D1BDD" w:rsidRPr="004643F5" w:rsidRDefault="001D1BDD" w:rsidP="00D87CF2">
            <w:pPr>
              <w:pStyle w:val="a6"/>
              <w:widowControl/>
              <w:numPr>
                <w:ilvl w:val="0"/>
                <w:numId w:val="28"/>
              </w:numPr>
              <w:snapToGrid w:val="0"/>
              <w:spacing w:line="480" w:lineRule="exact"/>
              <w:ind w:leftChars="0"/>
              <w:rPr>
                <w:rFonts w:ascii="標楷體" w:eastAsia="標楷體" w:hAnsi="標楷體"/>
                <w:sz w:val="28"/>
                <w:szCs w:val="28"/>
              </w:rPr>
            </w:pPr>
            <w:r w:rsidRPr="004643F5">
              <w:rPr>
                <w:rFonts w:ascii="標楷體" w:eastAsia="標楷體" w:hAnsi="標楷體" w:hint="eastAsia"/>
                <w:sz w:val="28"/>
                <w:szCs w:val="28"/>
              </w:rPr>
              <w:t>貼心的如廁服務</w:t>
            </w:r>
          </w:p>
          <w:p w:rsidR="00261AB6" w:rsidRPr="004643F5" w:rsidRDefault="00261AB6" w:rsidP="00D87CF2">
            <w:pPr>
              <w:pStyle w:val="a6"/>
              <w:numPr>
                <w:ilvl w:val="0"/>
                <w:numId w:val="29"/>
              </w:numPr>
              <w:spacing w:line="520" w:lineRule="exact"/>
              <w:ind w:leftChars="0"/>
              <w:jc w:val="both"/>
              <w:rPr>
                <w:rFonts w:ascii="Times" w:eastAsia="標楷體" w:hAnsi="Times"/>
                <w:sz w:val="28"/>
                <w:szCs w:val="28"/>
              </w:rPr>
            </w:pPr>
            <w:r w:rsidRPr="004643F5">
              <w:rPr>
                <w:rFonts w:ascii="Times" w:eastAsia="標楷體" w:hAnsi="Times" w:hint="eastAsia"/>
                <w:sz w:val="28"/>
                <w:szCs w:val="28"/>
              </w:rPr>
              <w:t>本處優質公廁提供免費衛生</w:t>
            </w:r>
            <w:proofErr w:type="gramStart"/>
            <w:r w:rsidRPr="004643F5">
              <w:rPr>
                <w:rFonts w:ascii="Times" w:eastAsia="標楷體" w:hAnsi="Times" w:hint="eastAsia"/>
                <w:sz w:val="28"/>
                <w:szCs w:val="28"/>
              </w:rPr>
              <w:t>座墊</w:t>
            </w:r>
            <w:proofErr w:type="gramEnd"/>
            <w:r w:rsidRPr="004643F5">
              <w:rPr>
                <w:rFonts w:ascii="Times" w:eastAsia="標楷體" w:hAnsi="Times" w:hint="eastAsia"/>
                <w:sz w:val="28"/>
                <w:szCs w:val="28"/>
              </w:rPr>
              <w:t>、坐墊消毒酒精及女性衛生用品，普遍於各公廁安裝適合兒童高度小便池、兒童坐墊及兒童洗手台或專用墊腳椅。</w:t>
            </w:r>
          </w:p>
          <w:p w:rsidR="001D1BDD" w:rsidRPr="004643F5" w:rsidRDefault="001D1BDD" w:rsidP="00D87CF2">
            <w:pPr>
              <w:pStyle w:val="a6"/>
              <w:numPr>
                <w:ilvl w:val="0"/>
                <w:numId w:val="29"/>
              </w:numPr>
              <w:spacing w:line="520" w:lineRule="exact"/>
              <w:ind w:leftChars="0"/>
              <w:jc w:val="both"/>
              <w:rPr>
                <w:rFonts w:ascii="Times" w:eastAsia="標楷體" w:hAnsi="Times"/>
                <w:sz w:val="28"/>
                <w:szCs w:val="28"/>
              </w:rPr>
            </w:pPr>
            <w:r w:rsidRPr="004643F5">
              <w:rPr>
                <w:rFonts w:ascii="標楷體" w:eastAsia="標楷體" w:hAnsi="標楷體" w:hint="eastAsia"/>
                <w:sz w:val="28"/>
                <w:szCs w:val="28"/>
              </w:rPr>
              <w:t>體貼身障、年老遊客及幼兒和穆斯林的需求，我們於北門、布袋及口湖遊客中心皆設置免治馬桶</w:t>
            </w:r>
            <w:r w:rsidRPr="004643F5">
              <w:rPr>
                <w:rFonts w:ascii="標楷體" w:eastAsia="標楷體" w:hAnsi="標楷體" w:hint="eastAsia"/>
                <w:sz w:val="28"/>
                <w:szCs w:val="28"/>
              </w:rPr>
              <w:lastRenderedPageBreak/>
              <w:t>及安裝多功能洗滌器</w:t>
            </w:r>
            <w:r w:rsidR="009F7B6D" w:rsidRPr="004643F5">
              <w:rPr>
                <w:rFonts w:ascii="標楷體" w:eastAsia="標楷體" w:hAnsi="標楷體" w:hint="eastAsia"/>
                <w:sz w:val="28"/>
                <w:szCs w:val="28"/>
              </w:rPr>
              <w:t>。</w:t>
            </w:r>
          </w:p>
          <w:p w:rsidR="00815C33" w:rsidRDefault="00ED4D5A" w:rsidP="00D87CF2">
            <w:pPr>
              <w:pStyle w:val="a6"/>
              <w:widowControl/>
              <w:numPr>
                <w:ilvl w:val="0"/>
                <w:numId w:val="28"/>
              </w:numPr>
              <w:snapToGrid w:val="0"/>
              <w:spacing w:line="520" w:lineRule="exact"/>
              <w:ind w:leftChars="0"/>
              <w:rPr>
                <w:rFonts w:ascii="標楷體" w:eastAsia="標楷體" w:hAnsi="標楷體"/>
                <w:sz w:val="28"/>
                <w:szCs w:val="28"/>
              </w:rPr>
            </w:pPr>
            <w:r w:rsidRPr="004643F5">
              <w:rPr>
                <w:rFonts w:ascii="標楷體" w:eastAsia="標楷體" w:hAnsi="標楷體" w:hint="eastAsia"/>
                <w:sz w:val="28"/>
                <w:szCs w:val="28"/>
              </w:rPr>
              <w:t>目前本處轄管北門遊客中心、</w:t>
            </w:r>
            <w:r w:rsidR="006D5EE9" w:rsidRPr="004643F5">
              <w:rPr>
                <w:rFonts w:ascii="標楷體" w:eastAsia="標楷體" w:hAnsi="標楷體" w:hint="eastAsia"/>
                <w:sz w:val="28"/>
                <w:szCs w:val="28"/>
              </w:rPr>
              <w:t>七股遊客中心、</w:t>
            </w:r>
            <w:r w:rsidRPr="004643F5">
              <w:rPr>
                <w:rFonts w:ascii="標楷體" w:eastAsia="標楷體" w:hAnsi="標楷體" w:hint="eastAsia"/>
                <w:sz w:val="28"/>
                <w:szCs w:val="28"/>
              </w:rPr>
              <w:t>口湖遊客中心、馬沙溝濱海遊憩區皆已安裝AED自動體外心臟</w:t>
            </w:r>
            <w:proofErr w:type="gramStart"/>
            <w:r w:rsidRPr="004643F5">
              <w:rPr>
                <w:rFonts w:ascii="標楷體" w:eastAsia="標楷體" w:hAnsi="標楷體" w:hint="eastAsia"/>
                <w:sz w:val="28"/>
                <w:szCs w:val="28"/>
              </w:rPr>
              <w:t>去顫器</w:t>
            </w:r>
            <w:proofErr w:type="gramEnd"/>
            <w:r w:rsidRPr="004643F5">
              <w:rPr>
                <w:rFonts w:ascii="標楷體" w:eastAsia="標楷體" w:hAnsi="標楷體" w:hint="eastAsia"/>
                <w:sz w:val="28"/>
                <w:szCs w:val="28"/>
              </w:rPr>
              <w:t>，</w:t>
            </w:r>
            <w:r w:rsidR="00750ACC" w:rsidRPr="004643F5">
              <w:rPr>
                <w:rFonts w:ascii="標楷體" w:eastAsia="標楷體" w:hAnsi="標楷體" w:hint="eastAsia"/>
                <w:sz w:val="28"/>
                <w:szCs w:val="28"/>
              </w:rPr>
              <w:t>本處員工</w:t>
            </w:r>
            <w:r w:rsidRPr="004643F5">
              <w:rPr>
                <w:rFonts w:ascii="標楷體" w:eastAsia="標楷體" w:hAnsi="標楷體" w:hint="eastAsia"/>
                <w:sz w:val="28"/>
                <w:szCs w:val="28"/>
              </w:rPr>
              <w:t>並定期及不定期參</w:t>
            </w:r>
            <w:r w:rsidR="00750ACC" w:rsidRPr="004643F5">
              <w:rPr>
                <w:rFonts w:ascii="標楷體" w:eastAsia="標楷體" w:hAnsi="標楷體" w:hint="eastAsia"/>
                <w:sz w:val="28"/>
                <w:szCs w:val="28"/>
              </w:rPr>
              <w:t>與</w:t>
            </w:r>
            <w:r w:rsidRPr="004643F5">
              <w:rPr>
                <w:rFonts w:ascii="標楷體" w:eastAsia="標楷體" w:hAnsi="標楷體" w:hint="eastAsia"/>
                <w:sz w:val="28"/>
                <w:szCs w:val="28"/>
              </w:rPr>
              <w:t>及辦理相關救護訓練</w:t>
            </w:r>
            <w:r w:rsidR="00750ACC" w:rsidRPr="004643F5">
              <w:rPr>
                <w:rFonts w:ascii="標楷體" w:eastAsia="標楷體" w:hAnsi="標楷體" w:hint="eastAsia"/>
                <w:sz w:val="28"/>
                <w:szCs w:val="28"/>
              </w:rPr>
              <w:t>，隨時因應突發狀況</w:t>
            </w:r>
            <w:r w:rsidRPr="004643F5">
              <w:rPr>
                <w:rFonts w:ascii="標楷體" w:eastAsia="標楷體" w:hAnsi="標楷體" w:hint="eastAsia"/>
                <w:sz w:val="28"/>
                <w:szCs w:val="28"/>
              </w:rPr>
              <w:t>。</w:t>
            </w:r>
          </w:p>
          <w:p w:rsidR="00BD2C3A" w:rsidRPr="00BD2C3A" w:rsidRDefault="00BD2C3A" w:rsidP="00DF2C30">
            <w:pPr>
              <w:pStyle w:val="a6"/>
              <w:widowControl/>
              <w:numPr>
                <w:ilvl w:val="0"/>
                <w:numId w:val="28"/>
              </w:numPr>
              <w:snapToGrid w:val="0"/>
              <w:spacing w:line="480" w:lineRule="exact"/>
              <w:ind w:leftChars="0"/>
              <w:jc w:val="both"/>
              <w:rPr>
                <w:rFonts w:ascii="標楷體" w:eastAsia="標楷體" w:hAnsi="標楷體"/>
                <w:color w:val="000000" w:themeColor="text1"/>
                <w:sz w:val="28"/>
                <w:szCs w:val="28"/>
              </w:rPr>
            </w:pPr>
            <w:r w:rsidRPr="00BD2C3A">
              <w:rPr>
                <w:rFonts w:ascii="標楷體" w:eastAsia="標楷體" w:hAnsi="標楷體" w:hint="eastAsia"/>
                <w:color w:val="000000" w:themeColor="text1"/>
                <w:sz w:val="28"/>
                <w:szCs w:val="28"/>
              </w:rPr>
              <w:t>善用平板電腦，提供</w:t>
            </w:r>
            <w:proofErr w:type="gramStart"/>
            <w:r w:rsidRPr="00BD2C3A">
              <w:rPr>
                <w:rFonts w:ascii="標楷體" w:eastAsia="標楷體" w:hAnsi="標楷體" w:hint="eastAsia"/>
                <w:color w:val="000000" w:themeColor="text1"/>
                <w:sz w:val="28"/>
                <w:szCs w:val="28"/>
              </w:rPr>
              <w:t>走動式的服務</w:t>
            </w:r>
            <w:proofErr w:type="gramEnd"/>
          </w:p>
          <w:p w:rsidR="00BD2C3A" w:rsidRDefault="00BD2C3A" w:rsidP="00DF2C30">
            <w:pPr>
              <w:pStyle w:val="a6"/>
              <w:widowControl/>
              <w:snapToGrid w:val="0"/>
              <w:spacing w:line="520" w:lineRule="exact"/>
              <w:ind w:leftChars="0" w:left="720"/>
              <w:jc w:val="both"/>
              <w:rPr>
                <w:rFonts w:ascii="標楷體" w:eastAsia="標楷體" w:hAnsi="標楷體"/>
                <w:color w:val="000000" w:themeColor="text1"/>
                <w:sz w:val="28"/>
                <w:szCs w:val="28"/>
              </w:rPr>
            </w:pPr>
            <w:r w:rsidRPr="0066552F">
              <w:rPr>
                <w:rFonts w:ascii="標楷體" w:eastAsia="標楷體" w:hAnsi="標楷體" w:hint="eastAsia"/>
                <w:color w:val="000000" w:themeColor="text1"/>
                <w:sz w:val="28"/>
                <w:szCs w:val="28"/>
              </w:rPr>
              <w:t>為更加貼近遊客，聽見他們的</w:t>
            </w:r>
            <w:r>
              <w:rPr>
                <w:rFonts w:ascii="標楷體" w:eastAsia="標楷體" w:hAnsi="標楷體" w:hint="eastAsia"/>
                <w:color w:val="000000" w:themeColor="text1"/>
                <w:sz w:val="28"/>
                <w:szCs w:val="28"/>
              </w:rPr>
              <w:t>需求</w:t>
            </w:r>
            <w:r w:rsidRPr="0066552F">
              <w:rPr>
                <w:rFonts w:ascii="標楷體" w:eastAsia="標楷體" w:hAnsi="標楷體" w:hint="eastAsia"/>
                <w:color w:val="000000" w:themeColor="text1"/>
                <w:sz w:val="28"/>
                <w:szCs w:val="28"/>
              </w:rPr>
              <w:t>，我們遊客中心</w:t>
            </w:r>
            <w:r>
              <w:rPr>
                <w:rFonts w:ascii="標楷體" w:eastAsia="標楷體" w:hAnsi="標楷體" w:hint="eastAsia"/>
                <w:color w:val="000000" w:themeColor="text1"/>
                <w:sz w:val="28"/>
                <w:szCs w:val="28"/>
              </w:rPr>
              <w:t>提供</w:t>
            </w:r>
            <w:r w:rsidRPr="0066552F">
              <w:rPr>
                <w:rFonts w:ascii="標楷體" w:eastAsia="標楷體" w:hAnsi="標楷體" w:hint="eastAsia"/>
                <w:color w:val="000000" w:themeColor="text1"/>
                <w:sz w:val="28"/>
                <w:szCs w:val="28"/>
              </w:rPr>
              <w:t>走動式服務，藉由平板電腦的說明，提供</w:t>
            </w:r>
            <w:r>
              <w:rPr>
                <w:rFonts w:ascii="標楷體" w:eastAsia="標楷體" w:hAnsi="標楷體" w:hint="eastAsia"/>
                <w:color w:val="000000" w:themeColor="text1"/>
                <w:sz w:val="28"/>
                <w:szCs w:val="28"/>
              </w:rPr>
              <w:t>遊客</w:t>
            </w:r>
            <w:r w:rsidRPr="0066552F">
              <w:rPr>
                <w:rFonts w:ascii="標楷體" w:eastAsia="標楷體" w:hAnsi="標楷體" w:hint="eastAsia"/>
                <w:color w:val="000000" w:themeColor="text1"/>
                <w:sz w:val="28"/>
                <w:szCs w:val="28"/>
              </w:rPr>
              <w:t>旅遊資訊介紹及相關訊息諮詢服務</w:t>
            </w:r>
            <w:r w:rsidR="00DF2C30">
              <w:rPr>
                <w:rFonts w:ascii="標楷體" w:eastAsia="標楷體" w:hAnsi="標楷體" w:hint="eastAsia"/>
                <w:color w:val="000000" w:themeColor="text1"/>
                <w:sz w:val="28"/>
                <w:szCs w:val="28"/>
              </w:rPr>
              <w:t>。</w:t>
            </w:r>
          </w:p>
          <w:p w:rsidR="00432208" w:rsidRPr="00A92698" w:rsidRDefault="00A4722C" w:rsidP="00D87CF2">
            <w:pPr>
              <w:pStyle w:val="a6"/>
              <w:widowControl/>
              <w:numPr>
                <w:ilvl w:val="0"/>
                <w:numId w:val="28"/>
              </w:numPr>
              <w:snapToGrid w:val="0"/>
              <w:spacing w:line="480" w:lineRule="exact"/>
              <w:ind w:leftChars="0"/>
              <w:rPr>
                <w:rFonts w:ascii="標楷體" w:eastAsia="標楷體" w:hAnsi="標楷體"/>
                <w:sz w:val="28"/>
                <w:szCs w:val="28"/>
              </w:rPr>
            </w:pPr>
            <w:r w:rsidRPr="0047698F">
              <w:rPr>
                <w:rFonts w:ascii="標楷體" w:eastAsia="標楷體" w:hAnsi="標楷體" w:hint="eastAsia"/>
                <w:sz w:val="28"/>
                <w:szCs w:val="28"/>
              </w:rPr>
              <w:t>北門遊客中心及行動</w:t>
            </w:r>
            <w:proofErr w:type="gramStart"/>
            <w:r w:rsidRPr="0047698F">
              <w:rPr>
                <w:rFonts w:ascii="標楷體" w:eastAsia="標楷體" w:hAnsi="標楷體" w:hint="eastAsia"/>
                <w:sz w:val="28"/>
                <w:szCs w:val="28"/>
              </w:rPr>
              <w:t>旅服各</w:t>
            </w:r>
            <w:proofErr w:type="gramEnd"/>
            <w:r w:rsidRPr="0047698F">
              <w:rPr>
                <w:rFonts w:ascii="標楷體" w:eastAsia="標楷體" w:hAnsi="標楷體" w:hint="eastAsia"/>
                <w:sz w:val="28"/>
                <w:szCs w:val="28"/>
              </w:rPr>
              <w:t>配有口袋翻譯機1台，提供45種外語服務；另配合政府新南向政策與友善穆斯林，遊客中心內貼心設置祈禱</w:t>
            </w:r>
            <w:r w:rsidRPr="0047698F">
              <w:rPr>
                <w:rFonts w:ascii="標楷體" w:eastAsia="標楷體" w:hAnsi="標楷體" w:hint="eastAsia"/>
                <w:sz w:val="28"/>
                <w:szCs w:val="28"/>
              </w:rPr>
              <w:lastRenderedPageBreak/>
              <w:t>室，備有禮拜</w:t>
            </w:r>
            <w:proofErr w:type="gramStart"/>
            <w:r w:rsidRPr="0047698F">
              <w:rPr>
                <w:rFonts w:ascii="標楷體" w:eastAsia="標楷體" w:hAnsi="標楷體" w:hint="eastAsia"/>
                <w:sz w:val="28"/>
                <w:szCs w:val="28"/>
              </w:rPr>
              <w:t>毯</w:t>
            </w:r>
            <w:proofErr w:type="gramEnd"/>
            <w:r w:rsidRPr="0047698F">
              <w:rPr>
                <w:rFonts w:ascii="標楷體" w:eastAsia="標楷體" w:hAnsi="標楷體" w:hint="eastAsia"/>
                <w:sz w:val="28"/>
                <w:szCs w:val="28"/>
              </w:rPr>
              <w:t>、麥加指標，廁所</w:t>
            </w:r>
            <w:proofErr w:type="gramStart"/>
            <w:r w:rsidRPr="0047698F">
              <w:rPr>
                <w:rFonts w:ascii="標楷體" w:eastAsia="標楷體" w:hAnsi="標楷體" w:hint="eastAsia"/>
                <w:sz w:val="28"/>
                <w:szCs w:val="28"/>
              </w:rPr>
              <w:t>設置淨下設施</w:t>
            </w:r>
            <w:proofErr w:type="gramEnd"/>
            <w:r w:rsidRPr="0047698F">
              <w:rPr>
                <w:rFonts w:ascii="標楷體" w:eastAsia="標楷體" w:hAnsi="標楷體" w:hint="eastAsia"/>
                <w:sz w:val="28"/>
                <w:szCs w:val="28"/>
              </w:rPr>
              <w:t>，方便穆斯林遊客禮拜時使用。</w:t>
            </w:r>
          </w:p>
        </w:tc>
      </w:tr>
    </w:tbl>
    <w:p w:rsidR="005D6B27"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2"/>
        <w:gridCol w:w="6159"/>
        <w:gridCol w:w="896"/>
        <w:gridCol w:w="5388"/>
      </w:tblGrid>
      <w:tr w:rsidR="005D6B27" w:rsidRPr="00197F5C" w:rsidTr="005D6B27">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5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6"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8"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rPr>
          <w:trHeight w:val="990"/>
        </w:trPr>
        <w:tc>
          <w:tcPr>
            <w:tcW w:w="1242" w:type="dxa"/>
            <w:vMerge w:val="restart"/>
            <w:tcBorders>
              <w:top w:val="single" w:sz="4" w:space="0" w:color="auto"/>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服務量能</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內部作業簡化</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簡化內部作業可提升同仁行政效率，並</w:t>
            </w:r>
            <w:r w:rsidRPr="00197F5C">
              <w:rPr>
                <w:rFonts w:ascii="標楷體" w:eastAsia="標楷體" w:hAnsi="標楷體" w:cs="新細明體"/>
                <w:color w:val="000000"/>
                <w:sz w:val="28"/>
                <w:szCs w:val="28"/>
              </w:rPr>
              <w:t>聚焦核心業務，</w:t>
            </w:r>
            <w:r w:rsidRPr="00197F5C">
              <w:rPr>
                <w:rFonts w:ascii="標楷體" w:eastAsia="標楷體" w:hAnsi="標楷體" w:cs="新細明體" w:hint="eastAsia"/>
                <w:color w:val="000000"/>
                <w:sz w:val="28"/>
                <w:szCs w:val="28"/>
              </w:rPr>
              <w:t>創新精進服務。評核重點為機關運用多元管道蒐集機關成員意見，據以檢討及改造內部流程，精實作業，減省</w:t>
            </w:r>
            <w:r w:rsidRPr="00197F5C">
              <w:rPr>
                <w:rFonts w:ascii="標楷體" w:eastAsia="標楷體" w:hAnsi="標楷體" w:cs="新細明體"/>
                <w:color w:val="000000"/>
                <w:sz w:val="28"/>
                <w:szCs w:val="28"/>
              </w:rPr>
              <w:t>不必要的審核及行政</w:t>
            </w:r>
            <w:r w:rsidRPr="00197F5C">
              <w:rPr>
                <w:rFonts w:ascii="標楷體" w:eastAsia="標楷體" w:hAnsi="標楷體" w:cs="新細明體" w:hint="eastAsia"/>
                <w:color w:val="000000"/>
                <w:sz w:val="28"/>
                <w:szCs w:val="28"/>
              </w:rPr>
              <w:t>程序之情形。</w:t>
            </w:r>
            <w:r>
              <w:rPr>
                <w:rFonts w:ascii="標楷體" w:eastAsia="標楷體" w:hAnsi="標楷體" w:cs="新細明體" w:hint="eastAsia"/>
                <w:color w:val="000000"/>
                <w:sz w:val="28"/>
                <w:szCs w:val="28"/>
              </w:rPr>
              <w:t>本項</w:t>
            </w:r>
            <w:r w:rsidRPr="00197F5C">
              <w:rPr>
                <w:rFonts w:ascii="標楷體" w:eastAsia="標楷體" w:hAnsi="標楷體" w:cs="新細明體" w:hint="eastAsia"/>
                <w:color w:val="000000"/>
                <w:sz w:val="28"/>
                <w:szCs w:val="28"/>
              </w:rPr>
              <w:t>應說明簡化作法並提供具體數據，如減省的人力、物力或時間等。</w:t>
            </w:r>
          </w:p>
          <w:p w:rsidR="00F0221A" w:rsidRPr="00197F5C" w:rsidRDefault="00F0221A" w:rsidP="00CA1978">
            <w:pPr>
              <w:pStyle w:val="a3"/>
              <w:spacing w:line="520" w:lineRule="exact"/>
              <w:jc w:val="both"/>
              <w:rPr>
                <w:rFonts w:ascii="標楷體" w:eastAsia="標楷體" w:hAnsi="標楷體" w:cs="新細明體"/>
                <w:color w:val="000000"/>
                <w:sz w:val="28"/>
                <w:szCs w:val="28"/>
              </w:rPr>
            </w:pPr>
          </w:p>
        </w:tc>
        <w:tc>
          <w:tcPr>
            <w:tcW w:w="896" w:type="dxa"/>
            <w:tcBorders>
              <w:top w:val="single" w:sz="4" w:space="0" w:color="auto"/>
              <w:left w:val="single" w:sz="4" w:space="0" w:color="auto"/>
              <w:bottom w:val="single" w:sz="4" w:space="0" w:color="auto"/>
              <w:right w:val="single" w:sz="4" w:space="0" w:color="auto"/>
            </w:tcBorders>
          </w:tcPr>
          <w:p w:rsidR="005D6B27" w:rsidRPr="007A0B32" w:rsidRDefault="005D6B27" w:rsidP="00293141">
            <w:pPr>
              <w:pStyle w:val="a3"/>
              <w:spacing w:line="400" w:lineRule="exact"/>
              <w:jc w:val="both"/>
              <w:rPr>
                <w:rFonts w:ascii="標楷體" w:eastAsia="標楷體" w:hAnsi="標楷體" w:cs="新細明體"/>
                <w:color w:val="000000"/>
                <w:sz w:val="28"/>
                <w:szCs w:val="28"/>
              </w:rPr>
            </w:pPr>
          </w:p>
        </w:tc>
        <w:tc>
          <w:tcPr>
            <w:tcW w:w="5388" w:type="dxa"/>
            <w:tcBorders>
              <w:top w:val="single" w:sz="4" w:space="0" w:color="auto"/>
              <w:left w:val="single" w:sz="4" w:space="0" w:color="auto"/>
              <w:bottom w:val="single" w:sz="4" w:space="0" w:color="auto"/>
              <w:right w:val="single" w:sz="4" w:space="0" w:color="auto"/>
            </w:tcBorders>
          </w:tcPr>
          <w:p w:rsidR="000A5BD6" w:rsidRPr="00F65B31" w:rsidRDefault="00864762" w:rsidP="0047698F">
            <w:pPr>
              <w:pStyle w:val="a6"/>
              <w:widowControl/>
              <w:numPr>
                <w:ilvl w:val="0"/>
                <w:numId w:val="30"/>
              </w:numPr>
              <w:snapToGrid w:val="0"/>
              <w:spacing w:line="520" w:lineRule="exact"/>
              <w:ind w:leftChars="0"/>
              <w:jc w:val="both"/>
              <w:rPr>
                <w:rFonts w:eastAsia="標楷體"/>
                <w:sz w:val="28"/>
                <w:szCs w:val="28"/>
              </w:rPr>
            </w:pPr>
            <w:r w:rsidRPr="00F65B31">
              <w:rPr>
                <w:rFonts w:eastAsia="標楷體" w:hint="eastAsia"/>
                <w:sz w:val="28"/>
                <w:szCs w:val="28"/>
              </w:rPr>
              <w:t>本處自行開發的行政資訊系統，</w:t>
            </w:r>
            <w:r w:rsidR="009F7B6D" w:rsidRPr="00DF2C30">
              <w:rPr>
                <w:rFonts w:eastAsia="標楷體" w:hint="eastAsia"/>
                <w:sz w:val="28"/>
                <w:szCs w:val="28"/>
              </w:rPr>
              <w:t>11</w:t>
            </w:r>
            <w:r w:rsidR="00142D5C" w:rsidRPr="00DF2C30">
              <w:rPr>
                <w:rFonts w:eastAsia="標楷體" w:hint="eastAsia"/>
                <w:sz w:val="28"/>
                <w:szCs w:val="28"/>
              </w:rPr>
              <w:t>1</w:t>
            </w:r>
            <w:r w:rsidRPr="00DF2C30">
              <w:rPr>
                <w:rFonts w:eastAsia="標楷體" w:hint="eastAsia"/>
                <w:sz w:val="28"/>
                <w:szCs w:val="28"/>
              </w:rPr>
              <w:t>年</w:t>
            </w:r>
            <w:r w:rsidR="00142D5C" w:rsidRPr="00DF2C30">
              <w:rPr>
                <w:rFonts w:eastAsia="標楷體" w:hint="eastAsia"/>
                <w:sz w:val="28"/>
                <w:szCs w:val="28"/>
              </w:rPr>
              <w:t>下</w:t>
            </w:r>
            <w:r w:rsidR="00CD3BCC" w:rsidRPr="00DF2C30">
              <w:rPr>
                <w:rFonts w:eastAsia="標楷體" w:hint="eastAsia"/>
                <w:sz w:val="28"/>
                <w:szCs w:val="28"/>
              </w:rPr>
              <w:t>半</w:t>
            </w:r>
            <w:r w:rsidR="00CD3BCC" w:rsidRPr="00DF2C30">
              <w:rPr>
                <w:rFonts w:eastAsia="標楷體"/>
                <w:sz w:val="28"/>
                <w:szCs w:val="28"/>
              </w:rPr>
              <w:t>年</w:t>
            </w:r>
            <w:r w:rsidRPr="00DF2C30">
              <w:rPr>
                <w:rFonts w:eastAsia="標楷體" w:hint="eastAsia"/>
                <w:sz w:val="28"/>
                <w:szCs w:val="28"/>
              </w:rPr>
              <w:t>月公務車輛使用管理系統，</w:t>
            </w:r>
            <w:r w:rsidR="000A5BD6" w:rsidRPr="00DF2C30">
              <w:rPr>
                <w:rFonts w:eastAsia="標楷體" w:hint="eastAsia"/>
                <w:sz w:val="28"/>
                <w:szCs w:val="28"/>
              </w:rPr>
              <w:t>受理</w:t>
            </w:r>
            <w:r w:rsidR="00F65B31" w:rsidRPr="00DF2C30">
              <w:rPr>
                <w:rFonts w:eastAsia="標楷體" w:hint="eastAsia"/>
                <w:sz w:val="28"/>
                <w:szCs w:val="28"/>
              </w:rPr>
              <w:t>1</w:t>
            </w:r>
            <w:r w:rsidR="00ED25F5" w:rsidRPr="00DF2C30">
              <w:rPr>
                <w:rFonts w:eastAsia="標楷體" w:hint="eastAsia"/>
                <w:sz w:val="28"/>
                <w:szCs w:val="28"/>
              </w:rPr>
              <w:t>754</w:t>
            </w:r>
            <w:r w:rsidR="000A5BD6" w:rsidRPr="00DF2C30">
              <w:rPr>
                <w:rFonts w:eastAsia="標楷體" w:hint="eastAsia"/>
                <w:sz w:val="28"/>
                <w:szCs w:val="28"/>
              </w:rPr>
              <w:t>筆申請，會議室管理系統</w:t>
            </w:r>
            <w:r w:rsidR="00DF2C30" w:rsidRPr="00DF2C30">
              <w:rPr>
                <w:rFonts w:eastAsia="標楷體" w:hint="eastAsia"/>
                <w:sz w:val="28"/>
                <w:szCs w:val="28"/>
              </w:rPr>
              <w:t>205</w:t>
            </w:r>
            <w:r w:rsidR="000A5BD6" w:rsidRPr="00DF2C30">
              <w:rPr>
                <w:rFonts w:eastAsia="標楷體" w:hint="eastAsia"/>
                <w:sz w:val="28"/>
                <w:szCs w:val="28"/>
              </w:rPr>
              <w:t>筆申請，共節省約</w:t>
            </w:r>
            <w:r w:rsidR="00DF2C30" w:rsidRPr="00DF2C30">
              <w:rPr>
                <w:rFonts w:eastAsia="標楷體" w:hint="eastAsia"/>
                <w:sz w:val="28"/>
                <w:szCs w:val="28"/>
              </w:rPr>
              <w:t>1959</w:t>
            </w:r>
            <w:r w:rsidR="000A5BD6" w:rsidRPr="00DF2C30">
              <w:rPr>
                <w:rFonts w:eastAsia="標楷體" w:hint="eastAsia"/>
                <w:sz w:val="28"/>
                <w:szCs w:val="28"/>
              </w:rPr>
              <w:t>張申請表單。</w:t>
            </w:r>
          </w:p>
          <w:p w:rsidR="005D6B27" w:rsidRPr="00F97B47" w:rsidRDefault="00811A8E" w:rsidP="00D87CF2">
            <w:pPr>
              <w:pStyle w:val="a6"/>
              <w:widowControl/>
              <w:numPr>
                <w:ilvl w:val="0"/>
                <w:numId w:val="30"/>
              </w:numPr>
              <w:snapToGrid w:val="0"/>
              <w:spacing w:line="520" w:lineRule="exact"/>
              <w:ind w:leftChars="0"/>
              <w:rPr>
                <w:rFonts w:eastAsia="標楷體"/>
                <w:sz w:val="28"/>
                <w:szCs w:val="28"/>
              </w:rPr>
            </w:pPr>
            <w:r w:rsidRPr="00F97B47">
              <w:rPr>
                <w:rFonts w:ascii="標楷體" w:eastAsia="標楷體" w:hAnsi="標楷體" w:cs="新細明體" w:hint="eastAsia"/>
                <w:color w:val="000000"/>
                <w:sz w:val="28"/>
                <w:szCs w:val="28"/>
              </w:rPr>
              <w:t>召開處</w:t>
            </w:r>
            <w:proofErr w:type="gramStart"/>
            <w:r w:rsidRPr="00F97B47">
              <w:rPr>
                <w:rFonts w:ascii="標楷體" w:eastAsia="標楷體" w:hAnsi="標楷體" w:cs="新細明體" w:hint="eastAsia"/>
                <w:color w:val="000000"/>
                <w:sz w:val="28"/>
                <w:szCs w:val="28"/>
              </w:rPr>
              <w:t>務</w:t>
            </w:r>
            <w:proofErr w:type="gramEnd"/>
            <w:r w:rsidRPr="00F97B47">
              <w:rPr>
                <w:rFonts w:ascii="標楷體" w:eastAsia="標楷體" w:hAnsi="標楷體" w:cs="新細明體" w:hint="eastAsia"/>
                <w:color w:val="000000"/>
                <w:sz w:val="28"/>
                <w:szCs w:val="28"/>
              </w:rPr>
              <w:t>會報，並做成會議紀錄，業務單位可依據紀錄執行業務，節省簽陳時間，</w:t>
            </w:r>
            <w:r w:rsidRPr="00352BC4">
              <w:rPr>
                <w:rFonts w:ascii="標楷體" w:eastAsia="標楷體" w:hAnsi="標楷體" w:cs="新細明體" w:hint="eastAsia"/>
                <w:sz w:val="28"/>
                <w:szCs w:val="28"/>
              </w:rPr>
              <w:t>1</w:t>
            </w:r>
            <w:r w:rsidR="00142D5C" w:rsidRPr="00352BC4">
              <w:rPr>
                <w:rFonts w:ascii="標楷體" w:eastAsia="標楷體" w:hAnsi="標楷體" w:cs="新細明體"/>
                <w:sz w:val="28"/>
                <w:szCs w:val="28"/>
              </w:rPr>
              <w:t>1</w:t>
            </w:r>
            <w:r w:rsidR="00142D5C" w:rsidRPr="00352BC4">
              <w:rPr>
                <w:rFonts w:ascii="標楷體" w:eastAsia="標楷體" w:hAnsi="標楷體" w:cs="新細明體" w:hint="eastAsia"/>
                <w:sz w:val="28"/>
                <w:szCs w:val="28"/>
              </w:rPr>
              <w:t>1</w:t>
            </w:r>
            <w:r w:rsidRPr="00352BC4">
              <w:rPr>
                <w:rFonts w:ascii="標楷體" w:eastAsia="標楷體" w:hAnsi="標楷體" w:cs="新細明體" w:hint="eastAsia"/>
                <w:sz w:val="28"/>
                <w:szCs w:val="28"/>
              </w:rPr>
              <w:t>年</w:t>
            </w:r>
            <w:r w:rsidR="00142D5C" w:rsidRPr="00352BC4">
              <w:rPr>
                <w:rFonts w:ascii="標楷體" w:eastAsia="標楷體" w:hAnsi="標楷體" w:cs="新細明體" w:hint="eastAsia"/>
                <w:sz w:val="28"/>
                <w:szCs w:val="28"/>
              </w:rPr>
              <w:t>下</w:t>
            </w:r>
            <w:r w:rsidR="00877BA3" w:rsidRPr="00352BC4">
              <w:rPr>
                <w:rFonts w:ascii="標楷體" w:eastAsia="標楷體" w:hAnsi="標楷體" w:cs="新細明體"/>
                <w:sz w:val="28"/>
                <w:szCs w:val="28"/>
              </w:rPr>
              <w:t>半年</w:t>
            </w:r>
            <w:r w:rsidRPr="00352BC4">
              <w:rPr>
                <w:rFonts w:ascii="標楷體" w:eastAsia="標楷體" w:hAnsi="標楷體" w:cs="新細明體" w:hint="eastAsia"/>
                <w:sz w:val="28"/>
                <w:szCs w:val="28"/>
              </w:rPr>
              <w:t>共召開</w:t>
            </w:r>
            <w:r w:rsidR="00352BC4" w:rsidRPr="00352BC4">
              <w:rPr>
                <w:rFonts w:ascii="標楷體" w:eastAsia="標楷體" w:hAnsi="標楷體" w:cs="新細明體" w:hint="eastAsia"/>
                <w:sz w:val="28"/>
                <w:szCs w:val="28"/>
              </w:rPr>
              <w:t>13</w:t>
            </w:r>
            <w:r w:rsidRPr="00352BC4">
              <w:rPr>
                <w:rFonts w:ascii="標楷體" w:eastAsia="標楷體" w:hAnsi="標楷體" w:cs="新細明體" w:hint="eastAsia"/>
                <w:sz w:val="28"/>
                <w:szCs w:val="28"/>
              </w:rPr>
              <w:t>次處</w:t>
            </w:r>
            <w:proofErr w:type="gramStart"/>
            <w:r w:rsidRPr="00352BC4">
              <w:rPr>
                <w:rFonts w:ascii="標楷體" w:eastAsia="標楷體" w:hAnsi="標楷體" w:cs="新細明體" w:hint="eastAsia"/>
                <w:sz w:val="28"/>
                <w:szCs w:val="28"/>
              </w:rPr>
              <w:t>務</w:t>
            </w:r>
            <w:proofErr w:type="gramEnd"/>
            <w:r w:rsidRPr="00352BC4">
              <w:rPr>
                <w:rFonts w:ascii="標楷體" w:eastAsia="標楷體" w:hAnsi="標楷體" w:cs="新細明體" w:hint="eastAsia"/>
                <w:sz w:val="28"/>
                <w:szCs w:val="28"/>
              </w:rPr>
              <w:t>會報，約可節省承辦人</w:t>
            </w:r>
            <w:r w:rsidR="00352BC4" w:rsidRPr="00352BC4">
              <w:rPr>
                <w:rFonts w:ascii="標楷體" w:eastAsia="標楷體" w:hAnsi="標楷體" w:cs="新細明體" w:hint="eastAsia"/>
                <w:sz w:val="28"/>
                <w:szCs w:val="28"/>
              </w:rPr>
              <w:t>39</w:t>
            </w:r>
            <w:r w:rsidRPr="00352BC4">
              <w:rPr>
                <w:rFonts w:ascii="標楷體" w:eastAsia="標楷體" w:hAnsi="標楷體" w:cs="新細明體" w:hint="eastAsia"/>
                <w:sz w:val="28"/>
                <w:szCs w:val="28"/>
              </w:rPr>
              <w:t>小時。</w:t>
            </w:r>
          </w:p>
          <w:p w:rsidR="00F0221A" w:rsidRPr="00FA5474" w:rsidRDefault="00F0221A" w:rsidP="00ED25F5">
            <w:pPr>
              <w:pStyle w:val="a6"/>
              <w:widowControl/>
              <w:numPr>
                <w:ilvl w:val="0"/>
                <w:numId w:val="30"/>
              </w:numPr>
              <w:snapToGrid w:val="0"/>
              <w:spacing w:line="480" w:lineRule="exact"/>
              <w:ind w:leftChars="0"/>
              <w:jc w:val="both"/>
              <w:rPr>
                <w:rFonts w:ascii="標楷體" w:eastAsia="標楷體" w:hAnsi="標楷體" w:cs="新細明體"/>
                <w:sz w:val="28"/>
                <w:szCs w:val="28"/>
              </w:rPr>
            </w:pPr>
            <w:r w:rsidRPr="00FA5474">
              <w:rPr>
                <w:rFonts w:ascii="標楷體" w:eastAsia="標楷體" w:hAnsi="標楷體" w:cs="新細明體" w:hint="eastAsia"/>
                <w:color w:val="000000"/>
                <w:sz w:val="28"/>
                <w:szCs w:val="28"/>
              </w:rPr>
              <w:lastRenderedPageBreak/>
              <w:t>處內公文以電子郵件傳遞，節省紙本遞送時間，亦同時減少紙張消耗，達到</w:t>
            </w:r>
            <w:proofErr w:type="gramStart"/>
            <w:r w:rsidRPr="00FA5474">
              <w:rPr>
                <w:rFonts w:ascii="標楷體" w:eastAsia="標楷體" w:hAnsi="標楷體" w:cs="新細明體" w:hint="eastAsia"/>
                <w:color w:val="000000"/>
                <w:sz w:val="28"/>
                <w:szCs w:val="28"/>
              </w:rPr>
              <w:t>節能減碳作</w:t>
            </w:r>
            <w:r w:rsidRPr="00FA5474">
              <w:rPr>
                <w:rFonts w:ascii="標楷體" w:eastAsia="標楷體" w:hAnsi="標楷體" w:cs="新細明體" w:hint="eastAsia"/>
                <w:sz w:val="28"/>
                <w:szCs w:val="28"/>
              </w:rPr>
              <w:t>用</w:t>
            </w:r>
            <w:proofErr w:type="gramEnd"/>
            <w:r w:rsidRPr="00FA5474">
              <w:rPr>
                <w:rFonts w:ascii="標楷體" w:eastAsia="標楷體" w:hAnsi="標楷體" w:cs="新細明體" w:hint="eastAsia"/>
                <w:sz w:val="28"/>
                <w:szCs w:val="28"/>
              </w:rPr>
              <w:t>，</w:t>
            </w:r>
            <w:r w:rsidRPr="00352BC4">
              <w:rPr>
                <w:rFonts w:ascii="標楷體" w:eastAsia="標楷體" w:hAnsi="標楷體" w:cs="新細明體" w:hint="eastAsia"/>
                <w:sz w:val="28"/>
                <w:szCs w:val="28"/>
              </w:rPr>
              <w:t>1</w:t>
            </w:r>
            <w:r w:rsidR="00142D5C" w:rsidRPr="00352BC4">
              <w:rPr>
                <w:rFonts w:ascii="標楷體" w:eastAsia="標楷體" w:hAnsi="標楷體" w:cs="新細明體"/>
                <w:sz w:val="28"/>
                <w:szCs w:val="28"/>
              </w:rPr>
              <w:t>1</w:t>
            </w:r>
            <w:r w:rsidR="00142D5C" w:rsidRPr="00352BC4">
              <w:rPr>
                <w:rFonts w:ascii="標楷體" w:eastAsia="標楷體" w:hAnsi="標楷體" w:cs="新細明體" w:hint="eastAsia"/>
                <w:sz w:val="28"/>
                <w:szCs w:val="28"/>
              </w:rPr>
              <w:t>1</w:t>
            </w:r>
            <w:r w:rsidRPr="00352BC4">
              <w:rPr>
                <w:rFonts w:ascii="標楷體" w:eastAsia="標楷體" w:hAnsi="標楷體" w:cs="新細明體" w:hint="eastAsia"/>
                <w:sz w:val="28"/>
                <w:szCs w:val="28"/>
              </w:rPr>
              <w:t>年</w:t>
            </w:r>
            <w:r w:rsidR="00142D5C" w:rsidRPr="00352BC4">
              <w:rPr>
                <w:rFonts w:ascii="標楷體" w:eastAsia="標楷體" w:hAnsi="標楷體" w:cs="新細明體" w:hint="eastAsia"/>
                <w:sz w:val="28"/>
                <w:szCs w:val="28"/>
              </w:rPr>
              <w:t>下</w:t>
            </w:r>
            <w:r w:rsidR="00252914" w:rsidRPr="00352BC4">
              <w:rPr>
                <w:rFonts w:ascii="標楷體" w:eastAsia="標楷體" w:hAnsi="標楷體" w:cs="新細明體"/>
                <w:sz w:val="28"/>
                <w:szCs w:val="28"/>
              </w:rPr>
              <w:t>半年</w:t>
            </w:r>
            <w:r w:rsidRPr="00352BC4">
              <w:rPr>
                <w:rFonts w:ascii="標楷體" w:eastAsia="標楷體" w:hAnsi="標楷體" w:cs="新細明體" w:hint="eastAsia"/>
                <w:sz w:val="28"/>
                <w:szCs w:val="28"/>
              </w:rPr>
              <w:t>共寄</w:t>
            </w:r>
            <w:r w:rsidRPr="00352BC4">
              <w:rPr>
                <w:rFonts w:ascii="標楷體" w:eastAsia="標楷體" w:hAnsi="標楷體" w:cs="新細明體" w:hint="eastAsia"/>
                <w:color w:val="000000"/>
                <w:sz w:val="28"/>
                <w:szCs w:val="28"/>
              </w:rPr>
              <w:t>出</w:t>
            </w:r>
            <w:r w:rsidR="00352BC4" w:rsidRPr="00352BC4">
              <w:rPr>
                <w:rFonts w:ascii="標楷體" w:eastAsia="標楷體" w:hAnsi="標楷體" w:cs="新細明體" w:hint="eastAsia"/>
                <w:color w:val="000000"/>
                <w:sz w:val="28"/>
                <w:szCs w:val="28"/>
              </w:rPr>
              <w:t>15</w:t>
            </w:r>
            <w:r w:rsidR="00FA5474" w:rsidRPr="00352BC4">
              <w:rPr>
                <w:rFonts w:ascii="標楷體" w:eastAsia="標楷體" w:hAnsi="標楷體" w:cs="新細明體" w:hint="eastAsia"/>
                <w:color w:val="000000"/>
                <w:sz w:val="28"/>
                <w:szCs w:val="28"/>
              </w:rPr>
              <w:t>封電子郵件公文及</w:t>
            </w:r>
            <w:r w:rsidR="00352BC4" w:rsidRPr="00352BC4">
              <w:rPr>
                <w:rFonts w:ascii="標楷體" w:eastAsia="標楷體" w:hAnsi="標楷體" w:cs="新細明體" w:hint="eastAsia"/>
                <w:color w:val="000000"/>
                <w:sz w:val="28"/>
                <w:szCs w:val="28"/>
              </w:rPr>
              <w:t>844封處內電子公文，約節省1708紙張。</w:t>
            </w:r>
          </w:p>
          <w:p w:rsidR="00F0221A" w:rsidRPr="007A0B32" w:rsidRDefault="00F0221A" w:rsidP="00D87CF2">
            <w:pPr>
              <w:pStyle w:val="a6"/>
              <w:widowControl/>
              <w:numPr>
                <w:ilvl w:val="0"/>
                <w:numId w:val="30"/>
              </w:numPr>
              <w:snapToGrid w:val="0"/>
              <w:spacing w:line="520" w:lineRule="exact"/>
              <w:ind w:leftChars="0"/>
              <w:rPr>
                <w:rFonts w:ascii="標楷體" w:eastAsia="標楷體" w:hAnsi="標楷體" w:cs="新細明體"/>
                <w:color w:val="000000"/>
                <w:sz w:val="28"/>
                <w:szCs w:val="28"/>
              </w:rPr>
            </w:pPr>
            <w:r w:rsidRPr="007A0B32">
              <w:rPr>
                <w:rFonts w:ascii="標楷體" w:eastAsia="標楷體" w:hAnsi="標楷體" w:cs="新細明體" w:hint="eastAsia"/>
                <w:color w:val="000000"/>
                <w:sz w:val="28"/>
                <w:szCs w:val="28"/>
              </w:rPr>
              <w:t>藉由內部控制機制由各單位自評業務辦理成效，精進業務熟悉度。</w:t>
            </w:r>
          </w:p>
          <w:p w:rsidR="00F0221A" w:rsidRPr="007A0B32" w:rsidRDefault="00F0221A" w:rsidP="00D87CF2">
            <w:pPr>
              <w:pStyle w:val="a6"/>
              <w:widowControl/>
              <w:numPr>
                <w:ilvl w:val="0"/>
                <w:numId w:val="30"/>
              </w:numPr>
              <w:snapToGrid w:val="0"/>
              <w:spacing w:line="480" w:lineRule="exact"/>
              <w:ind w:leftChars="0"/>
              <w:rPr>
                <w:rFonts w:ascii="標楷體" w:eastAsia="標楷體" w:hAnsi="標楷體" w:cs="新細明體"/>
                <w:color w:val="000000"/>
                <w:sz w:val="28"/>
                <w:szCs w:val="28"/>
              </w:rPr>
            </w:pPr>
            <w:r w:rsidRPr="007A0B32">
              <w:rPr>
                <w:rFonts w:ascii="標楷體" w:eastAsia="標楷體" w:hAnsi="標楷體" w:cs="新細明體"/>
                <w:color w:val="000000"/>
                <w:sz w:val="28"/>
                <w:szCs w:val="28"/>
              </w:rPr>
              <w:t>訂定分層負責明細表</w:t>
            </w:r>
          </w:p>
          <w:p w:rsidR="00F0221A" w:rsidRPr="007A0B32" w:rsidRDefault="00F0221A" w:rsidP="00ED25F5">
            <w:pPr>
              <w:pStyle w:val="a6"/>
              <w:widowControl/>
              <w:snapToGrid w:val="0"/>
              <w:spacing w:line="480" w:lineRule="exact"/>
              <w:ind w:leftChars="0" w:left="720"/>
              <w:rPr>
                <w:rFonts w:ascii="Times" w:eastAsia="標楷體" w:hAnsi="Times"/>
                <w:sz w:val="28"/>
                <w:szCs w:val="28"/>
              </w:rPr>
            </w:pPr>
            <w:r w:rsidRPr="007A0B32">
              <w:rPr>
                <w:rFonts w:ascii="標楷體" w:eastAsia="標楷體" w:hAnsi="標楷體" w:cs="新細明體" w:hint="eastAsia"/>
                <w:color w:val="000000"/>
                <w:sz w:val="28"/>
                <w:szCs w:val="28"/>
              </w:rPr>
              <w:t>依</w:t>
            </w:r>
            <w:r w:rsidRPr="007A0B32">
              <w:rPr>
                <w:rFonts w:ascii="標楷體" w:eastAsia="標楷體" w:hAnsi="標楷體" w:cs="新細明體"/>
                <w:color w:val="000000"/>
                <w:sz w:val="28"/>
                <w:szCs w:val="28"/>
              </w:rPr>
              <w:t>案件性質訂定分層負責明細表，充分授權，以有效減少申辦案件處理時之</w:t>
            </w:r>
            <w:proofErr w:type="gramStart"/>
            <w:r w:rsidRPr="007A0B32">
              <w:rPr>
                <w:rFonts w:ascii="標楷體" w:eastAsia="標楷體" w:hAnsi="標楷體" w:cs="新細明體"/>
                <w:color w:val="000000"/>
                <w:sz w:val="28"/>
                <w:szCs w:val="28"/>
              </w:rPr>
              <w:t>核章數</w:t>
            </w:r>
            <w:proofErr w:type="gramEnd"/>
            <w:r w:rsidRPr="007A0B32">
              <w:rPr>
                <w:rFonts w:ascii="標楷體" w:eastAsia="標楷體" w:hAnsi="標楷體" w:cs="新細明體"/>
                <w:color w:val="000000"/>
                <w:sz w:val="28"/>
                <w:szCs w:val="28"/>
              </w:rPr>
              <w:t>，並縮短處理所需時間。</w:t>
            </w:r>
          </w:p>
        </w:tc>
      </w:tr>
      <w:tr w:rsidR="005D6B27" w:rsidRPr="00197F5C" w:rsidTr="005D6B27">
        <w:trPr>
          <w:trHeight w:val="346"/>
        </w:trPr>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服務精進機制</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深化</w:t>
            </w:r>
            <w:r w:rsidRPr="00197F5C">
              <w:rPr>
                <w:rFonts w:ascii="標楷體" w:eastAsia="標楷體" w:hAnsi="標楷體" w:cs="新細明體"/>
                <w:color w:val="000000"/>
                <w:sz w:val="28"/>
                <w:szCs w:val="28"/>
              </w:rPr>
              <w:t>服務</w:t>
            </w:r>
            <w:r w:rsidRPr="00197F5C">
              <w:rPr>
                <w:rFonts w:ascii="標楷體" w:eastAsia="標楷體" w:hAnsi="標楷體" w:cs="新細明體" w:hint="eastAsia"/>
                <w:color w:val="000000"/>
                <w:sz w:val="28"/>
                <w:szCs w:val="28"/>
              </w:rPr>
              <w:t>量能關鍵</w:t>
            </w:r>
            <w:r w:rsidRPr="00197F5C">
              <w:rPr>
                <w:rFonts w:ascii="標楷體" w:eastAsia="標楷體" w:hAnsi="標楷體" w:cs="新細明體"/>
                <w:color w:val="000000"/>
                <w:sz w:val="28"/>
                <w:szCs w:val="28"/>
              </w:rPr>
              <w:t>在於組織內部建立</w:t>
            </w:r>
            <w:r w:rsidRPr="00197F5C">
              <w:rPr>
                <w:rFonts w:ascii="標楷體" w:eastAsia="標楷體" w:hAnsi="標楷體" w:cs="新細明體" w:hint="eastAsia"/>
                <w:color w:val="000000"/>
                <w:sz w:val="28"/>
                <w:szCs w:val="28"/>
              </w:rPr>
              <w:t>常態性運作</w:t>
            </w:r>
            <w:r w:rsidRPr="00197F5C">
              <w:rPr>
                <w:rFonts w:ascii="標楷體" w:eastAsia="標楷體" w:hAnsi="標楷體" w:cs="新細明體"/>
                <w:color w:val="000000"/>
                <w:sz w:val="28"/>
                <w:szCs w:val="28"/>
              </w:rPr>
              <w:t>機</w:t>
            </w:r>
            <w:r w:rsidRPr="00197F5C">
              <w:rPr>
                <w:rFonts w:ascii="標楷體" w:eastAsia="標楷體" w:hAnsi="標楷體" w:cs="新細明體" w:hint="eastAsia"/>
                <w:color w:val="000000"/>
                <w:sz w:val="28"/>
                <w:szCs w:val="28"/>
              </w:rPr>
              <w:t>制，以及在首長領導及成員合作下，投入服務創新及精進</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評核重點包括</w:t>
            </w:r>
            <w:r w:rsidRPr="00197F5C">
              <w:rPr>
                <w:rFonts w:ascii="標楷體" w:eastAsia="標楷體" w:hAnsi="標楷體" w:cs="新細明體"/>
                <w:color w:val="000000"/>
                <w:sz w:val="28"/>
                <w:szCs w:val="28"/>
              </w:rPr>
              <w:t>機關內部</w:t>
            </w:r>
            <w:r w:rsidRPr="00197F5C">
              <w:rPr>
                <w:rFonts w:ascii="標楷體" w:eastAsia="標楷體" w:hAnsi="標楷體" w:cs="新細明體" w:hint="eastAsia"/>
                <w:color w:val="000000"/>
                <w:sz w:val="28"/>
                <w:szCs w:val="28"/>
              </w:rPr>
              <w:t>服務精進</w:t>
            </w:r>
            <w:r w:rsidRPr="00197F5C">
              <w:rPr>
                <w:rFonts w:ascii="標楷體" w:eastAsia="標楷體" w:hAnsi="標楷體" w:cs="新細明體"/>
                <w:color w:val="000000"/>
                <w:sz w:val="28"/>
                <w:szCs w:val="28"/>
              </w:rPr>
              <w:t>機制運作</w:t>
            </w:r>
            <w:r w:rsidRPr="00197F5C">
              <w:rPr>
                <w:rFonts w:ascii="標楷體" w:eastAsia="標楷體" w:hAnsi="標楷體" w:cs="新細明體" w:hint="eastAsia"/>
                <w:color w:val="000000"/>
                <w:sz w:val="28"/>
                <w:szCs w:val="28"/>
              </w:rPr>
              <w:t>情形、創新服務提案情形及</w:t>
            </w:r>
            <w:proofErr w:type="gramStart"/>
            <w:r w:rsidRPr="00197F5C">
              <w:rPr>
                <w:rFonts w:ascii="標楷體" w:eastAsia="標楷體" w:hAnsi="標楷體" w:cs="新細明體" w:hint="eastAsia"/>
                <w:color w:val="000000"/>
                <w:sz w:val="28"/>
                <w:szCs w:val="28"/>
              </w:rPr>
              <w:t>採行率</w:t>
            </w:r>
            <w:proofErr w:type="gramEnd"/>
            <w:r w:rsidRPr="00197F5C">
              <w:rPr>
                <w:rFonts w:ascii="標楷體" w:eastAsia="標楷體" w:hAnsi="標楷體" w:cs="新細明體" w:hint="eastAsia"/>
                <w:color w:val="000000"/>
                <w:sz w:val="28"/>
                <w:szCs w:val="28"/>
              </w:rPr>
              <w:t>等。</w:t>
            </w:r>
          </w:p>
        </w:tc>
        <w:tc>
          <w:tcPr>
            <w:tcW w:w="896"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8" w:type="dxa"/>
            <w:tcBorders>
              <w:top w:val="single" w:sz="4" w:space="0" w:color="auto"/>
              <w:left w:val="single" w:sz="4" w:space="0" w:color="auto"/>
              <w:bottom w:val="single" w:sz="4" w:space="0" w:color="auto"/>
              <w:right w:val="single" w:sz="4" w:space="0" w:color="auto"/>
            </w:tcBorders>
          </w:tcPr>
          <w:p w:rsidR="00F0221A" w:rsidRDefault="00F0221A" w:rsidP="00D87CF2">
            <w:pPr>
              <w:pStyle w:val="a6"/>
              <w:widowControl/>
              <w:numPr>
                <w:ilvl w:val="0"/>
                <w:numId w:val="18"/>
              </w:numPr>
              <w:snapToGrid w:val="0"/>
              <w:spacing w:line="480" w:lineRule="exact"/>
              <w:ind w:leftChars="0"/>
              <w:rPr>
                <w:rFonts w:ascii="標楷體" w:eastAsia="標楷體" w:hAnsi="標楷體"/>
                <w:color w:val="000000" w:themeColor="text1"/>
                <w:sz w:val="28"/>
                <w:szCs w:val="28"/>
              </w:rPr>
            </w:pPr>
            <w:r w:rsidRPr="00F0221A">
              <w:rPr>
                <w:rFonts w:ascii="標楷體" w:eastAsia="標楷體" w:hAnsi="標楷體" w:hint="eastAsia"/>
                <w:color w:val="000000" w:themeColor="text1"/>
                <w:sz w:val="28"/>
                <w:szCs w:val="28"/>
              </w:rPr>
              <w:t>為提升機關內部管理績效，培養文書流程管理正確觀念，提高公文處理效率與品質，觀光局特訂定「交通部觀光局所屬管理處公文檢核實施計畫」。檢核項目包含公文教育訓練辦理情形、檔案管理(包含檔案保管及庫房安全、檔案清理及銷毀、</w:t>
            </w:r>
            <w:r w:rsidRPr="00F0221A">
              <w:rPr>
                <w:rFonts w:ascii="標楷體" w:eastAsia="標楷體" w:hAnsi="標楷體" w:hint="eastAsia"/>
                <w:color w:val="000000" w:themeColor="text1"/>
                <w:sz w:val="28"/>
                <w:szCs w:val="28"/>
              </w:rPr>
              <w:lastRenderedPageBreak/>
              <w:t>機密檔案管理等…</w:t>
            </w:r>
            <w:proofErr w:type="gramStart"/>
            <w:r w:rsidRPr="00F0221A">
              <w:rPr>
                <w:rFonts w:ascii="標楷體" w:eastAsia="標楷體" w:hAnsi="標楷體" w:hint="eastAsia"/>
                <w:color w:val="000000" w:themeColor="text1"/>
                <w:sz w:val="28"/>
                <w:szCs w:val="28"/>
              </w:rPr>
              <w:t>…</w:t>
            </w:r>
            <w:proofErr w:type="gramEnd"/>
            <w:r w:rsidRPr="00F0221A">
              <w:rPr>
                <w:rFonts w:ascii="標楷體" w:eastAsia="標楷體" w:hAnsi="標楷體" w:hint="eastAsia"/>
                <w:color w:val="000000" w:themeColor="text1"/>
                <w:sz w:val="28"/>
                <w:szCs w:val="28"/>
              </w:rPr>
              <w:t>)、文書流程管理(包含整體公文處理效率、各類公文印信及章戳之使用情形、人民申請案件、人民陳情案件等…</w:t>
            </w:r>
            <w:proofErr w:type="gramStart"/>
            <w:r w:rsidRPr="00F0221A">
              <w:rPr>
                <w:rFonts w:ascii="標楷體" w:eastAsia="標楷體" w:hAnsi="標楷體" w:hint="eastAsia"/>
                <w:color w:val="000000" w:themeColor="text1"/>
                <w:sz w:val="28"/>
                <w:szCs w:val="28"/>
              </w:rPr>
              <w:t>…</w:t>
            </w:r>
            <w:proofErr w:type="gramEnd"/>
            <w:r w:rsidRPr="00F0221A">
              <w:rPr>
                <w:rFonts w:ascii="標楷體" w:eastAsia="標楷體" w:hAnsi="標楷體" w:hint="eastAsia"/>
                <w:color w:val="000000" w:themeColor="text1"/>
                <w:sz w:val="28"/>
                <w:szCs w:val="28"/>
              </w:rPr>
              <w:t>)。</w:t>
            </w:r>
          </w:p>
          <w:p w:rsidR="00A92698" w:rsidRPr="00C60F92" w:rsidRDefault="00A92698" w:rsidP="00D87CF2">
            <w:pPr>
              <w:pStyle w:val="a6"/>
              <w:widowControl/>
              <w:numPr>
                <w:ilvl w:val="0"/>
                <w:numId w:val="18"/>
              </w:numPr>
              <w:snapToGrid w:val="0"/>
              <w:spacing w:line="520" w:lineRule="exact"/>
              <w:ind w:leftChars="0"/>
              <w:rPr>
                <w:rFonts w:ascii="Times" w:eastAsia="標楷體" w:hAnsi="Times"/>
                <w:sz w:val="28"/>
                <w:szCs w:val="28"/>
              </w:rPr>
            </w:pPr>
            <w:r w:rsidRPr="00352BC4">
              <w:rPr>
                <w:rFonts w:ascii="Times" w:eastAsia="標楷體" w:hAnsi="Times" w:hint="eastAsia"/>
                <w:sz w:val="28"/>
                <w:szCs w:val="28"/>
              </w:rPr>
              <w:t>1</w:t>
            </w:r>
            <w:r w:rsidR="00693CA1" w:rsidRPr="00352BC4">
              <w:rPr>
                <w:rFonts w:ascii="Times" w:eastAsia="標楷體" w:hAnsi="Times"/>
                <w:sz w:val="28"/>
                <w:szCs w:val="28"/>
              </w:rPr>
              <w:t>1</w:t>
            </w:r>
            <w:r w:rsidR="00693CA1" w:rsidRPr="00352BC4">
              <w:rPr>
                <w:rFonts w:ascii="Times" w:eastAsia="標楷體" w:hAnsi="Times" w:hint="eastAsia"/>
                <w:sz w:val="28"/>
                <w:szCs w:val="28"/>
              </w:rPr>
              <w:t>1</w:t>
            </w:r>
            <w:r w:rsidR="00693CA1" w:rsidRPr="00352BC4">
              <w:rPr>
                <w:rFonts w:ascii="Times" w:eastAsia="標楷體" w:hAnsi="Times" w:hint="eastAsia"/>
                <w:sz w:val="28"/>
                <w:szCs w:val="28"/>
              </w:rPr>
              <w:t>年下</w:t>
            </w:r>
            <w:r w:rsidRPr="00352BC4">
              <w:rPr>
                <w:rFonts w:ascii="Times" w:eastAsia="標楷體" w:hAnsi="Times" w:hint="eastAsia"/>
                <w:sz w:val="28"/>
                <w:szCs w:val="28"/>
              </w:rPr>
              <w:t>半年綠色採購比率為</w:t>
            </w:r>
            <w:r w:rsidR="007C7819" w:rsidRPr="00352BC4">
              <w:rPr>
                <w:rFonts w:ascii="標楷體" w:eastAsia="標楷體" w:hAnsi="標楷體"/>
                <w:color w:val="000000" w:themeColor="text1"/>
                <w:sz w:val="28"/>
                <w:szCs w:val="28"/>
              </w:rPr>
              <w:t>9</w:t>
            </w:r>
            <w:r w:rsidR="00375A0B" w:rsidRPr="00352BC4">
              <w:rPr>
                <w:rFonts w:ascii="標楷體" w:eastAsia="標楷體" w:hAnsi="標楷體" w:hint="eastAsia"/>
                <w:color w:val="000000" w:themeColor="text1"/>
                <w:sz w:val="28"/>
                <w:szCs w:val="28"/>
              </w:rPr>
              <w:t>6</w:t>
            </w:r>
            <w:r w:rsidRPr="00352BC4">
              <w:rPr>
                <w:rFonts w:ascii="標楷體" w:eastAsia="標楷體" w:hAnsi="標楷體" w:hint="eastAsia"/>
                <w:color w:val="000000" w:themeColor="text1"/>
                <w:sz w:val="28"/>
                <w:szCs w:val="28"/>
              </w:rPr>
              <w:t>%</w:t>
            </w:r>
            <w:r w:rsidR="00EF778B" w:rsidRPr="00352BC4">
              <w:rPr>
                <w:rFonts w:ascii="標楷體" w:eastAsia="標楷體" w:hAnsi="標楷體" w:hint="eastAsia"/>
                <w:color w:val="000000" w:themeColor="text1"/>
                <w:sz w:val="28"/>
                <w:szCs w:val="28"/>
              </w:rPr>
              <w:t>，熟悉度測驗平均分數為</w:t>
            </w:r>
            <w:r w:rsidR="00375A0B" w:rsidRPr="00352BC4">
              <w:rPr>
                <w:rFonts w:ascii="標楷體" w:eastAsia="標楷體" w:hAnsi="標楷體" w:hint="eastAsia"/>
                <w:color w:val="000000" w:themeColor="text1"/>
                <w:sz w:val="28"/>
                <w:szCs w:val="28"/>
              </w:rPr>
              <w:t>98</w:t>
            </w:r>
            <w:r w:rsidR="00EF778B" w:rsidRPr="00352BC4">
              <w:rPr>
                <w:rFonts w:ascii="標楷體" w:eastAsia="標楷體" w:hAnsi="標楷體" w:hint="eastAsia"/>
                <w:color w:val="000000" w:themeColor="text1"/>
                <w:sz w:val="28"/>
                <w:szCs w:val="28"/>
              </w:rPr>
              <w:t>分</w:t>
            </w:r>
            <w:r w:rsidRPr="00352BC4">
              <w:rPr>
                <w:rFonts w:ascii="Times" w:eastAsia="標楷體" w:hAnsi="Times" w:hint="eastAsia"/>
                <w:sz w:val="28"/>
                <w:szCs w:val="28"/>
              </w:rPr>
              <w:t>。</w:t>
            </w:r>
          </w:p>
          <w:p w:rsidR="00A436F9" w:rsidRPr="00911F73" w:rsidRDefault="00F0221A" w:rsidP="00D87CF2">
            <w:pPr>
              <w:pStyle w:val="a6"/>
              <w:widowControl/>
              <w:numPr>
                <w:ilvl w:val="0"/>
                <w:numId w:val="18"/>
              </w:numPr>
              <w:snapToGrid w:val="0"/>
              <w:spacing w:line="480" w:lineRule="exact"/>
              <w:ind w:leftChars="0"/>
              <w:jc w:val="both"/>
              <w:rPr>
                <w:rFonts w:ascii="標楷體" w:eastAsia="標楷體" w:hAnsi="標楷體"/>
                <w:sz w:val="28"/>
                <w:szCs w:val="28"/>
              </w:rPr>
            </w:pPr>
            <w:r w:rsidRPr="00F0221A">
              <w:rPr>
                <w:rFonts w:ascii="標楷體" w:eastAsia="標楷體" w:hAnsi="標楷體" w:hint="eastAsia"/>
                <w:sz w:val="28"/>
                <w:szCs w:val="28"/>
              </w:rPr>
              <w:t>全區使用節能燈管、外據點公廁使用感應式裝置或定時裝置，並依季節日照於不影響安全前提之下，調整夜間照明時間。</w:t>
            </w:r>
          </w:p>
        </w:tc>
      </w:tr>
    </w:tbl>
    <w:p w:rsidR="00CD58B6" w:rsidRDefault="00CD58B6"/>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2"/>
        <w:gridCol w:w="6159"/>
        <w:gridCol w:w="897"/>
        <w:gridCol w:w="5387"/>
      </w:tblGrid>
      <w:tr w:rsidR="005D6B27" w:rsidRPr="00197F5C" w:rsidTr="00CD58B6">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CD58B6" w:rsidP="00293141">
            <w:pPr>
              <w:spacing w:line="360" w:lineRule="exact"/>
              <w:jc w:val="center"/>
              <w:rPr>
                <w:rFonts w:ascii="標楷體" w:eastAsia="標楷體" w:hAnsi="標楷體"/>
                <w:b/>
                <w:color w:val="000000"/>
                <w:sz w:val="28"/>
                <w:szCs w:val="28"/>
              </w:rPr>
            </w:pPr>
            <w:r>
              <w:br w:type="page"/>
            </w:r>
            <w:r w:rsidR="005D6B27"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5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rPr>
          <w:trHeight w:val="346"/>
        </w:trPr>
        <w:tc>
          <w:tcPr>
            <w:tcW w:w="1242" w:type="dxa"/>
            <w:vMerge w:val="restart"/>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服務評價</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服務滿意情形</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善用各類意見調查工具與機制，瞭解民眾對服務的評價及意見</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並</w:t>
            </w:r>
            <w:r w:rsidRPr="00197F5C">
              <w:rPr>
                <w:rFonts w:ascii="標楷體" w:eastAsia="標楷體" w:hAnsi="標楷體" w:cs="新細明體"/>
                <w:color w:val="000000"/>
                <w:sz w:val="28"/>
                <w:szCs w:val="28"/>
              </w:rPr>
              <w:t>據以改善</w:t>
            </w:r>
            <w:r w:rsidRPr="00197F5C">
              <w:rPr>
                <w:rFonts w:ascii="標楷體" w:eastAsia="標楷體" w:hAnsi="標楷體" w:cs="新細明體" w:hint="eastAsia"/>
                <w:color w:val="000000"/>
                <w:sz w:val="28"/>
                <w:szCs w:val="28"/>
              </w:rPr>
              <w:t>既有</w:t>
            </w:r>
            <w:r w:rsidRPr="00197F5C">
              <w:rPr>
                <w:rFonts w:ascii="標楷體" w:eastAsia="標楷體" w:hAnsi="標楷體" w:cs="新細明體"/>
                <w:color w:val="000000"/>
                <w:sz w:val="28"/>
                <w:szCs w:val="28"/>
              </w:rPr>
              <w:t>措施</w:t>
            </w:r>
            <w:r w:rsidRPr="00197F5C">
              <w:rPr>
                <w:rFonts w:ascii="標楷體" w:eastAsia="標楷體" w:hAnsi="標楷體" w:cs="新細明體" w:hint="eastAsia"/>
                <w:color w:val="000000"/>
                <w:sz w:val="28"/>
                <w:szCs w:val="28"/>
              </w:rPr>
              <w:t>，評核重點如下：</w:t>
            </w:r>
          </w:p>
          <w:p w:rsidR="005D6B27" w:rsidRPr="00197F5C" w:rsidRDefault="005D6B27" w:rsidP="00CA1978">
            <w:pPr>
              <w:pStyle w:val="a3"/>
              <w:numPr>
                <w:ilvl w:val="0"/>
                <w:numId w:val="7"/>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根據服務對象或特性差異，運用多元管道定期進行滿意度調查，</w:t>
            </w:r>
            <w:r w:rsidRPr="00197F5C">
              <w:rPr>
                <w:rFonts w:ascii="標楷體" w:eastAsia="標楷體" w:hAnsi="標楷體" w:cs="新細明體"/>
                <w:color w:val="000000"/>
                <w:sz w:val="28"/>
                <w:szCs w:val="28"/>
              </w:rPr>
              <w:t>調查項目應包含洽公環境、服務禮儀、服務專業性、服務措施等</w:t>
            </w:r>
            <w:r>
              <w:rPr>
                <w:rFonts w:ascii="標楷體" w:eastAsia="標楷體" w:hAnsi="標楷體" w:cs="新細明體" w:hint="eastAsia"/>
                <w:color w:val="000000"/>
                <w:sz w:val="28"/>
                <w:szCs w:val="28"/>
              </w:rPr>
              <w:t>，並</w:t>
            </w:r>
            <w:r w:rsidRPr="00197F5C">
              <w:rPr>
                <w:rFonts w:ascii="標楷體" w:eastAsia="標楷體" w:hAnsi="標楷體" w:cs="新細明體" w:hint="eastAsia"/>
                <w:color w:val="000000"/>
                <w:sz w:val="28"/>
                <w:szCs w:val="28"/>
              </w:rPr>
              <w:t>提出調</w:t>
            </w:r>
            <w:r w:rsidRPr="00197F5C">
              <w:rPr>
                <w:rFonts w:ascii="標楷體" w:eastAsia="標楷體" w:hAnsi="標楷體" w:cs="新細明體" w:hint="eastAsia"/>
                <w:color w:val="000000"/>
                <w:sz w:val="28"/>
                <w:szCs w:val="28"/>
              </w:rPr>
              <w:lastRenderedPageBreak/>
              <w:t>查設計、</w:t>
            </w:r>
            <w:r w:rsidRPr="00197F5C">
              <w:rPr>
                <w:rFonts w:ascii="標楷體" w:eastAsia="標楷體" w:hAnsi="標楷體" w:cs="新細明體"/>
                <w:color w:val="000000"/>
                <w:sz w:val="28"/>
                <w:szCs w:val="28"/>
              </w:rPr>
              <w:t>抽樣</w:t>
            </w:r>
            <w:r w:rsidRPr="00197F5C">
              <w:rPr>
                <w:rFonts w:ascii="標楷體" w:eastAsia="標楷體" w:hAnsi="標楷體" w:cs="新細明體" w:hint="eastAsia"/>
                <w:color w:val="000000"/>
                <w:sz w:val="28"/>
                <w:szCs w:val="28"/>
              </w:rPr>
              <w:t>設計</w:t>
            </w:r>
            <w:r w:rsidRPr="00197F5C">
              <w:rPr>
                <w:rFonts w:ascii="標楷體" w:eastAsia="標楷體" w:hAnsi="標楷體" w:cs="新細明體"/>
                <w:color w:val="000000"/>
                <w:sz w:val="28"/>
                <w:szCs w:val="28"/>
              </w:rPr>
              <w:t>、調查結果</w:t>
            </w:r>
            <w:r w:rsidRPr="00197F5C">
              <w:rPr>
                <w:rFonts w:ascii="標楷體" w:eastAsia="標楷體" w:hAnsi="標楷體" w:cs="新細明體" w:hint="eastAsia"/>
                <w:color w:val="000000"/>
                <w:sz w:val="28"/>
                <w:szCs w:val="28"/>
              </w:rPr>
              <w:t>、趨勢</w:t>
            </w:r>
            <w:r w:rsidRPr="00197F5C">
              <w:rPr>
                <w:rFonts w:ascii="標楷體" w:eastAsia="標楷體" w:hAnsi="標楷體" w:cs="新細明體"/>
                <w:color w:val="000000"/>
                <w:sz w:val="28"/>
                <w:szCs w:val="28"/>
              </w:rPr>
              <w:t>分析</w:t>
            </w:r>
            <w:r w:rsidRPr="00197F5C">
              <w:rPr>
                <w:rFonts w:ascii="標楷體" w:eastAsia="標楷體" w:hAnsi="標楷體" w:cs="新細明體" w:hint="eastAsia"/>
                <w:color w:val="000000"/>
                <w:sz w:val="28"/>
                <w:szCs w:val="28"/>
              </w:rPr>
              <w:t>及檢討改善情形</w:t>
            </w:r>
            <w:r w:rsidRPr="00197F5C">
              <w:rPr>
                <w:rFonts w:ascii="標楷體" w:eastAsia="標楷體" w:hAnsi="標楷體" w:cs="新細明體"/>
                <w:color w:val="000000"/>
                <w:sz w:val="28"/>
                <w:szCs w:val="28"/>
              </w:rPr>
              <w:t>等</w:t>
            </w:r>
            <w:r w:rsidRPr="00197F5C">
              <w:rPr>
                <w:rFonts w:ascii="標楷體" w:eastAsia="標楷體" w:hAnsi="標楷體" w:cs="新細明體" w:hint="eastAsia"/>
                <w:color w:val="000000"/>
                <w:sz w:val="28"/>
                <w:szCs w:val="28"/>
              </w:rPr>
              <w:t>。另亦應進行內部同仁</w:t>
            </w:r>
            <w:r w:rsidRPr="00197F5C">
              <w:rPr>
                <w:rFonts w:ascii="標楷體" w:eastAsia="標楷體" w:hAnsi="標楷體" w:cs="新細明體"/>
                <w:color w:val="000000"/>
                <w:sz w:val="28"/>
                <w:szCs w:val="28"/>
              </w:rPr>
              <w:t>滿意度調查</w:t>
            </w:r>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7"/>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除滿意度調查外，機關可彈性運用其他機制瞭解民眾對服務的評價，並請提供執行情形及結果。</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C25221">
            <w:pPr>
              <w:pStyle w:val="a3"/>
              <w:spacing w:line="400" w:lineRule="exact"/>
              <w:jc w:val="both"/>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C66B49" w:rsidRPr="00C66B49" w:rsidRDefault="00C66B49" w:rsidP="00DB48E5">
            <w:pPr>
              <w:pStyle w:val="a3"/>
              <w:numPr>
                <w:ilvl w:val="0"/>
                <w:numId w:val="13"/>
              </w:numPr>
              <w:spacing w:line="520" w:lineRule="exact"/>
              <w:jc w:val="both"/>
              <w:rPr>
                <w:rFonts w:ascii="Times" w:eastAsia="標楷體" w:hAnsi="Times"/>
                <w:sz w:val="28"/>
                <w:szCs w:val="28"/>
              </w:rPr>
            </w:pPr>
            <w:r>
              <w:rPr>
                <w:rFonts w:ascii="Times" w:eastAsia="標楷體" w:hAnsi="Times" w:hint="eastAsia"/>
                <w:color w:val="000000"/>
                <w:sz w:val="28"/>
                <w:szCs w:val="28"/>
              </w:rPr>
              <w:t>外部滿意度調查</w:t>
            </w:r>
          </w:p>
          <w:p w:rsidR="006E73BE" w:rsidRPr="0047698F" w:rsidRDefault="006E73BE" w:rsidP="006E73BE">
            <w:pPr>
              <w:pStyle w:val="a3"/>
              <w:numPr>
                <w:ilvl w:val="0"/>
                <w:numId w:val="14"/>
              </w:numPr>
              <w:spacing w:line="520" w:lineRule="exact"/>
              <w:ind w:left="885" w:hanging="567"/>
              <w:jc w:val="both"/>
              <w:rPr>
                <w:rFonts w:ascii="標楷體" w:eastAsia="標楷體" w:hAnsi="標楷體"/>
                <w:sz w:val="28"/>
                <w:szCs w:val="28"/>
              </w:rPr>
            </w:pPr>
            <w:r w:rsidRPr="0047698F">
              <w:rPr>
                <w:rFonts w:ascii="標楷體" w:eastAsia="標楷體" w:hAnsi="標楷體" w:hint="eastAsia"/>
                <w:sz w:val="28"/>
                <w:szCs w:val="28"/>
              </w:rPr>
              <w:t>「北門婚紗美地」及「布袋好美里彩繪村」</w:t>
            </w:r>
            <w:proofErr w:type="gramStart"/>
            <w:r w:rsidRPr="0047698F">
              <w:rPr>
                <w:rFonts w:ascii="標楷體" w:eastAsia="標楷體" w:hAnsi="標楷體" w:hint="eastAsia"/>
                <w:sz w:val="28"/>
                <w:szCs w:val="28"/>
              </w:rPr>
              <w:t>行動旅服遊客</w:t>
            </w:r>
            <w:proofErr w:type="gramEnd"/>
            <w:r w:rsidRPr="0047698F">
              <w:rPr>
                <w:rFonts w:ascii="標楷體" w:eastAsia="標楷體" w:hAnsi="標楷體" w:hint="eastAsia"/>
                <w:sz w:val="28"/>
                <w:szCs w:val="28"/>
              </w:rPr>
              <w:t>滿意度調查：</w:t>
            </w:r>
          </w:p>
          <w:p w:rsidR="006E73BE" w:rsidRPr="0047698F" w:rsidRDefault="006E73BE" w:rsidP="006E73BE">
            <w:pPr>
              <w:pStyle w:val="a3"/>
              <w:numPr>
                <w:ilvl w:val="0"/>
                <w:numId w:val="15"/>
              </w:numPr>
              <w:spacing w:line="520" w:lineRule="exact"/>
              <w:jc w:val="both"/>
              <w:rPr>
                <w:rFonts w:ascii="標楷體" w:eastAsia="標楷體" w:hAnsi="標楷體"/>
                <w:sz w:val="28"/>
                <w:szCs w:val="28"/>
              </w:rPr>
            </w:pPr>
            <w:r w:rsidRPr="0047698F">
              <w:rPr>
                <w:rFonts w:ascii="標楷體" w:eastAsia="標楷體" w:hAnsi="標楷體" w:hint="eastAsia"/>
                <w:sz w:val="28"/>
                <w:szCs w:val="28"/>
              </w:rPr>
              <w:t>自1</w:t>
            </w:r>
            <w:r w:rsidR="005D0D8A" w:rsidRPr="0047698F">
              <w:rPr>
                <w:rFonts w:ascii="標楷體" w:eastAsia="標楷體" w:hAnsi="標楷體"/>
                <w:sz w:val="28"/>
                <w:szCs w:val="28"/>
              </w:rPr>
              <w:t>1</w:t>
            </w:r>
            <w:r w:rsidR="005D0D8A" w:rsidRPr="0047698F">
              <w:rPr>
                <w:rFonts w:ascii="標楷體" w:eastAsia="標楷體" w:hAnsi="標楷體" w:hint="eastAsia"/>
                <w:sz w:val="28"/>
                <w:szCs w:val="28"/>
              </w:rPr>
              <w:t>1年下</w:t>
            </w:r>
            <w:r w:rsidRPr="0047698F">
              <w:rPr>
                <w:rFonts w:ascii="標楷體" w:eastAsia="標楷體" w:hAnsi="標楷體" w:hint="eastAsia"/>
                <w:sz w:val="28"/>
                <w:szCs w:val="28"/>
              </w:rPr>
              <w:t>半</w:t>
            </w:r>
            <w:r w:rsidRPr="0047698F">
              <w:rPr>
                <w:rFonts w:ascii="標楷體" w:eastAsia="標楷體" w:hAnsi="標楷體"/>
                <w:sz w:val="28"/>
                <w:szCs w:val="28"/>
              </w:rPr>
              <w:t>年</w:t>
            </w:r>
            <w:r w:rsidRPr="0047698F">
              <w:rPr>
                <w:rFonts w:ascii="標楷體" w:eastAsia="標楷體" w:hAnsi="標楷體" w:hint="eastAsia"/>
                <w:sz w:val="28"/>
                <w:szCs w:val="28"/>
              </w:rPr>
              <w:t>問卷回收</w:t>
            </w:r>
            <w:r w:rsidR="0047698F" w:rsidRPr="0047698F">
              <w:rPr>
                <w:rFonts w:ascii="標楷體" w:eastAsia="標楷體" w:hAnsi="標楷體" w:hint="eastAsia"/>
                <w:sz w:val="28"/>
                <w:szCs w:val="28"/>
              </w:rPr>
              <w:t>493</w:t>
            </w:r>
            <w:r w:rsidRPr="0047698F">
              <w:rPr>
                <w:rFonts w:ascii="標楷體" w:eastAsia="標楷體" w:hAnsi="標楷體" w:hint="eastAsia"/>
                <w:sz w:val="28"/>
                <w:szCs w:val="28"/>
              </w:rPr>
              <w:t>份有效。</w:t>
            </w:r>
          </w:p>
          <w:p w:rsidR="000E5AC1" w:rsidRPr="0047698F" w:rsidRDefault="006E73BE" w:rsidP="006E73BE">
            <w:pPr>
              <w:pStyle w:val="a3"/>
              <w:numPr>
                <w:ilvl w:val="0"/>
                <w:numId w:val="15"/>
              </w:numPr>
              <w:spacing w:line="520" w:lineRule="exact"/>
              <w:jc w:val="both"/>
              <w:rPr>
                <w:rFonts w:ascii="標楷體" w:eastAsia="標楷體" w:hAnsi="標楷體"/>
                <w:sz w:val="28"/>
                <w:szCs w:val="28"/>
              </w:rPr>
            </w:pPr>
            <w:r w:rsidRPr="0047698F">
              <w:rPr>
                <w:rFonts w:ascii="標楷體" w:eastAsia="標楷體" w:hAnsi="標楷體" w:hint="eastAsia"/>
                <w:sz w:val="28"/>
                <w:szCs w:val="28"/>
              </w:rPr>
              <w:t>調查結果：</w:t>
            </w:r>
            <w:r w:rsidR="0047698F" w:rsidRPr="0047698F">
              <w:rPr>
                <w:rFonts w:ascii="標楷體" w:eastAsia="標楷體" w:hAnsi="標楷體" w:hint="eastAsia"/>
                <w:sz w:val="28"/>
                <w:szCs w:val="28"/>
              </w:rPr>
              <w:t>多數乘客之資訊來自官</w:t>
            </w:r>
            <w:r w:rsidR="0047698F" w:rsidRPr="0047698F">
              <w:rPr>
                <w:rFonts w:ascii="標楷體" w:eastAsia="標楷體" w:hAnsi="標楷體" w:hint="eastAsia"/>
                <w:sz w:val="28"/>
                <w:szCs w:val="28"/>
              </w:rPr>
              <w:lastRenderedPageBreak/>
              <w:t>方網站，其次是網路(部落客、fb朋友)，北門婚紗美地整體滿意度為97%，好美里彩繪村整體滿意度為94%。</w:t>
            </w:r>
          </w:p>
          <w:p w:rsidR="005D0D8A" w:rsidRPr="005A703E" w:rsidRDefault="005D0D8A" w:rsidP="005D0D8A">
            <w:pPr>
              <w:pStyle w:val="a3"/>
              <w:numPr>
                <w:ilvl w:val="0"/>
                <w:numId w:val="14"/>
              </w:numPr>
              <w:spacing w:line="520" w:lineRule="exact"/>
              <w:jc w:val="both"/>
              <w:rPr>
                <w:rFonts w:ascii="標楷體" w:eastAsia="標楷體" w:hAnsi="標楷體"/>
                <w:color w:val="000000" w:themeColor="text1"/>
                <w:sz w:val="28"/>
                <w:szCs w:val="28"/>
              </w:rPr>
            </w:pPr>
            <w:r w:rsidRPr="005A703E">
              <w:rPr>
                <w:rFonts w:ascii="標楷體" w:eastAsia="標楷體" w:hAnsi="標楷體" w:hint="eastAsia"/>
                <w:color w:val="000000" w:themeColor="text1"/>
                <w:sz w:val="28"/>
                <w:szCs w:val="28"/>
              </w:rPr>
              <w:t>七股遊客中心遊客滿意度</w:t>
            </w:r>
          </w:p>
          <w:p w:rsidR="005A703E" w:rsidRPr="005A703E" w:rsidRDefault="005A703E" w:rsidP="005A703E">
            <w:pPr>
              <w:pStyle w:val="a3"/>
              <w:spacing w:line="520" w:lineRule="exact"/>
              <w:ind w:left="1440"/>
              <w:jc w:val="both"/>
              <w:rPr>
                <w:rFonts w:ascii="標楷體" w:eastAsia="標楷體" w:hAnsi="標楷體"/>
                <w:color w:val="000000" w:themeColor="text1"/>
                <w:sz w:val="28"/>
                <w:szCs w:val="28"/>
              </w:rPr>
            </w:pPr>
            <w:r w:rsidRPr="005A703E">
              <w:rPr>
                <w:rFonts w:ascii="標楷體" w:eastAsia="標楷體" w:hAnsi="標楷體" w:hint="eastAsia"/>
                <w:color w:val="000000" w:themeColor="text1"/>
                <w:sz w:val="28"/>
                <w:szCs w:val="28"/>
              </w:rPr>
              <w:t>調查結果：多數乘客之資訊來自官方網站，其次是「雲嘉南，好好玩」粉絲團，七股遊客中心整體滿意度為98.9%。</w:t>
            </w:r>
          </w:p>
          <w:p w:rsidR="005D0D8A" w:rsidRPr="00375A0B" w:rsidRDefault="005D0D8A" w:rsidP="005D0D8A">
            <w:pPr>
              <w:pStyle w:val="a3"/>
              <w:numPr>
                <w:ilvl w:val="0"/>
                <w:numId w:val="14"/>
              </w:numPr>
              <w:spacing w:line="520" w:lineRule="exact"/>
              <w:jc w:val="both"/>
              <w:rPr>
                <w:rFonts w:ascii="標楷體" w:eastAsia="標楷體" w:hAnsi="標楷體"/>
                <w:color w:val="000000" w:themeColor="text1"/>
                <w:sz w:val="28"/>
                <w:szCs w:val="28"/>
              </w:rPr>
            </w:pPr>
            <w:r w:rsidRPr="00375A0B">
              <w:rPr>
                <w:rFonts w:ascii="標楷體" w:eastAsia="標楷體" w:hAnsi="標楷體" w:hint="eastAsia"/>
                <w:color w:val="000000" w:themeColor="text1"/>
                <w:sz w:val="28"/>
                <w:szCs w:val="28"/>
              </w:rPr>
              <w:t>口湖遊客中心遊客滿意度</w:t>
            </w:r>
          </w:p>
          <w:p w:rsidR="002C599E" w:rsidRPr="00151532" w:rsidRDefault="00375A0B" w:rsidP="00375A0B">
            <w:pPr>
              <w:pStyle w:val="a3"/>
              <w:spacing w:line="520" w:lineRule="exact"/>
              <w:ind w:left="1440"/>
              <w:jc w:val="both"/>
              <w:rPr>
                <w:rFonts w:ascii="標楷體" w:eastAsia="標楷體" w:hAnsi="標楷體"/>
                <w:sz w:val="28"/>
                <w:szCs w:val="28"/>
              </w:rPr>
            </w:pPr>
            <w:r w:rsidRPr="00375A0B">
              <w:rPr>
                <w:rFonts w:ascii="標楷體" w:eastAsia="標楷體" w:hAnsi="標楷體" w:hint="eastAsia"/>
                <w:color w:val="000000" w:themeColor="text1"/>
                <w:sz w:val="28"/>
                <w:szCs w:val="28"/>
              </w:rPr>
              <w:t>調查結果：多數乘客之資訊來自網路(官方網站、粉絲團、部落客</w:t>
            </w:r>
            <w:proofErr w:type="gramStart"/>
            <w:r w:rsidRPr="00375A0B">
              <w:rPr>
                <w:rFonts w:ascii="標楷體" w:eastAsia="標楷體" w:hAnsi="標楷體" w:hint="eastAsia"/>
                <w:color w:val="000000" w:themeColor="text1"/>
                <w:sz w:val="28"/>
                <w:szCs w:val="28"/>
              </w:rPr>
              <w:t>及臉書好友</w:t>
            </w:r>
            <w:proofErr w:type="gramEnd"/>
            <w:r w:rsidRPr="00375A0B">
              <w:rPr>
                <w:rFonts w:ascii="標楷體" w:eastAsia="標楷體" w:hAnsi="標楷體" w:hint="eastAsia"/>
                <w:color w:val="000000" w:themeColor="text1"/>
                <w:sz w:val="28"/>
                <w:szCs w:val="28"/>
              </w:rPr>
              <w:t>)，整體滿意度為90%。</w:t>
            </w:r>
          </w:p>
        </w:tc>
      </w:tr>
      <w:tr w:rsidR="005D6B27" w:rsidRPr="00197F5C" w:rsidTr="005D6B27">
        <w:trPr>
          <w:trHeight w:val="1180"/>
        </w:trPr>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意見回應處理</w:t>
            </w:r>
            <w:r w:rsidRPr="00197F5C">
              <w:rPr>
                <w:rFonts w:ascii="標楷體" w:eastAsia="標楷體" w:hAnsi="標楷體" w:hint="eastAsia"/>
                <w:color w:val="000000"/>
                <w:sz w:val="28"/>
                <w:szCs w:val="28"/>
              </w:rPr>
              <w:lastRenderedPageBreak/>
              <w:t>情形</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olor w:val="000000"/>
                <w:sz w:val="28"/>
                <w:szCs w:val="28"/>
              </w:rPr>
            </w:pPr>
            <w:r w:rsidRPr="00197F5C">
              <w:rPr>
                <w:rFonts w:ascii="標楷體" w:eastAsia="標楷體" w:hAnsi="標楷體" w:hint="eastAsia"/>
                <w:color w:val="000000"/>
                <w:sz w:val="28"/>
                <w:szCs w:val="28"/>
              </w:rPr>
              <w:lastRenderedPageBreak/>
              <w:t>除瞭解民眾對服務評價外，應針對民眾意見、抱怨及陳情等</w:t>
            </w:r>
            <w:r w:rsidRPr="00197F5C">
              <w:rPr>
                <w:rFonts w:ascii="標楷體" w:eastAsia="標楷體" w:hAnsi="標楷體"/>
                <w:color w:val="000000"/>
                <w:sz w:val="28"/>
                <w:szCs w:val="28"/>
              </w:rPr>
              <w:t>，積極回應，</w:t>
            </w:r>
            <w:r w:rsidRPr="00197F5C">
              <w:rPr>
                <w:rFonts w:ascii="標楷體" w:eastAsia="標楷體" w:hAnsi="標楷體" w:hint="eastAsia"/>
                <w:color w:val="000000"/>
                <w:sz w:val="28"/>
                <w:szCs w:val="28"/>
              </w:rPr>
              <w:t>有效</w:t>
            </w:r>
            <w:r w:rsidRPr="00197F5C">
              <w:rPr>
                <w:rFonts w:ascii="標楷體" w:eastAsia="標楷體" w:hAnsi="標楷體"/>
                <w:color w:val="000000"/>
                <w:sz w:val="28"/>
                <w:szCs w:val="28"/>
              </w:rPr>
              <w:t>協助民眾解決問題</w:t>
            </w:r>
            <w:r w:rsidRPr="00197F5C">
              <w:rPr>
                <w:rFonts w:ascii="標楷體" w:eastAsia="標楷體" w:hAnsi="標楷體" w:hint="eastAsia"/>
                <w:color w:val="000000"/>
                <w:sz w:val="28"/>
                <w:szCs w:val="28"/>
              </w:rPr>
              <w:t>。</w:t>
            </w:r>
            <w:r w:rsidRPr="00197F5C">
              <w:rPr>
                <w:rFonts w:ascii="標楷體" w:eastAsia="標楷體" w:hAnsi="標楷體" w:hint="eastAsia"/>
                <w:color w:val="000000"/>
                <w:sz w:val="28"/>
                <w:szCs w:val="28"/>
              </w:rPr>
              <w:lastRenderedPageBreak/>
              <w:t>本項應說明民眾意見回應處理機制、處理情形及陳情案件處理滿意度調查分析(含</w:t>
            </w:r>
            <w:r w:rsidRPr="00197F5C">
              <w:rPr>
                <w:rFonts w:ascii="標楷體" w:eastAsia="標楷體" w:hAnsi="標楷體" w:cs="新細明體" w:hint="eastAsia"/>
                <w:color w:val="000000"/>
                <w:sz w:val="28"/>
                <w:szCs w:val="28"/>
              </w:rPr>
              <w:t>趨勢</w:t>
            </w:r>
            <w:r w:rsidRPr="00197F5C">
              <w:rPr>
                <w:rFonts w:ascii="標楷體" w:eastAsia="標楷體" w:hAnsi="標楷體" w:cs="新細明體"/>
                <w:color w:val="000000"/>
                <w:sz w:val="28"/>
                <w:szCs w:val="28"/>
              </w:rPr>
              <w:t>分析</w:t>
            </w:r>
            <w:r w:rsidRPr="00197F5C">
              <w:rPr>
                <w:rFonts w:ascii="標楷體" w:eastAsia="標楷體" w:hAnsi="標楷體" w:cs="新細明體" w:hint="eastAsia"/>
                <w:color w:val="000000"/>
                <w:sz w:val="28"/>
                <w:szCs w:val="28"/>
              </w:rPr>
              <w:t>)及檢討改善情形</w:t>
            </w:r>
            <w:r w:rsidRPr="00197F5C">
              <w:rPr>
                <w:rFonts w:ascii="標楷體" w:eastAsia="標楷體" w:hAnsi="標楷體" w:cs="新細明體"/>
                <w:color w:val="000000"/>
                <w:sz w:val="28"/>
                <w:szCs w:val="28"/>
              </w:rPr>
              <w:t>等</w:t>
            </w:r>
            <w:r w:rsidRPr="00197F5C">
              <w:rPr>
                <w:rFonts w:ascii="標楷體" w:eastAsia="標楷體" w:hAnsi="標楷體" w:cs="新細明體" w:hint="eastAsia"/>
                <w:color w:val="000000"/>
                <w:sz w:val="28"/>
                <w:szCs w:val="28"/>
              </w:rPr>
              <w:t>。</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067B5B" w:rsidRPr="009C23B8" w:rsidRDefault="00067B5B" w:rsidP="00D87CF2">
            <w:pPr>
              <w:pStyle w:val="a6"/>
              <w:numPr>
                <w:ilvl w:val="0"/>
                <w:numId w:val="19"/>
              </w:numPr>
              <w:snapToGrid w:val="0"/>
              <w:spacing w:line="480" w:lineRule="exact"/>
              <w:ind w:leftChars="0"/>
              <w:rPr>
                <w:rFonts w:ascii="標楷體" w:eastAsia="標楷體" w:hAnsi="標楷體"/>
                <w:color w:val="000000" w:themeColor="text1"/>
                <w:sz w:val="28"/>
                <w:szCs w:val="28"/>
              </w:rPr>
            </w:pPr>
            <w:r w:rsidRPr="00352BC4">
              <w:rPr>
                <w:rFonts w:ascii="標楷體" w:eastAsia="標楷體" w:hAnsi="標楷體" w:cs="標楷體" w:hint="eastAsia"/>
                <w:color w:val="000000"/>
                <w:sz w:val="28"/>
                <w:szCs w:val="28"/>
              </w:rPr>
              <w:t>網站設置</w:t>
            </w:r>
            <w:r w:rsidRPr="00352BC4">
              <w:rPr>
                <w:rFonts w:ascii="標楷體" w:eastAsia="標楷體" w:hAnsi="標楷體" w:hint="eastAsia"/>
                <w:color w:val="000000" w:themeColor="text1"/>
                <w:sz w:val="28"/>
                <w:szCs w:val="28"/>
              </w:rPr>
              <w:t>「首長信箱」</w:t>
            </w:r>
            <w:r w:rsidRPr="00352BC4">
              <w:rPr>
                <w:rFonts w:ascii="標楷體" w:eastAsia="標楷體" w:hAnsi="標楷體" w:cs="標楷體" w:hint="eastAsia"/>
                <w:color w:val="000000"/>
                <w:sz w:val="28"/>
                <w:szCs w:val="28"/>
              </w:rPr>
              <w:t>，提供民眾建言管道，收到民眾e-mail申請案件</w:t>
            </w:r>
            <w:r w:rsidRPr="00352BC4">
              <w:rPr>
                <w:rFonts w:ascii="標楷體" w:eastAsia="標楷體" w:hAnsi="標楷體" w:cs="標楷體" w:hint="eastAsia"/>
                <w:color w:val="000000"/>
                <w:sz w:val="28"/>
                <w:szCs w:val="28"/>
              </w:rPr>
              <w:lastRenderedPageBreak/>
              <w:t>後，</w:t>
            </w:r>
            <w:r w:rsidR="0070188F" w:rsidRPr="00352BC4">
              <w:rPr>
                <w:rFonts w:ascii="標楷體" w:eastAsia="標楷體" w:hAnsi="標楷體" w:hint="eastAsia"/>
                <w:color w:val="000000" w:themeColor="text1"/>
                <w:sz w:val="28"/>
                <w:szCs w:val="28"/>
              </w:rPr>
              <w:t>系統提供電子郵件確認的服務，以防範垃圾郵件。待民眾確認後，</w:t>
            </w:r>
            <w:r w:rsidRPr="00352BC4">
              <w:rPr>
                <w:rFonts w:ascii="標楷體" w:eastAsia="標楷體" w:hAnsi="標楷體" w:hint="eastAsia"/>
                <w:color w:val="000000" w:themeColor="text1"/>
                <w:sz w:val="28"/>
                <w:szCs w:val="28"/>
              </w:rPr>
              <w:t>後端並由我們人員收件審視，依案情需要作立即之處理或回復；1</w:t>
            </w:r>
            <w:r w:rsidR="005D0D8A" w:rsidRPr="00352BC4">
              <w:rPr>
                <w:rFonts w:ascii="標楷體" w:eastAsia="標楷體" w:hAnsi="標楷體"/>
                <w:color w:val="000000" w:themeColor="text1"/>
                <w:sz w:val="28"/>
                <w:szCs w:val="28"/>
              </w:rPr>
              <w:t>1</w:t>
            </w:r>
            <w:r w:rsidR="005D0D8A" w:rsidRPr="00352BC4">
              <w:rPr>
                <w:rFonts w:ascii="標楷體" w:eastAsia="標楷體" w:hAnsi="標楷體" w:hint="eastAsia"/>
                <w:color w:val="000000" w:themeColor="text1"/>
                <w:sz w:val="28"/>
                <w:szCs w:val="28"/>
              </w:rPr>
              <w:t>1</w:t>
            </w:r>
            <w:r w:rsidRPr="00352BC4">
              <w:rPr>
                <w:rFonts w:ascii="標楷體" w:eastAsia="標楷體" w:hAnsi="標楷體" w:hint="eastAsia"/>
                <w:color w:val="000000" w:themeColor="text1"/>
                <w:sz w:val="28"/>
                <w:szCs w:val="28"/>
              </w:rPr>
              <w:t>年</w:t>
            </w:r>
            <w:r w:rsidR="005D0D8A" w:rsidRPr="00352BC4">
              <w:rPr>
                <w:rFonts w:ascii="標楷體" w:eastAsia="標楷體" w:hAnsi="標楷體" w:hint="eastAsia"/>
                <w:color w:val="000000" w:themeColor="text1"/>
                <w:sz w:val="28"/>
                <w:szCs w:val="28"/>
              </w:rPr>
              <w:t>下</w:t>
            </w:r>
            <w:r w:rsidR="00556120" w:rsidRPr="00352BC4">
              <w:rPr>
                <w:rFonts w:ascii="標楷體" w:eastAsia="標楷體" w:hAnsi="標楷體" w:hint="eastAsia"/>
                <w:color w:val="000000" w:themeColor="text1"/>
                <w:sz w:val="28"/>
                <w:szCs w:val="28"/>
              </w:rPr>
              <w:t>半</w:t>
            </w:r>
            <w:r w:rsidR="00556120" w:rsidRPr="00352BC4">
              <w:rPr>
                <w:rFonts w:ascii="標楷體" w:eastAsia="標楷體" w:hAnsi="標楷體"/>
                <w:color w:val="000000" w:themeColor="text1"/>
                <w:sz w:val="28"/>
                <w:szCs w:val="28"/>
              </w:rPr>
              <w:t>年</w:t>
            </w:r>
            <w:r w:rsidRPr="00352BC4">
              <w:rPr>
                <w:rFonts w:ascii="標楷體" w:eastAsia="標楷體" w:hAnsi="標楷體" w:hint="eastAsia"/>
                <w:color w:val="000000" w:themeColor="text1"/>
                <w:sz w:val="28"/>
                <w:szCs w:val="28"/>
              </w:rPr>
              <w:t>，共計處理答覆</w:t>
            </w:r>
            <w:r w:rsidR="009C23B8" w:rsidRPr="00352BC4">
              <w:rPr>
                <w:rFonts w:ascii="標楷體" w:eastAsia="標楷體" w:hAnsi="標楷體" w:hint="eastAsia"/>
                <w:color w:val="000000" w:themeColor="text1"/>
                <w:sz w:val="28"/>
                <w:szCs w:val="28"/>
              </w:rPr>
              <w:t>1</w:t>
            </w:r>
            <w:r w:rsidR="0070188F" w:rsidRPr="00352BC4">
              <w:rPr>
                <w:rFonts w:ascii="標楷體" w:eastAsia="標楷體" w:hAnsi="標楷體" w:hint="eastAsia"/>
                <w:color w:val="000000" w:themeColor="text1"/>
                <w:sz w:val="28"/>
                <w:szCs w:val="28"/>
              </w:rPr>
              <w:t>9</w:t>
            </w:r>
            <w:r w:rsidRPr="00352BC4">
              <w:rPr>
                <w:rFonts w:ascii="標楷體" w:eastAsia="標楷體" w:hAnsi="標楷體" w:hint="eastAsia"/>
                <w:color w:val="000000" w:themeColor="text1"/>
                <w:sz w:val="28"/>
                <w:szCs w:val="28"/>
              </w:rPr>
              <w:t>件。</w:t>
            </w:r>
          </w:p>
          <w:p w:rsidR="005D6B27" w:rsidRPr="00067B5B" w:rsidRDefault="00067B5B" w:rsidP="00D87CF2">
            <w:pPr>
              <w:pStyle w:val="a6"/>
              <w:widowControl/>
              <w:numPr>
                <w:ilvl w:val="0"/>
                <w:numId w:val="19"/>
              </w:numPr>
              <w:snapToGrid w:val="0"/>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本處</w:t>
            </w:r>
            <w:r w:rsidRPr="00067B5B">
              <w:rPr>
                <w:rFonts w:ascii="標楷體" w:eastAsia="標楷體" w:hAnsi="標楷體" w:hint="eastAsia"/>
                <w:color w:val="000000" w:themeColor="text1"/>
                <w:sz w:val="28"/>
                <w:szCs w:val="28"/>
              </w:rPr>
              <w:t>專線</w:t>
            </w:r>
            <w:r w:rsidRPr="00235761">
              <w:rPr>
                <w:rFonts w:ascii="標楷體" w:eastAsia="標楷體" w:hAnsi="標楷體" w:hint="eastAsia"/>
                <w:sz w:val="28"/>
                <w:szCs w:val="28"/>
              </w:rPr>
              <w:t>06-7861000</w:t>
            </w:r>
            <w:r w:rsidRPr="00067B5B">
              <w:rPr>
                <w:rFonts w:ascii="標楷體" w:eastAsia="標楷體" w:hAnsi="標楷體" w:hint="eastAsia"/>
                <w:sz w:val="28"/>
                <w:szCs w:val="28"/>
              </w:rPr>
              <w:t>，由專人提供</w:t>
            </w:r>
            <w:r w:rsidRPr="00067B5B">
              <w:rPr>
                <w:rFonts w:ascii="標楷體" w:eastAsia="標楷體" w:hAnsi="標楷體" w:hint="eastAsia"/>
                <w:b/>
                <w:sz w:val="28"/>
                <w:szCs w:val="28"/>
              </w:rPr>
              <w:t>全年24小時無休</w:t>
            </w:r>
            <w:r w:rsidRPr="00067B5B">
              <w:rPr>
                <w:rFonts w:ascii="標楷體" w:eastAsia="標楷體" w:hAnsi="標楷體" w:hint="eastAsia"/>
                <w:color w:val="000000" w:themeColor="text1"/>
                <w:sz w:val="28"/>
                <w:szCs w:val="28"/>
              </w:rPr>
              <w:t>諮詢服務，若無法立即答覆或解決則記錄於值班簿中，由主管課室處理後主動進行回覆。</w:t>
            </w:r>
          </w:p>
        </w:tc>
      </w:tr>
    </w:tbl>
    <w:p w:rsidR="005D6B27" w:rsidRPr="00F24A4C"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060"/>
        <w:gridCol w:w="897"/>
        <w:gridCol w:w="5387"/>
      </w:tblGrid>
      <w:tr w:rsidR="005D6B27" w:rsidRPr="00197F5C" w:rsidTr="00CD58B6">
        <w:trPr>
          <w:tblHeader/>
        </w:trPr>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7060"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CA1978">
        <w:trPr>
          <w:trHeight w:val="1170"/>
        </w:trPr>
        <w:tc>
          <w:tcPr>
            <w:tcW w:w="1223" w:type="dxa"/>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開放創新</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(100分)</w:t>
            </w:r>
          </w:p>
          <w:p w:rsidR="005D6B27" w:rsidRPr="00197F5C" w:rsidRDefault="005D6B27" w:rsidP="00293141">
            <w:pPr>
              <w:spacing w:line="360" w:lineRule="exact"/>
              <w:rPr>
                <w:rFonts w:ascii="標楷體" w:eastAsia="標楷體" w:hAnsi="標楷體"/>
                <w:b/>
                <w:color w:val="000000"/>
                <w:sz w:val="28"/>
                <w:szCs w:val="28"/>
              </w:rPr>
            </w:pPr>
          </w:p>
        </w:tc>
        <w:tc>
          <w:tcPr>
            <w:tcW w:w="7060" w:type="dxa"/>
            <w:tcBorders>
              <w:top w:val="single" w:sz="4" w:space="0" w:color="auto"/>
              <w:left w:val="double" w:sz="4" w:space="0" w:color="auto"/>
              <w:bottom w:val="single" w:sz="4" w:space="0" w:color="auto"/>
              <w:right w:val="single" w:sz="4" w:space="0" w:color="auto"/>
            </w:tcBorders>
            <w:shd w:val="clear" w:color="auto" w:fill="auto"/>
          </w:tcPr>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開放參與及創新性在基礎服務、服務遞送、服務量能及服務評價等構面有不同運用方式</w:t>
            </w:r>
            <w:r w:rsidRPr="00AD6004">
              <w:rPr>
                <w:rFonts w:ascii="標楷體" w:eastAsia="標楷體" w:hAnsi="標楷體" w:cs="新細明體" w:hint="eastAsia"/>
                <w:color w:val="000000"/>
                <w:sz w:val="28"/>
                <w:szCs w:val="28"/>
              </w:rPr>
              <w:t>，</w:t>
            </w:r>
            <w:r w:rsidRPr="00717732">
              <w:rPr>
                <w:rFonts w:ascii="標楷體" w:eastAsia="標楷體" w:hAnsi="標楷體" w:cs="新細明體" w:hint="eastAsia"/>
                <w:color w:val="000000"/>
                <w:sz w:val="28"/>
                <w:szCs w:val="28"/>
                <w:u w:val="single"/>
              </w:rPr>
              <w:t>參獎機關請依實際運用情形於個別</w:t>
            </w:r>
            <w:proofErr w:type="gramStart"/>
            <w:r w:rsidRPr="00717732">
              <w:rPr>
                <w:rFonts w:ascii="標楷體" w:eastAsia="標楷體" w:hAnsi="標楷體" w:cs="新細明體" w:hint="eastAsia"/>
                <w:color w:val="000000"/>
                <w:sz w:val="28"/>
                <w:szCs w:val="28"/>
                <w:u w:val="single"/>
              </w:rPr>
              <w:t>評核構面</w:t>
            </w:r>
            <w:proofErr w:type="gramEnd"/>
            <w:r w:rsidRPr="00717732">
              <w:rPr>
                <w:rFonts w:ascii="標楷體" w:eastAsia="標楷體" w:hAnsi="標楷體" w:cs="新細明體" w:hint="eastAsia"/>
                <w:color w:val="000000"/>
                <w:sz w:val="28"/>
                <w:szCs w:val="28"/>
                <w:u w:val="single"/>
              </w:rPr>
              <w:t>中撰寫，</w:t>
            </w:r>
            <w:proofErr w:type="gramStart"/>
            <w:r w:rsidRPr="00717732">
              <w:rPr>
                <w:rFonts w:ascii="標楷體" w:eastAsia="標楷體" w:hAnsi="標楷體" w:cs="新細明體" w:hint="eastAsia"/>
                <w:color w:val="000000"/>
                <w:sz w:val="28"/>
                <w:szCs w:val="28"/>
                <w:u w:val="single"/>
              </w:rPr>
              <w:t>本構面</w:t>
            </w:r>
            <w:proofErr w:type="gramEnd"/>
            <w:r w:rsidRPr="00717732">
              <w:rPr>
                <w:rFonts w:ascii="標楷體" w:eastAsia="標楷體" w:hAnsi="標楷體" w:cs="新細明體" w:hint="eastAsia"/>
                <w:color w:val="000000"/>
                <w:sz w:val="28"/>
                <w:szCs w:val="28"/>
                <w:u w:val="single"/>
              </w:rPr>
              <w:t>毋須另</w:t>
            </w:r>
            <w:proofErr w:type="gramStart"/>
            <w:r w:rsidRPr="00717732">
              <w:rPr>
                <w:rFonts w:ascii="標楷體" w:eastAsia="標楷體" w:hAnsi="標楷體" w:cs="新細明體" w:hint="eastAsia"/>
                <w:color w:val="000000"/>
                <w:sz w:val="28"/>
                <w:szCs w:val="28"/>
                <w:u w:val="single"/>
              </w:rPr>
              <w:t>闢專節</w:t>
            </w:r>
            <w:proofErr w:type="gramEnd"/>
            <w:r w:rsidRPr="00717732">
              <w:rPr>
                <w:rFonts w:ascii="標楷體" w:eastAsia="標楷體" w:hAnsi="標楷體" w:cs="新細明體" w:hint="eastAsia"/>
                <w:color w:val="000000"/>
                <w:sz w:val="28"/>
                <w:szCs w:val="28"/>
                <w:u w:val="single"/>
              </w:rPr>
              <w:t>撰寫</w:t>
            </w:r>
            <w:r w:rsidRPr="00197F5C">
              <w:rPr>
                <w:rFonts w:ascii="標楷體" w:eastAsia="標楷體" w:hAnsi="標楷體" w:cs="新細明體" w:hint="eastAsia"/>
                <w:color w:val="000000"/>
                <w:sz w:val="28"/>
                <w:szCs w:val="28"/>
              </w:rPr>
              <w:t>，評審委員將就</w:t>
            </w:r>
            <w:r w:rsidRPr="00AD6004">
              <w:rPr>
                <w:rFonts w:ascii="標楷體" w:eastAsia="標楷體" w:hAnsi="標楷體" w:cs="新細明體" w:hint="eastAsia"/>
                <w:color w:val="000000"/>
                <w:sz w:val="28"/>
                <w:szCs w:val="28"/>
              </w:rPr>
              <w:t>個別</w:t>
            </w:r>
            <w:proofErr w:type="gramStart"/>
            <w:r w:rsidRPr="00AD6004">
              <w:rPr>
                <w:rFonts w:ascii="標楷體" w:eastAsia="標楷體" w:hAnsi="標楷體" w:cs="新細明體" w:hint="eastAsia"/>
                <w:color w:val="000000"/>
                <w:sz w:val="28"/>
                <w:szCs w:val="28"/>
              </w:rPr>
              <w:t>評核構面</w:t>
            </w:r>
            <w:proofErr w:type="gramEnd"/>
            <w:r w:rsidRPr="00AD6004">
              <w:rPr>
                <w:rFonts w:ascii="標楷體" w:eastAsia="標楷體" w:hAnsi="標楷體" w:cs="新細明體" w:hint="eastAsia"/>
                <w:color w:val="000000"/>
                <w:sz w:val="28"/>
                <w:szCs w:val="28"/>
              </w:rPr>
              <w:t>中</w:t>
            </w:r>
            <w:r w:rsidRPr="00197F5C">
              <w:rPr>
                <w:rFonts w:ascii="標楷體" w:eastAsia="標楷體" w:hAnsi="標楷體" w:cs="新細明體" w:hint="eastAsia"/>
                <w:color w:val="000000"/>
                <w:sz w:val="28"/>
                <w:szCs w:val="28"/>
              </w:rPr>
              <w:t>開放參與及創新性整</w:t>
            </w:r>
            <w:r w:rsidRPr="00197F5C">
              <w:rPr>
                <w:rFonts w:ascii="標楷體" w:eastAsia="標楷體" w:hAnsi="標楷體" w:cs="新細明體" w:hint="eastAsia"/>
                <w:color w:val="000000"/>
                <w:sz w:val="28"/>
                <w:szCs w:val="28"/>
              </w:rPr>
              <w:lastRenderedPageBreak/>
              <w:t>體展現</w:t>
            </w:r>
            <w:proofErr w:type="gramStart"/>
            <w:r w:rsidRPr="00197F5C">
              <w:rPr>
                <w:rFonts w:ascii="標楷體" w:eastAsia="標楷體" w:hAnsi="標楷體" w:cs="新細明體" w:hint="eastAsia"/>
                <w:color w:val="000000"/>
                <w:sz w:val="28"/>
                <w:szCs w:val="28"/>
              </w:rPr>
              <w:t>情形綜整評分</w:t>
            </w:r>
            <w:proofErr w:type="gramEnd"/>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開放參與係指機關提供服務時，除應公開服務資訊或促進民眾運用資料外，並適時運用多元管道導入民眾觀點，透過溝通與對話的方式，共創機關與民眾合作的契機。例如，</w:t>
            </w:r>
            <w:r w:rsidRPr="00197F5C">
              <w:rPr>
                <w:rFonts w:ascii="標楷體" w:eastAsia="標楷體" w:hAnsi="標楷體" w:cs="新細明體" w:hint="eastAsia"/>
                <w:color w:val="000000"/>
                <w:sz w:val="28"/>
                <w:szCs w:val="28"/>
              </w:rPr>
              <w:t>透過實體或網路管道，運用多元方法如問卷、訪談、討論、體驗，蒐集民眾對服務需求；或邀集民眾共同參與服務設計等。</w:t>
            </w:r>
          </w:p>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創新性係指機關就核心業務規劃服務作法或措施時，提出有別於現行服務的想法或方式，並對服務對象具有實質效益。例如，在服務遞送構面，可參酌運用資通訊科技、跨單位及跨機關服務流程</w:t>
            </w:r>
            <w:r>
              <w:rPr>
                <w:rFonts w:ascii="標楷體" w:eastAsia="標楷體" w:hAnsi="標楷體" w:cs="新細明體" w:hint="eastAsia"/>
                <w:color w:val="000000"/>
                <w:kern w:val="0"/>
                <w:sz w:val="28"/>
                <w:szCs w:val="28"/>
              </w:rPr>
              <w:t>整合、政府資訊資源共用共享、公私協力或引進民間資源等作法，以</w:t>
            </w:r>
            <w:r w:rsidRPr="00197F5C">
              <w:rPr>
                <w:rFonts w:ascii="標楷體" w:eastAsia="標楷體" w:hAnsi="標楷體" w:cs="新細明體" w:hint="eastAsia"/>
                <w:color w:val="000000"/>
                <w:kern w:val="0"/>
                <w:sz w:val="28"/>
                <w:szCs w:val="28"/>
              </w:rPr>
              <w:t>提高服務便捷度、可近性，或優化服務等。</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5D6B27">
            <w:pPr>
              <w:pStyle w:val="a3"/>
              <w:spacing w:line="400" w:lineRule="exact"/>
              <w:ind w:left="227"/>
              <w:jc w:val="both"/>
              <w:rPr>
                <w:rFonts w:ascii="標楷體" w:eastAsia="標楷體" w:hAnsi="標楷體" w:cs="新細明體"/>
                <w:color w:val="000000"/>
                <w:kern w:val="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27BA" w:rsidRDefault="004643F5" w:rsidP="004643F5">
            <w:pPr>
              <w:pStyle w:val="a6"/>
              <w:widowControl/>
              <w:numPr>
                <w:ilvl w:val="0"/>
                <w:numId w:val="39"/>
              </w:numPr>
              <w:snapToGrid w:val="0"/>
              <w:spacing w:line="480" w:lineRule="exact"/>
              <w:ind w:leftChars="0" w:left="595" w:hanging="680"/>
              <w:jc w:val="both"/>
              <w:rPr>
                <w:rFonts w:ascii="標楷體" w:eastAsia="標楷體" w:hAnsi="標楷體"/>
                <w:color w:val="000000" w:themeColor="text1"/>
                <w:sz w:val="28"/>
                <w:szCs w:val="28"/>
              </w:rPr>
            </w:pPr>
            <w:r w:rsidRPr="004643F5">
              <w:rPr>
                <w:rFonts w:ascii="標楷體" w:eastAsia="標楷體" w:hAnsi="標楷體" w:hint="eastAsia"/>
                <w:color w:val="000000" w:themeColor="text1"/>
                <w:sz w:val="28"/>
                <w:szCs w:val="28"/>
              </w:rPr>
              <w:t>本處刻正推廣永續觀光，逐步遵循SDGs聯合國永續發展目標，採用GSTC全球永續旅遊委員會永續旅遊標準，於2020年加入綠色旅遊目的地認證機</w:t>
            </w:r>
            <w:r w:rsidRPr="004643F5">
              <w:rPr>
                <w:rFonts w:ascii="標楷體" w:eastAsia="標楷體" w:hAnsi="標楷體" w:hint="eastAsia"/>
                <w:color w:val="000000" w:themeColor="text1"/>
                <w:sz w:val="28"/>
                <w:szCs w:val="28"/>
              </w:rPr>
              <w:lastRenderedPageBreak/>
              <w:t>制（Green Destinations Award and Certification Program），進行區域永續旅遊各項準則的檢視、監控、改善與行動。由本處各</w:t>
            </w:r>
            <w:proofErr w:type="gramStart"/>
            <w:r w:rsidRPr="004643F5">
              <w:rPr>
                <w:rFonts w:ascii="標楷體" w:eastAsia="標楷體" w:hAnsi="標楷體" w:hint="eastAsia"/>
                <w:color w:val="000000" w:themeColor="text1"/>
                <w:sz w:val="28"/>
                <w:szCs w:val="28"/>
              </w:rPr>
              <w:t>課室站指派</w:t>
            </w:r>
            <w:proofErr w:type="gramEnd"/>
            <w:r w:rsidRPr="004643F5">
              <w:rPr>
                <w:rFonts w:ascii="標楷體" w:eastAsia="標楷體" w:hAnsi="標楷體" w:hint="eastAsia"/>
                <w:color w:val="000000" w:themeColor="text1"/>
                <w:sz w:val="28"/>
                <w:szCs w:val="28"/>
              </w:rPr>
              <w:t>專責成員成立綠色永續小組並舉辦永續教育訓練，2022年已召開3次永續小組會議及1場教育訓練。</w:t>
            </w:r>
          </w:p>
          <w:p w:rsidR="004643F5" w:rsidRPr="004643F5" w:rsidRDefault="004643F5" w:rsidP="004643F5">
            <w:pPr>
              <w:pStyle w:val="a6"/>
              <w:widowControl/>
              <w:numPr>
                <w:ilvl w:val="0"/>
                <w:numId w:val="39"/>
              </w:numPr>
              <w:snapToGrid w:val="0"/>
              <w:spacing w:line="480" w:lineRule="exact"/>
              <w:ind w:leftChars="0" w:left="595" w:hanging="680"/>
              <w:rPr>
                <w:rFonts w:ascii="標楷體" w:eastAsia="標楷體" w:hAnsi="標楷體"/>
                <w:color w:val="000000" w:themeColor="text1"/>
                <w:sz w:val="28"/>
                <w:szCs w:val="28"/>
              </w:rPr>
            </w:pPr>
            <w:r w:rsidRPr="00D552C0">
              <w:rPr>
                <w:rFonts w:eastAsia="標楷體" w:hint="eastAsia"/>
                <w:sz w:val="28"/>
                <w:szCs w:val="28"/>
              </w:rPr>
              <w:t>好美</w:t>
            </w:r>
            <w:proofErr w:type="gramStart"/>
            <w:r w:rsidRPr="00D552C0">
              <w:rPr>
                <w:rFonts w:eastAsia="標楷體" w:hint="eastAsia"/>
                <w:sz w:val="28"/>
                <w:szCs w:val="28"/>
              </w:rPr>
              <w:t>寮</w:t>
            </w:r>
            <w:proofErr w:type="gramEnd"/>
            <w:r w:rsidRPr="00D552C0">
              <w:rPr>
                <w:rFonts w:eastAsia="標楷體" w:hint="eastAsia"/>
                <w:sz w:val="28"/>
                <w:szCs w:val="28"/>
              </w:rPr>
              <w:t>自然保護區因人為及氣候變遷等影響，變動了原本自然生態平衡、沙子流動的模式，使沙洲快速流失，每到颱風季節，除了帶來垃圾、舊</w:t>
            </w:r>
            <w:proofErr w:type="gramStart"/>
            <w:r w:rsidRPr="00D552C0">
              <w:rPr>
                <w:rFonts w:eastAsia="標楷體" w:hint="eastAsia"/>
                <w:sz w:val="28"/>
                <w:szCs w:val="28"/>
              </w:rPr>
              <w:t>蚵</w:t>
            </w:r>
            <w:proofErr w:type="gramEnd"/>
            <w:r w:rsidRPr="00D552C0">
              <w:rPr>
                <w:rFonts w:eastAsia="標楷體" w:hint="eastAsia"/>
                <w:sz w:val="28"/>
                <w:szCs w:val="28"/>
              </w:rPr>
              <w:t>棚架等海漂垃圾堆積外，海岸容易遭受巨浪侵蝕，影響當地居民安全，也使得濕地自然環境受到破壞；近年當地社區、業者、非政府組織和公部門在永續的原則下，以自然方式予以復育環境，</w:t>
            </w:r>
            <w:proofErr w:type="gramStart"/>
            <w:r w:rsidRPr="00D552C0">
              <w:rPr>
                <w:rFonts w:eastAsia="標楷體" w:hint="eastAsia"/>
                <w:sz w:val="28"/>
                <w:szCs w:val="28"/>
              </w:rPr>
              <w:t>採</w:t>
            </w:r>
            <w:proofErr w:type="gramEnd"/>
            <w:r w:rsidRPr="00D552C0">
              <w:rPr>
                <w:rFonts w:eastAsia="標楷體" w:hint="eastAsia"/>
                <w:sz w:val="28"/>
                <w:szCs w:val="28"/>
              </w:rPr>
              <w:t>攔砂、植栽等自然養灘方</w:t>
            </w:r>
            <w:r w:rsidRPr="00D552C0">
              <w:rPr>
                <w:rFonts w:eastAsia="標楷體" w:hint="eastAsia"/>
                <w:sz w:val="28"/>
                <w:szCs w:val="28"/>
              </w:rPr>
              <w:lastRenderedPageBreak/>
              <w:t>式，開始</w:t>
            </w:r>
            <w:proofErr w:type="gramStart"/>
            <w:r w:rsidRPr="00D552C0">
              <w:rPr>
                <w:rFonts w:eastAsia="標楷體" w:hint="eastAsia"/>
                <w:sz w:val="28"/>
                <w:szCs w:val="28"/>
              </w:rPr>
              <w:t>植樹防沙</w:t>
            </w:r>
            <w:proofErr w:type="gramEnd"/>
            <w:r w:rsidRPr="00D552C0">
              <w:rPr>
                <w:rFonts w:eastAsia="標楷體" w:hint="eastAsia"/>
                <w:sz w:val="28"/>
                <w:szCs w:val="28"/>
              </w:rPr>
              <w:t>，並用廢棄</w:t>
            </w:r>
            <w:proofErr w:type="gramStart"/>
            <w:r w:rsidRPr="00D552C0">
              <w:rPr>
                <w:rFonts w:eastAsia="標楷體" w:hint="eastAsia"/>
                <w:sz w:val="28"/>
                <w:szCs w:val="28"/>
              </w:rPr>
              <w:t>蚵棚建防沙</w:t>
            </w:r>
            <w:proofErr w:type="gramEnd"/>
            <w:r w:rsidRPr="00D552C0">
              <w:rPr>
                <w:rFonts w:eastAsia="標楷體" w:hint="eastAsia"/>
                <w:sz w:val="28"/>
                <w:szCs w:val="28"/>
              </w:rPr>
              <w:t>籬笆、種植馬鞍藤、海馬齒莧來「</w:t>
            </w:r>
            <w:proofErr w:type="gramStart"/>
            <w:r w:rsidRPr="00D552C0">
              <w:rPr>
                <w:rFonts w:eastAsia="標楷體" w:hint="eastAsia"/>
                <w:sz w:val="28"/>
                <w:szCs w:val="28"/>
              </w:rPr>
              <w:t>固沙</w:t>
            </w:r>
            <w:proofErr w:type="gramEnd"/>
            <w:r w:rsidRPr="00D552C0">
              <w:rPr>
                <w:rFonts w:eastAsia="標楷體" w:hint="eastAsia"/>
                <w:sz w:val="28"/>
                <w:szCs w:val="28"/>
              </w:rPr>
              <w:t>」，</w:t>
            </w:r>
            <w:r w:rsidRPr="00D552C0">
              <w:rPr>
                <w:rFonts w:eastAsia="標楷體" w:hint="eastAsia"/>
                <w:sz w:val="28"/>
                <w:szCs w:val="28"/>
              </w:rPr>
              <w:t>7</w:t>
            </w:r>
            <w:r w:rsidRPr="00D552C0">
              <w:rPr>
                <w:rFonts w:eastAsia="標楷體" w:hint="eastAsia"/>
                <w:sz w:val="28"/>
                <w:szCs w:val="28"/>
              </w:rPr>
              <w:t>年來已種植超過</w:t>
            </w:r>
            <w:r w:rsidRPr="00D552C0">
              <w:rPr>
                <w:rFonts w:eastAsia="標楷體" w:hint="eastAsia"/>
                <w:sz w:val="28"/>
                <w:szCs w:val="28"/>
              </w:rPr>
              <w:t>9000</w:t>
            </w:r>
            <w:r w:rsidRPr="00D552C0">
              <w:rPr>
                <w:rFonts w:eastAsia="標楷體" w:hint="eastAsia"/>
                <w:sz w:val="28"/>
                <w:szCs w:val="28"/>
              </w:rPr>
              <w:t>株木麻黃、</w:t>
            </w:r>
            <w:proofErr w:type="gramStart"/>
            <w:r w:rsidRPr="00D552C0">
              <w:rPr>
                <w:rFonts w:eastAsia="標楷體" w:hint="eastAsia"/>
                <w:sz w:val="28"/>
                <w:szCs w:val="28"/>
              </w:rPr>
              <w:t>水黃皮</w:t>
            </w:r>
            <w:proofErr w:type="gramEnd"/>
            <w:r w:rsidRPr="00D552C0">
              <w:rPr>
                <w:rFonts w:eastAsia="標楷體" w:hint="eastAsia"/>
                <w:sz w:val="28"/>
                <w:szCs w:val="28"/>
              </w:rPr>
              <w:t>、黃</w:t>
            </w:r>
            <w:proofErr w:type="gramStart"/>
            <w:r w:rsidRPr="00D552C0">
              <w:rPr>
                <w:rFonts w:eastAsia="標楷體" w:hint="eastAsia"/>
                <w:sz w:val="28"/>
                <w:szCs w:val="28"/>
              </w:rPr>
              <w:t>槿</w:t>
            </w:r>
            <w:proofErr w:type="gramEnd"/>
            <w:r w:rsidRPr="00D552C0">
              <w:rPr>
                <w:rFonts w:eastAsia="標楷體" w:hint="eastAsia"/>
                <w:sz w:val="28"/>
                <w:szCs w:val="28"/>
              </w:rPr>
              <w:t>等形成保安林，成功使海岸線外推</w:t>
            </w:r>
            <w:r w:rsidRPr="00D552C0">
              <w:rPr>
                <w:rFonts w:eastAsia="標楷體" w:hint="eastAsia"/>
                <w:sz w:val="28"/>
                <w:szCs w:val="28"/>
              </w:rPr>
              <w:t>300</w:t>
            </w:r>
            <w:r w:rsidRPr="00D552C0">
              <w:rPr>
                <w:rFonts w:eastAsia="標楷體" w:hint="eastAsia"/>
                <w:sz w:val="28"/>
                <w:szCs w:val="28"/>
              </w:rPr>
              <w:t>米，逐步恢復海灘原狀且減少颱風損害。</w:t>
            </w:r>
          </w:p>
          <w:p w:rsidR="00E02477" w:rsidRPr="00E02477" w:rsidRDefault="004643F5" w:rsidP="004643F5">
            <w:pPr>
              <w:pStyle w:val="a6"/>
              <w:widowControl/>
              <w:numPr>
                <w:ilvl w:val="0"/>
                <w:numId w:val="39"/>
              </w:numPr>
              <w:snapToGrid w:val="0"/>
              <w:spacing w:line="480" w:lineRule="exact"/>
              <w:ind w:leftChars="0" w:left="595" w:hanging="680"/>
              <w:rPr>
                <w:rFonts w:ascii="標楷體" w:eastAsia="標楷體" w:hAnsi="標楷體"/>
                <w:color w:val="000000" w:themeColor="text1"/>
                <w:sz w:val="28"/>
                <w:szCs w:val="28"/>
              </w:rPr>
            </w:pPr>
            <w:r w:rsidRPr="004643F5">
              <w:rPr>
                <w:rFonts w:ascii="標楷體" w:eastAsia="標楷體" w:hAnsi="標楷體" w:hint="eastAsia"/>
                <w:color w:val="000000" w:themeColor="text1"/>
                <w:sz w:val="28"/>
                <w:szCs w:val="28"/>
              </w:rPr>
              <w:t>本處亦不易餘力於雲嘉南濱海沿岸執行「向海致敬」計畫定期清理，將清出之</w:t>
            </w:r>
            <w:proofErr w:type="gramStart"/>
            <w:r w:rsidRPr="004643F5">
              <w:rPr>
                <w:rFonts w:ascii="標楷體" w:eastAsia="標楷體" w:hAnsi="標楷體" w:hint="eastAsia"/>
                <w:color w:val="000000" w:themeColor="text1"/>
                <w:sz w:val="28"/>
                <w:szCs w:val="28"/>
              </w:rPr>
              <w:t>標流木</w:t>
            </w:r>
            <w:proofErr w:type="gramEnd"/>
            <w:r w:rsidRPr="004643F5">
              <w:rPr>
                <w:rFonts w:ascii="標楷體" w:eastAsia="標楷體" w:hAnsi="標楷體" w:hint="eastAsia"/>
                <w:color w:val="000000" w:themeColor="text1"/>
                <w:sz w:val="28"/>
                <w:szCs w:val="28"/>
              </w:rPr>
              <w:t>、浮球等海廢物再利用，融合在地特色年度活動，創作漂流木雕藝術作品，並結合生態旅遊、與地方業者合作，讓當地生態教育、生態遊程持續發展中，在地居民投入培訓計畫，發展成不同主題遊程、工作假期等，還有廢棄</w:t>
            </w:r>
            <w:proofErr w:type="gramStart"/>
            <w:r w:rsidRPr="004643F5">
              <w:rPr>
                <w:rFonts w:ascii="標楷體" w:eastAsia="標楷體" w:hAnsi="標楷體" w:hint="eastAsia"/>
                <w:color w:val="000000" w:themeColor="text1"/>
                <w:sz w:val="28"/>
                <w:szCs w:val="28"/>
              </w:rPr>
              <w:t>蚵</w:t>
            </w:r>
            <w:proofErr w:type="gramEnd"/>
            <w:r w:rsidRPr="004643F5">
              <w:rPr>
                <w:rFonts w:ascii="標楷體" w:eastAsia="標楷體" w:hAnsi="標楷體" w:hint="eastAsia"/>
                <w:color w:val="000000" w:themeColor="text1"/>
                <w:sz w:val="28"/>
                <w:szCs w:val="28"/>
              </w:rPr>
              <w:t>棚做成植栽盆栽相關DIY活動，</w:t>
            </w:r>
            <w:proofErr w:type="gramStart"/>
            <w:r w:rsidRPr="004643F5">
              <w:rPr>
                <w:rFonts w:ascii="標楷體" w:eastAsia="標楷體" w:hAnsi="標楷體" w:hint="eastAsia"/>
                <w:color w:val="000000" w:themeColor="text1"/>
                <w:sz w:val="28"/>
                <w:szCs w:val="28"/>
              </w:rPr>
              <w:t>讓永續</w:t>
            </w:r>
            <w:proofErr w:type="gramEnd"/>
            <w:r w:rsidRPr="004643F5">
              <w:rPr>
                <w:rFonts w:ascii="標楷體" w:eastAsia="標楷體" w:hAnsi="標楷體" w:hint="eastAsia"/>
                <w:color w:val="000000" w:themeColor="text1"/>
                <w:sz w:val="28"/>
                <w:szCs w:val="28"/>
              </w:rPr>
              <w:t>行動轉化為三級產業。</w:t>
            </w:r>
          </w:p>
        </w:tc>
      </w:tr>
    </w:tbl>
    <w:p w:rsidR="00E249E6" w:rsidRDefault="00E249E6">
      <w:pPr>
        <w:widowControl/>
      </w:pPr>
      <w:r>
        <w:lastRenderedPageBreak/>
        <w:br w:type="page"/>
      </w:r>
    </w:p>
    <w:p w:rsidR="000824A4" w:rsidRDefault="00E249E6" w:rsidP="000824A4">
      <w:pPr>
        <w:rPr>
          <w:rFonts w:ascii="標楷體" w:eastAsia="標楷體"/>
          <w:b/>
          <w:sz w:val="36"/>
        </w:rPr>
      </w:pPr>
      <w:r>
        <w:rPr>
          <w:rFonts w:ascii="標楷體" w:eastAsia="標楷體" w:hint="eastAsia"/>
          <w:b/>
          <w:sz w:val="36"/>
        </w:rPr>
        <w:lastRenderedPageBreak/>
        <w:t xml:space="preserve">附表2  </w:t>
      </w:r>
      <w:r w:rsidR="000824A4">
        <w:rPr>
          <w:rFonts w:ascii="標楷體" w:eastAsia="標楷體" w:hint="eastAsia"/>
          <w:b/>
          <w:sz w:val="36"/>
        </w:rPr>
        <w:t xml:space="preserve">             </w:t>
      </w:r>
      <w:r w:rsidR="000824A4" w:rsidRPr="000824A4">
        <w:rPr>
          <w:rFonts w:ascii="標楷體" w:eastAsia="標楷體" w:hint="eastAsia"/>
          <w:b/>
          <w:sz w:val="36"/>
        </w:rPr>
        <w:t>交通部觀光局雲嘉南濱海國家風景區管理處</w:t>
      </w:r>
    </w:p>
    <w:p w:rsidR="00E249E6" w:rsidRDefault="000824A4" w:rsidP="00E249E6">
      <w:pPr>
        <w:jc w:val="center"/>
        <w:rPr>
          <w:rFonts w:ascii="標楷體" w:eastAsia="標楷體"/>
          <w:b/>
          <w:sz w:val="36"/>
        </w:rPr>
      </w:pPr>
      <w:proofErr w:type="gramStart"/>
      <w:r>
        <w:rPr>
          <w:rFonts w:ascii="標楷體" w:eastAsia="標楷體" w:hint="eastAsia"/>
          <w:b/>
          <w:sz w:val="36"/>
        </w:rPr>
        <w:t>1</w:t>
      </w:r>
      <w:r w:rsidR="00A92698">
        <w:rPr>
          <w:rFonts w:ascii="標楷體" w:eastAsia="標楷體"/>
          <w:b/>
          <w:sz w:val="36"/>
        </w:rPr>
        <w:t>1</w:t>
      </w:r>
      <w:r w:rsidR="0041036F">
        <w:rPr>
          <w:rFonts w:ascii="標楷體" w:eastAsia="標楷體" w:hint="eastAsia"/>
          <w:b/>
          <w:sz w:val="36"/>
        </w:rPr>
        <w:t>1</w:t>
      </w:r>
      <w:proofErr w:type="gramEnd"/>
      <w:r>
        <w:rPr>
          <w:rFonts w:ascii="標楷體" w:eastAsia="標楷體" w:hint="eastAsia"/>
          <w:b/>
          <w:sz w:val="36"/>
        </w:rPr>
        <w:t>年度</w:t>
      </w:r>
      <w:r w:rsidR="000C0377">
        <w:rPr>
          <w:rFonts w:ascii="標楷體" w:eastAsia="標楷體" w:hint="eastAsia"/>
          <w:b/>
          <w:sz w:val="36"/>
        </w:rPr>
        <w:t>7</w:t>
      </w:r>
      <w:r>
        <w:rPr>
          <w:rFonts w:ascii="標楷體" w:eastAsia="標楷體" w:hint="eastAsia"/>
          <w:b/>
          <w:sz w:val="36"/>
        </w:rPr>
        <w:t>至</w:t>
      </w:r>
      <w:r w:rsidR="000C0377">
        <w:rPr>
          <w:rFonts w:ascii="標楷體" w:eastAsia="標楷體" w:hint="eastAsia"/>
          <w:b/>
          <w:sz w:val="36"/>
        </w:rPr>
        <w:t>12</w:t>
      </w:r>
      <w:r>
        <w:rPr>
          <w:rFonts w:ascii="標楷體" w:eastAsia="標楷體" w:hint="eastAsia"/>
          <w:b/>
          <w:sz w:val="36"/>
        </w:rPr>
        <w:t>月份</w:t>
      </w:r>
      <w:r w:rsidR="00E249E6">
        <w:rPr>
          <w:rFonts w:ascii="標楷體" w:eastAsia="標楷體" w:hint="eastAsia"/>
          <w:b/>
          <w:sz w:val="36"/>
        </w:rPr>
        <w:t>為民服務不定期考核結果統計表</w:t>
      </w:r>
    </w:p>
    <w:p w:rsidR="00E249E6" w:rsidRPr="000824A4" w:rsidRDefault="00E249E6" w:rsidP="00E249E6">
      <w:pPr>
        <w:jc w:val="both"/>
        <w:rPr>
          <w:rFonts w:ascii="標楷體" w:eastAsia="標楷體"/>
          <w:b/>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0"/>
        <w:gridCol w:w="2043"/>
        <w:gridCol w:w="1613"/>
        <w:gridCol w:w="1613"/>
        <w:gridCol w:w="1613"/>
        <w:gridCol w:w="1613"/>
        <w:gridCol w:w="1614"/>
        <w:gridCol w:w="1265"/>
        <w:gridCol w:w="1725"/>
      </w:tblGrid>
      <w:tr w:rsidR="00E249E6" w:rsidTr="000C0377">
        <w:trPr>
          <w:cantSplit/>
          <w:trHeight w:val="617"/>
          <w:tblHeader/>
          <w:jc w:val="center"/>
        </w:trPr>
        <w:tc>
          <w:tcPr>
            <w:tcW w:w="930" w:type="dxa"/>
            <w:vMerge w:val="restart"/>
            <w:vAlign w:val="center"/>
          </w:tcPr>
          <w:p w:rsidR="00E249E6" w:rsidRDefault="00E249E6" w:rsidP="00D83CEE">
            <w:pPr>
              <w:jc w:val="center"/>
              <w:rPr>
                <w:rFonts w:ascii="標楷體" w:eastAsia="標楷體"/>
                <w:b/>
                <w:sz w:val="28"/>
              </w:rPr>
            </w:pPr>
            <w:r>
              <w:rPr>
                <w:rFonts w:ascii="標楷體" w:eastAsia="標楷體" w:hint="eastAsia"/>
                <w:b/>
                <w:sz w:val="28"/>
              </w:rPr>
              <w:t>編號</w:t>
            </w:r>
          </w:p>
        </w:tc>
        <w:tc>
          <w:tcPr>
            <w:tcW w:w="2043" w:type="dxa"/>
            <w:vMerge w:val="restart"/>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受考核機關（構）或單位名稱</w:t>
            </w:r>
          </w:p>
        </w:tc>
        <w:tc>
          <w:tcPr>
            <w:tcW w:w="8066" w:type="dxa"/>
            <w:gridSpan w:val="5"/>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考  核  項  目  成  績</w:t>
            </w:r>
          </w:p>
        </w:tc>
        <w:tc>
          <w:tcPr>
            <w:tcW w:w="1265" w:type="dxa"/>
            <w:vMerge w:val="restart"/>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總分</w:t>
            </w:r>
          </w:p>
        </w:tc>
        <w:tc>
          <w:tcPr>
            <w:tcW w:w="1725" w:type="dxa"/>
            <w:vMerge w:val="restart"/>
            <w:vAlign w:val="center"/>
          </w:tcPr>
          <w:p w:rsidR="00E249E6" w:rsidRDefault="00E249E6" w:rsidP="00D83CEE">
            <w:pPr>
              <w:spacing w:line="320" w:lineRule="exact"/>
              <w:ind w:rightChars="46" w:right="110"/>
              <w:jc w:val="center"/>
              <w:rPr>
                <w:rFonts w:ascii="標楷體" w:eastAsia="標楷體"/>
                <w:b/>
                <w:sz w:val="28"/>
              </w:rPr>
            </w:pPr>
            <w:r>
              <w:rPr>
                <w:rFonts w:ascii="標楷體" w:eastAsia="標楷體" w:hAnsi="Arial" w:hint="eastAsia"/>
                <w:b/>
                <w:sz w:val="28"/>
              </w:rPr>
              <w:t>考核年月</w:t>
            </w:r>
          </w:p>
        </w:tc>
      </w:tr>
      <w:tr w:rsidR="00E249E6" w:rsidTr="000C0377">
        <w:trPr>
          <w:cantSplit/>
          <w:trHeight w:val="838"/>
          <w:tblHeader/>
          <w:jc w:val="center"/>
        </w:trPr>
        <w:tc>
          <w:tcPr>
            <w:tcW w:w="930" w:type="dxa"/>
            <w:vMerge/>
          </w:tcPr>
          <w:p w:rsidR="00E249E6" w:rsidRDefault="00E249E6" w:rsidP="00D83CEE">
            <w:pPr>
              <w:jc w:val="center"/>
              <w:rPr>
                <w:rFonts w:ascii="標楷體" w:eastAsia="標楷體"/>
                <w:b/>
                <w:sz w:val="28"/>
              </w:rPr>
            </w:pPr>
          </w:p>
        </w:tc>
        <w:tc>
          <w:tcPr>
            <w:tcW w:w="2043" w:type="dxa"/>
            <w:vMerge/>
          </w:tcPr>
          <w:p w:rsidR="00E249E6" w:rsidRDefault="00E249E6" w:rsidP="00D83CEE">
            <w:pPr>
              <w:jc w:val="center"/>
              <w:rPr>
                <w:rFonts w:ascii="標楷體" w:eastAsia="標楷體"/>
                <w:b/>
                <w:sz w:val="28"/>
              </w:rPr>
            </w:pPr>
          </w:p>
        </w:tc>
        <w:tc>
          <w:tcPr>
            <w:tcW w:w="1613" w:type="dxa"/>
            <w:vAlign w:val="center"/>
          </w:tcPr>
          <w:p w:rsidR="00E249E6" w:rsidRDefault="00E249E6" w:rsidP="00D83CEE">
            <w:pPr>
              <w:spacing w:line="320" w:lineRule="exact"/>
              <w:jc w:val="center"/>
              <w:rPr>
                <w:rFonts w:eastAsia="標楷體"/>
                <w:b/>
                <w:bCs/>
                <w:color w:val="000000"/>
              </w:rPr>
            </w:pPr>
            <w:r>
              <w:rPr>
                <w:rFonts w:eastAsia="標楷體" w:hint="eastAsia"/>
                <w:b/>
                <w:bCs/>
                <w:color w:val="000000"/>
              </w:rPr>
              <w:t>基礎流程</w:t>
            </w:r>
          </w:p>
          <w:p w:rsidR="00E249E6" w:rsidRDefault="00E249E6" w:rsidP="00D83CEE">
            <w:pPr>
              <w:spacing w:line="320" w:lineRule="exact"/>
              <w:jc w:val="center"/>
              <w:rPr>
                <w:rFonts w:ascii="標楷體" w:eastAsia="標楷體"/>
                <w:b/>
                <w:bCs/>
                <w:sz w:val="28"/>
              </w:rPr>
            </w:pPr>
            <w:r>
              <w:rPr>
                <w:rFonts w:eastAsia="標楷體" w:hint="eastAsia"/>
                <w:b/>
                <w:bCs/>
                <w:color w:val="000000"/>
              </w:rPr>
              <w:t>（</w:t>
            </w:r>
            <w:r>
              <w:rPr>
                <w:rFonts w:eastAsia="標楷體" w:hint="eastAsia"/>
                <w:b/>
                <w:bCs/>
                <w:color w:val="000000"/>
              </w:rPr>
              <w:t>200</w:t>
            </w:r>
            <w:r>
              <w:rPr>
                <w:rFonts w:eastAsia="標楷體" w:hint="eastAsia"/>
                <w:b/>
                <w:bCs/>
                <w:color w:val="000000"/>
              </w:rPr>
              <w:t>分）</w:t>
            </w:r>
          </w:p>
        </w:tc>
        <w:tc>
          <w:tcPr>
            <w:tcW w:w="1613" w:type="dxa"/>
            <w:vAlign w:val="center"/>
          </w:tcPr>
          <w:p w:rsidR="00E249E6" w:rsidRDefault="00E249E6" w:rsidP="00D83CEE">
            <w:pPr>
              <w:spacing w:line="320" w:lineRule="exact"/>
              <w:jc w:val="center"/>
              <w:rPr>
                <w:rFonts w:eastAsia="標楷體"/>
                <w:b/>
                <w:bCs/>
                <w:color w:val="000000"/>
              </w:rPr>
            </w:pPr>
            <w:r>
              <w:rPr>
                <w:rFonts w:eastAsia="標楷體" w:hint="eastAsia"/>
                <w:b/>
                <w:bCs/>
                <w:color w:val="000000"/>
              </w:rPr>
              <w:t>服務遞送</w:t>
            </w:r>
          </w:p>
          <w:p w:rsidR="00E249E6" w:rsidRDefault="00E249E6" w:rsidP="00D83CEE">
            <w:pPr>
              <w:spacing w:line="320" w:lineRule="exact"/>
              <w:jc w:val="center"/>
              <w:rPr>
                <w:rFonts w:ascii="標楷體" w:eastAsia="標楷體"/>
                <w:b/>
                <w:bCs/>
                <w:sz w:val="28"/>
              </w:rPr>
            </w:pPr>
            <w:r>
              <w:rPr>
                <w:rFonts w:eastAsia="標楷體" w:hint="eastAsia"/>
                <w:b/>
                <w:bCs/>
                <w:color w:val="000000"/>
              </w:rPr>
              <w:t>（</w:t>
            </w:r>
            <w:r>
              <w:rPr>
                <w:rFonts w:eastAsia="標楷體" w:hint="eastAsia"/>
                <w:b/>
                <w:bCs/>
                <w:color w:val="000000"/>
              </w:rPr>
              <w:t>300</w:t>
            </w:r>
            <w:r>
              <w:rPr>
                <w:rFonts w:eastAsia="標楷體" w:hint="eastAsia"/>
                <w:b/>
                <w:bCs/>
                <w:color w:val="000000"/>
              </w:rPr>
              <w:t>分）</w:t>
            </w:r>
          </w:p>
        </w:tc>
        <w:tc>
          <w:tcPr>
            <w:tcW w:w="1613" w:type="dxa"/>
            <w:vAlign w:val="center"/>
          </w:tcPr>
          <w:p w:rsidR="00E249E6" w:rsidRDefault="00E249E6" w:rsidP="00D83CEE">
            <w:pPr>
              <w:spacing w:line="320" w:lineRule="exact"/>
              <w:jc w:val="center"/>
              <w:rPr>
                <w:rFonts w:eastAsia="標楷體"/>
                <w:b/>
                <w:bCs/>
                <w:color w:val="000000"/>
                <w:szCs w:val="32"/>
              </w:rPr>
            </w:pPr>
            <w:r>
              <w:rPr>
                <w:rFonts w:eastAsia="標楷體" w:hint="eastAsia"/>
                <w:b/>
                <w:bCs/>
                <w:color w:val="000000"/>
                <w:szCs w:val="32"/>
              </w:rPr>
              <w:t>服務量能</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200</w:t>
            </w:r>
            <w:r>
              <w:rPr>
                <w:rFonts w:eastAsia="標楷體" w:hint="eastAsia"/>
                <w:b/>
                <w:bCs/>
                <w:color w:val="000000"/>
                <w:szCs w:val="32"/>
              </w:rPr>
              <w:t>分）</w:t>
            </w:r>
          </w:p>
        </w:tc>
        <w:tc>
          <w:tcPr>
            <w:tcW w:w="1613" w:type="dxa"/>
            <w:vAlign w:val="center"/>
          </w:tcPr>
          <w:p w:rsidR="00E249E6" w:rsidRDefault="00E249E6" w:rsidP="00D83CEE">
            <w:pPr>
              <w:spacing w:line="320" w:lineRule="exact"/>
              <w:jc w:val="center"/>
              <w:rPr>
                <w:rFonts w:eastAsia="標楷體"/>
                <w:b/>
                <w:bCs/>
                <w:color w:val="000000"/>
                <w:szCs w:val="32"/>
              </w:rPr>
            </w:pPr>
            <w:r>
              <w:rPr>
                <w:rFonts w:eastAsia="標楷體" w:hint="eastAsia"/>
                <w:b/>
                <w:bCs/>
                <w:color w:val="000000"/>
                <w:szCs w:val="32"/>
              </w:rPr>
              <w:t>服務評價</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200</w:t>
            </w:r>
            <w:r>
              <w:rPr>
                <w:rFonts w:eastAsia="標楷體" w:hint="eastAsia"/>
                <w:b/>
                <w:bCs/>
                <w:color w:val="000000"/>
                <w:szCs w:val="32"/>
              </w:rPr>
              <w:t>分）</w:t>
            </w:r>
          </w:p>
        </w:tc>
        <w:tc>
          <w:tcPr>
            <w:tcW w:w="1614" w:type="dxa"/>
            <w:vAlign w:val="center"/>
          </w:tcPr>
          <w:p w:rsidR="00E249E6" w:rsidRDefault="00E249E6" w:rsidP="00D83CEE">
            <w:pPr>
              <w:pStyle w:val="ae"/>
              <w:jc w:val="center"/>
            </w:pPr>
            <w:r>
              <w:rPr>
                <w:rFonts w:hint="eastAsia"/>
              </w:rPr>
              <w:t>開放創新</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100</w:t>
            </w:r>
            <w:r>
              <w:rPr>
                <w:rFonts w:eastAsia="標楷體" w:hint="eastAsia"/>
                <w:b/>
                <w:bCs/>
                <w:color w:val="000000"/>
                <w:szCs w:val="32"/>
              </w:rPr>
              <w:t>分）</w:t>
            </w:r>
          </w:p>
        </w:tc>
        <w:tc>
          <w:tcPr>
            <w:tcW w:w="1265" w:type="dxa"/>
            <w:vMerge/>
          </w:tcPr>
          <w:p w:rsidR="00E249E6" w:rsidRDefault="00E249E6" w:rsidP="00D83CEE">
            <w:pPr>
              <w:spacing w:line="320" w:lineRule="exact"/>
              <w:jc w:val="center"/>
              <w:rPr>
                <w:rFonts w:ascii="標楷體" w:eastAsia="標楷體"/>
                <w:b/>
                <w:sz w:val="28"/>
              </w:rPr>
            </w:pPr>
          </w:p>
        </w:tc>
        <w:tc>
          <w:tcPr>
            <w:tcW w:w="1725" w:type="dxa"/>
            <w:vMerge/>
          </w:tcPr>
          <w:p w:rsidR="00E249E6" w:rsidRDefault="00E249E6" w:rsidP="00D83CEE">
            <w:pPr>
              <w:spacing w:line="320" w:lineRule="exact"/>
              <w:ind w:rightChars="46" w:right="110"/>
              <w:jc w:val="center"/>
              <w:rPr>
                <w:rFonts w:ascii="標楷體" w:eastAsia="標楷體"/>
                <w:b/>
                <w:sz w:val="28"/>
              </w:rPr>
            </w:pPr>
          </w:p>
        </w:tc>
      </w:tr>
      <w:tr w:rsidR="009476A1" w:rsidTr="000C0377">
        <w:trPr>
          <w:jc w:val="center"/>
        </w:trPr>
        <w:tc>
          <w:tcPr>
            <w:tcW w:w="930" w:type="dxa"/>
          </w:tcPr>
          <w:p w:rsidR="009476A1" w:rsidRDefault="009476A1" w:rsidP="009476A1">
            <w:pPr>
              <w:spacing w:before="60" w:after="60"/>
              <w:rPr>
                <w:rFonts w:ascii="標楷體" w:eastAsia="標楷體"/>
                <w:sz w:val="28"/>
              </w:rPr>
            </w:pPr>
            <w:r>
              <w:rPr>
                <w:rFonts w:ascii="標楷體" w:eastAsia="標楷體" w:hint="eastAsia"/>
                <w:sz w:val="28"/>
              </w:rPr>
              <w:t>1</w:t>
            </w:r>
          </w:p>
        </w:tc>
        <w:tc>
          <w:tcPr>
            <w:tcW w:w="2043" w:type="dxa"/>
          </w:tcPr>
          <w:p w:rsidR="009476A1" w:rsidRDefault="009476A1" w:rsidP="009476A1">
            <w:pPr>
              <w:spacing w:before="60" w:after="60"/>
              <w:rPr>
                <w:rFonts w:ascii="標楷體" w:eastAsia="標楷體"/>
                <w:sz w:val="28"/>
              </w:rPr>
            </w:pPr>
            <w:r w:rsidRPr="009476A1">
              <w:rPr>
                <w:rFonts w:ascii="標楷體" w:eastAsia="標楷體" w:hint="eastAsia"/>
                <w:sz w:val="28"/>
              </w:rPr>
              <w:t>口湖遊客中心</w:t>
            </w:r>
          </w:p>
        </w:tc>
        <w:tc>
          <w:tcPr>
            <w:tcW w:w="1613" w:type="dxa"/>
          </w:tcPr>
          <w:p w:rsidR="009476A1" w:rsidRDefault="009476A1" w:rsidP="009476A1">
            <w:pPr>
              <w:spacing w:before="60" w:after="60"/>
              <w:jc w:val="center"/>
              <w:rPr>
                <w:rFonts w:ascii="標楷體" w:eastAsia="標楷體"/>
                <w:sz w:val="28"/>
              </w:rPr>
            </w:pPr>
            <w:r>
              <w:rPr>
                <w:rFonts w:ascii="標楷體" w:eastAsia="標楷體" w:hint="eastAsia"/>
                <w:sz w:val="28"/>
              </w:rPr>
              <w:t>190</w:t>
            </w:r>
          </w:p>
        </w:tc>
        <w:tc>
          <w:tcPr>
            <w:tcW w:w="1613" w:type="dxa"/>
          </w:tcPr>
          <w:p w:rsidR="009476A1" w:rsidRDefault="009476A1" w:rsidP="009476A1">
            <w:pPr>
              <w:spacing w:before="60" w:after="60"/>
              <w:jc w:val="center"/>
              <w:rPr>
                <w:rFonts w:ascii="標楷體" w:eastAsia="標楷體"/>
                <w:sz w:val="28"/>
              </w:rPr>
            </w:pPr>
            <w:r>
              <w:rPr>
                <w:rFonts w:ascii="標楷體" w:eastAsia="標楷體" w:hint="eastAsia"/>
                <w:sz w:val="28"/>
              </w:rPr>
              <w:t>290</w:t>
            </w:r>
          </w:p>
        </w:tc>
        <w:tc>
          <w:tcPr>
            <w:tcW w:w="1613" w:type="dxa"/>
          </w:tcPr>
          <w:p w:rsidR="009476A1" w:rsidRDefault="009476A1" w:rsidP="009476A1">
            <w:pPr>
              <w:spacing w:before="60" w:after="60"/>
              <w:jc w:val="center"/>
              <w:rPr>
                <w:rFonts w:ascii="標楷體" w:eastAsia="標楷體"/>
                <w:sz w:val="28"/>
              </w:rPr>
            </w:pPr>
            <w:r>
              <w:rPr>
                <w:rFonts w:ascii="標楷體" w:eastAsia="標楷體" w:hint="eastAsia"/>
                <w:sz w:val="28"/>
              </w:rPr>
              <w:t>190</w:t>
            </w:r>
          </w:p>
        </w:tc>
        <w:tc>
          <w:tcPr>
            <w:tcW w:w="1613" w:type="dxa"/>
          </w:tcPr>
          <w:p w:rsidR="009476A1" w:rsidRDefault="009476A1" w:rsidP="009476A1">
            <w:pPr>
              <w:spacing w:before="60" w:after="60"/>
              <w:jc w:val="center"/>
              <w:rPr>
                <w:rFonts w:ascii="標楷體" w:eastAsia="標楷體"/>
                <w:sz w:val="28"/>
              </w:rPr>
            </w:pPr>
            <w:r>
              <w:rPr>
                <w:rFonts w:ascii="標楷體" w:eastAsia="標楷體" w:hint="eastAsia"/>
                <w:sz w:val="28"/>
              </w:rPr>
              <w:t>190</w:t>
            </w:r>
          </w:p>
        </w:tc>
        <w:tc>
          <w:tcPr>
            <w:tcW w:w="1614" w:type="dxa"/>
          </w:tcPr>
          <w:p w:rsidR="009476A1" w:rsidRDefault="009476A1" w:rsidP="009476A1">
            <w:pPr>
              <w:spacing w:before="60" w:after="60"/>
              <w:jc w:val="center"/>
              <w:rPr>
                <w:rFonts w:ascii="標楷體" w:eastAsia="標楷體"/>
                <w:sz w:val="28"/>
              </w:rPr>
            </w:pPr>
            <w:r>
              <w:rPr>
                <w:rFonts w:ascii="標楷體" w:eastAsia="標楷體" w:hint="eastAsia"/>
                <w:sz w:val="28"/>
              </w:rPr>
              <w:t>90</w:t>
            </w:r>
          </w:p>
        </w:tc>
        <w:tc>
          <w:tcPr>
            <w:tcW w:w="1265" w:type="dxa"/>
          </w:tcPr>
          <w:p w:rsidR="009476A1" w:rsidRDefault="009476A1" w:rsidP="009476A1">
            <w:pPr>
              <w:spacing w:before="60" w:after="60"/>
              <w:jc w:val="center"/>
              <w:rPr>
                <w:rFonts w:ascii="標楷體" w:eastAsia="標楷體"/>
                <w:sz w:val="28"/>
              </w:rPr>
            </w:pPr>
            <w:r>
              <w:rPr>
                <w:rFonts w:ascii="標楷體" w:eastAsia="標楷體" w:hint="eastAsia"/>
                <w:sz w:val="28"/>
              </w:rPr>
              <w:t>950</w:t>
            </w:r>
          </w:p>
        </w:tc>
        <w:tc>
          <w:tcPr>
            <w:tcW w:w="1725" w:type="dxa"/>
          </w:tcPr>
          <w:p w:rsidR="009476A1" w:rsidRDefault="009476A1" w:rsidP="009476A1">
            <w:pPr>
              <w:spacing w:before="60" w:after="60"/>
              <w:ind w:rightChars="46" w:right="110"/>
              <w:jc w:val="center"/>
              <w:rPr>
                <w:rFonts w:ascii="標楷體" w:eastAsia="標楷體"/>
                <w:sz w:val="28"/>
              </w:rPr>
            </w:pPr>
            <w:r>
              <w:rPr>
                <w:rFonts w:ascii="標楷體" w:eastAsia="標楷體" w:hint="eastAsia"/>
                <w:sz w:val="28"/>
              </w:rPr>
              <w:t>111年12月</w:t>
            </w:r>
          </w:p>
        </w:tc>
      </w:tr>
      <w:tr w:rsidR="00E249E6" w:rsidTr="000C0377">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E249E6" w:rsidP="00D83CEE">
            <w:pPr>
              <w:spacing w:before="60" w:after="60"/>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Pr="0045098A" w:rsidRDefault="00E249E6" w:rsidP="00D83CEE">
            <w:pPr>
              <w:spacing w:before="60" w:after="60"/>
              <w:jc w:val="center"/>
              <w:rPr>
                <w:rFonts w:ascii="標楷體" w:eastAsia="標楷體"/>
                <w:sz w:val="28"/>
              </w:rPr>
            </w:pPr>
          </w:p>
        </w:tc>
        <w:tc>
          <w:tcPr>
            <w:tcW w:w="1613" w:type="dxa"/>
          </w:tcPr>
          <w:p w:rsidR="00E249E6" w:rsidRPr="0045098A" w:rsidRDefault="00E249E6" w:rsidP="00D83CEE">
            <w:pPr>
              <w:spacing w:before="60" w:after="60"/>
              <w:jc w:val="center"/>
              <w:rPr>
                <w:rFonts w:ascii="標楷體" w:eastAsia="標楷體"/>
                <w:sz w:val="28"/>
              </w:rPr>
            </w:pPr>
          </w:p>
        </w:tc>
        <w:tc>
          <w:tcPr>
            <w:tcW w:w="1614" w:type="dxa"/>
          </w:tcPr>
          <w:p w:rsidR="00E249E6" w:rsidRPr="0045098A" w:rsidRDefault="00E249E6" w:rsidP="00D83CEE">
            <w:pPr>
              <w:spacing w:before="60" w:after="60"/>
              <w:jc w:val="center"/>
              <w:rPr>
                <w:rFonts w:ascii="標楷體" w:eastAsia="標楷體"/>
                <w:sz w:val="28"/>
              </w:rPr>
            </w:pPr>
          </w:p>
        </w:tc>
        <w:tc>
          <w:tcPr>
            <w:tcW w:w="1265" w:type="dxa"/>
          </w:tcPr>
          <w:p w:rsidR="00E249E6" w:rsidRDefault="00E249E6" w:rsidP="00D83CEE">
            <w:pPr>
              <w:spacing w:before="60" w:after="60"/>
              <w:jc w:val="center"/>
              <w:rPr>
                <w:rFonts w:ascii="標楷體" w:eastAsia="標楷體"/>
                <w:sz w:val="28"/>
              </w:rPr>
            </w:pPr>
          </w:p>
        </w:tc>
        <w:tc>
          <w:tcPr>
            <w:tcW w:w="1725" w:type="dxa"/>
          </w:tcPr>
          <w:p w:rsidR="00E249E6" w:rsidRDefault="00E249E6" w:rsidP="00D83CEE">
            <w:pPr>
              <w:spacing w:before="60" w:after="60"/>
              <w:ind w:rightChars="46" w:right="110"/>
              <w:jc w:val="center"/>
              <w:rPr>
                <w:rFonts w:ascii="標楷體" w:eastAsia="標楷體"/>
                <w:sz w:val="28"/>
              </w:rPr>
            </w:pPr>
          </w:p>
        </w:tc>
      </w:tr>
      <w:tr w:rsidR="00E249E6" w:rsidTr="000C0377">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E249E6" w:rsidP="00D83CEE">
            <w:pPr>
              <w:spacing w:before="60" w:after="60"/>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rPr>
            </w:pPr>
          </w:p>
        </w:tc>
        <w:tc>
          <w:tcPr>
            <w:tcW w:w="1613" w:type="dxa"/>
          </w:tcPr>
          <w:p w:rsidR="00E249E6" w:rsidRDefault="00E249E6" w:rsidP="00D83CEE">
            <w:pPr>
              <w:spacing w:before="60" w:after="60"/>
              <w:jc w:val="center"/>
              <w:rPr>
                <w:rFonts w:ascii="標楷體" w:eastAsia="標楷體"/>
              </w:rPr>
            </w:pPr>
          </w:p>
        </w:tc>
        <w:tc>
          <w:tcPr>
            <w:tcW w:w="1614" w:type="dxa"/>
          </w:tcPr>
          <w:p w:rsidR="00E249E6" w:rsidRDefault="00E249E6" w:rsidP="00D83CEE">
            <w:pPr>
              <w:spacing w:before="60" w:after="60"/>
              <w:jc w:val="center"/>
              <w:rPr>
                <w:rFonts w:ascii="標楷體" w:eastAsia="標楷體"/>
              </w:rPr>
            </w:pPr>
          </w:p>
        </w:tc>
        <w:tc>
          <w:tcPr>
            <w:tcW w:w="1265" w:type="dxa"/>
          </w:tcPr>
          <w:p w:rsidR="00E249E6" w:rsidRDefault="00E249E6" w:rsidP="00D83CEE">
            <w:pPr>
              <w:spacing w:before="60" w:after="60"/>
              <w:jc w:val="center"/>
              <w:rPr>
                <w:rFonts w:ascii="標楷體" w:eastAsia="標楷體"/>
                <w:sz w:val="28"/>
              </w:rPr>
            </w:pPr>
          </w:p>
        </w:tc>
        <w:tc>
          <w:tcPr>
            <w:tcW w:w="1725" w:type="dxa"/>
          </w:tcPr>
          <w:p w:rsidR="00E249E6" w:rsidRDefault="00E249E6" w:rsidP="00D83CEE">
            <w:pPr>
              <w:spacing w:before="60" w:after="60"/>
              <w:ind w:rightChars="46" w:right="110"/>
              <w:jc w:val="center"/>
              <w:rPr>
                <w:rFonts w:ascii="標楷體" w:eastAsia="標楷體"/>
                <w:sz w:val="28"/>
              </w:rPr>
            </w:pPr>
          </w:p>
        </w:tc>
      </w:tr>
    </w:tbl>
    <w:p w:rsidR="00AC004E" w:rsidRDefault="00E249E6" w:rsidP="00AC004E">
      <w:pPr>
        <w:spacing w:after="120" w:line="500" w:lineRule="exact"/>
        <w:ind w:left="993" w:rightChars="164" w:right="394" w:hanging="993"/>
        <w:rPr>
          <w:rFonts w:ascii="標楷體" w:eastAsia="標楷體"/>
          <w:b/>
          <w:sz w:val="36"/>
        </w:rPr>
      </w:pPr>
      <w:r>
        <w:br w:type="page"/>
      </w:r>
      <w:r>
        <w:rPr>
          <w:rFonts w:ascii="標楷體" w:eastAsia="標楷體" w:hint="eastAsia"/>
          <w:b/>
          <w:sz w:val="36"/>
        </w:rPr>
        <w:lastRenderedPageBreak/>
        <w:t xml:space="preserve">附表3  </w:t>
      </w:r>
      <w:r w:rsidR="00AC004E">
        <w:rPr>
          <w:rFonts w:ascii="標楷體" w:eastAsia="標楷體" w:hint="eastAsia"/>
          <w:b/>
          <w:sz w:val="36"/>
        </w:rPr>
        <w:t xml:space="preserve">             </w:t>
      </w:r>
      <w:r w:rsidR="00AC004E" w:rsidRPr="00AC004E">
        <w:rPr>
          <w:rFonts w:ascii="標楷體" w:eastAsia="標楷體" w:hint="eastAsia"/>
          <w:b/>
          <w:sz w:val="36"/>
        </w:rPr>
        <w:t>交通部觀光局雲嘉南濱海國家風景區管理處</w:t>
      </w:r>
    </w:p>
    <w:p w:rsidR="00E249E6" w:rsidRDefault="00AC004E" w:rsidP="00AC004E">
      <w:pPr>
        <w:spacing w:after="120" w:line="500" w:lineRule="exact"/>
        <w:ind w:left="993" w:rightChars="164" w:right="394" w:hanging="993"/>
        <w:jc w:val="center"/>
        <w:rPr>
          <w:rFonts w:ascii="標楷體" w:eastAsia="標楷體"/>
          <w:b/>
          <w:sz w:val="36"/>
        </w:rPr>
      </w:pPr>
      <w:proofErr w:type="gramStart"/>
      <w:r>
        <w:rPr>
          <w:rFonts w:ascii="標楷體" w:eastAsia="標楷體" w:hint="eastAsia"/>
          <w:b/>
          <w:sz w:val="36"/>
        </w:rPr>
        <w:t>1</w:t>
      </w:r>
      <w:r w:rsidR="00806DB8">
        <w:rPr>
          <w:rFonts w:ascii="標楷體" w:eastAsia="標楷體"/>
          <w:b/>
          <w:sz w:val="36"/>
        </w:rPr>
        <w:t>1</w:t>
      </w:r>
      <w:r w:rsidR="0041036F">
        <w:rPr>
          <w:rFonts w:ascii="標楷體" w:eastAsia="標楷體" w:hint="eastAsia"/>
          <w:b/>
          <w:sz w:val="36"/>
        </w:rPr>
        <w:t>1</w:t>
      </w:r>
      <w:proofErr w:type="gramEnd"/>
      <w:r>
        <w:rPr>
          <w:rFonts w:ascii="標楷體" w:eastAsia="標楷體" w:hint="eastAsia"/>
          <w:b/>
          <w:sz w:val="36"/>
        </w:rPr>
        <w:t>年度</w:t>
      </w:r>
      <w:r w:rsidR="000C0377">
        <w:rPr>
          <w:rFonts w:ascii="標楷體" w:eastAsia="標楷體" w:hint="eastAsia"/>
          <w:b/>
          <w:sz w:val="36"/>
        </w:rPr>
        <w:t>7</w:t>
      </w:r>
      <w:r>
        <w:rPr>
          <w:rFonts w:ascii="標楷體" w:eastAsia="標楷體" w:hint="eastAsia"/>
          <w:b/>
          <w:sz w:val="36"/>
        </w:rPr>
        <w:t>至</w:t>
      </w:r>
      <w:r w:rsidR="000C0377">
        <w:rPr>
          <w:rFonts w:ascii="標楷體" w:eastAsia="標楷體" w:hint="eastAsia"/>
          <w:b/>
          <w:sz w:val="36"/>
        </w:rPr>
        <w:t>12</w:t>
      </w:r>
      <w:r>
        <w:rPr>
          <w:rFonts w:ascii="標楷體" w:eastAsia="標楷體" w:hint="eastAsia"/>
          <w:b/>
          <w:sz w:val="36"/>
        </w:rPr>
        <w:t>月份</w:t>
      </w:r>
      <w:r w:rsidR="00E249E6">
        <w:rPr>
          <w:rFonts w:ascii="標楷體" w:eastAsia="標楷體" w:hint="eastAsia"/>
          <w:b/>
          <w:sz w:val="36"/>
        </w:rPr>
        <w:t>為民服務不定期考核優缺點紀錄摘要表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2700"/>
        <w:gridCol w:w="10620"/>
      </w:tblGrid>
      <w:tr w:rsidR="00E249E6" w:rsidTr="00D83CEE">
        <w:trPr>
          <w:tblHeader/>
        </w:trPr>
        <w:tc>
          <w:tcPr>
            <w:tcW w:w="1288" w:type="dxa"/>
            <w:tcBorders>
              <w:bottom w:val="nil"/>
            </w:tcBorders>
            <w:vAlign w:val="center"/>
          </w:tcPr>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編號</w:t>
            </w:r>
          </w:p>
        </w:tc>
        <w:tc>
          <w:tcPr>
            <w:tcW w:w="2700" w:type="dxa"/>
            <w:tcBorders>
              <w:bottom w:val="nil"/>
            </w:tcBorders>
            <w:vAlign w:val="center"/>
          </w:tcPr>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受考核機關（構）</w:t>
            </w:r>
          </w:p>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或單位名稱</w:t>
            </w:r>
          </w:p>
        </w:tc>
        <w:tc>
          <w:tcPr>
            <w:tcW w:w="10620" w:type="dxa"/>
            <w:tcBorders>
              <w:bottom w:val="nil"/>
            </w:tcBorders>
            <w:vAlign w:val="center"/>
          </w:tcPr>
          <w:p w:rsidR="00E249E6" w:rsidRDefault="00E249E6" w:rsidP="00D83CEE">
            <w:pPr>
              <w:spacing w:after="120" w:line="360" w:lineRule="exact"/>
              <w:ind w:left="624" w:right="113" w:hanging="567"/>
              <w:jc w:val="center"/>
              <w:rPr>
                <w:rFonts w:ascii="標楷體" w:eastAsia="標楷體" w:hAnsi="標楷體"/>
                <w:b/>
                <w:sz w:val="28"/>
              </w:rPr>
            </w:pPr>
            <w:r>
              <w:rPr>
                <w:rFonts w:ascii="標楷體" w:eastAsia="標楷體" w:hAnsi="標楷體" w:hint="eastAsia"/>
                <w:b/>
                <w:sz w:val="28"/>
              </w:rPr>
              <w:t>優點及建議改進事項摘要</w:t>
            </w:r>
          </w:p>
        </w:tc>
      </w:tr>
      <w:tr w:rsidR="00E22A5F" w:rsidTr="00D83CEE">
        <w:tc>
          <w:tcPr>
            <w:tcW w:w="1288" w:type="dxa"/>
          </w:tcPr>
          <w:p w:rsidR="00E22A5F" w:rsidRDefault="00E22A5F" w:rsidP="00E22A5F">
            <w:pPr>
              <w:spacing w:after="120" w:line="360" w:lineRule="exact"/>
              <w:ind w:rightChars="-11" w:right="-26"/>
              <w:jc w:val="center"/>
              <w:rPr>
                <w:rFonts w:ascii="標楷體" w:eastAsia="標楷體" w:hAnsi="標楷體"/>
              </w:rPr>
            </w:pPr>
            <w:r>
              <w:rPr>
                <w:rFonts w:ascii="標楷體" w:eastAsia="標楷體" w:hAnsi="標楷體" w:hint="eastAsia"/>
              </w:rPr>
              <w:t>1</w:t>
            </w:r>
          </w:p>
        </w:tc>
        <w:tc>
          <w:tcPr>
            <w:tcW w:w="2700" w:type="dxa"/>
          </w:tcPr>
          <w:p w:rsidR="00E22A5F" w:rsidRDefault="000C0377" w:rsidP="00E22A5F">
            <w:pPr>
              <w:spacing w:before="60" w:after="60"/>
              <w:rPr>
                <w:rFonts w:ascii="標楷體" w:eastAsia="標楷體"/>
                <w:sz w:val="28"/>
              </w:rPr>
            </w:pPr>
            <w:r w:rsidRPr="00A60A30">
              <w:rPr>
                <w:rFonts w:ascii="標楷體" w:eastAsia="標楷體" w:hint="eastAsia"/>
                <w:sz w:val="28"/>
              </w:rPr>
              <w:t>口湖</w:t>
            </w:r>
            <w:r w:rsidR="0041036F" w:rsidRPr="00A60A30">
              <w:rPr>
                <w:rFonts w:ascii="標楷體" w:eastAsia="標楷體" w:hint="eastAsia"/>
                <w:sz w:val="28"/>
              </w:rPr>
              <w:t>遊客中心</w:t>
            </w:r>
          </w:p>
        </w:tc>
        <w:tc>
          <w:tcPr>
            <w:tcW w:w="10620" w:type="dxa"/>
          </w:tcPr>
          <w:p w:rsidR="00E22A5F" w:rsidRPr="001531C4" w:rsidRDefault="00E22A5F" w:rsidP="00E22A5F">
            <w:pPr>
              <w:spacing w:line="520" w:lineRule="exact"/>
              <w:rPr>
                <w:rFonts w:ascii="Times" w:eastAsia="標楷體" w:hAnsi="Times"/>
                <w:b/>
                <w:sz w:val="28"/>
                <w:szCs w:val="28"/>
              </w:rPr>
            </w:pPr>
            <w:r w:rsidRPr="001531C4">
              <w:rPr>
                <w:rFonts w:ascii="Times" w:eastAsia="標楷體" w:hAnsi="Times"/>
                <w:b/>
                <w:sz w:val="28"/>
                <w:szCs w:val="28"/>
              </w:rPr>
              <w:t>優點：</w:t>
            </w:r>
          </w:p>
          <w:p w:rsidR="005C2FE3" w:rsidRDefault="005C2FE3" w:rsidP="00D87CF2">
            <w:pPr>
              <w:pStyle w:val="a6"/>
              <w:numPr>
                <w:ilvl w:val="0"/>
                <w:numId w:val="33"/>
              </w:numPr>
              <w:spacing w:line="520" w:lineRule="exact"/>
              <w:ind w:leftChars="0"/>
              <w:jc w:val="both"/>
              <w:rPr>
                <w:rFonts w:ascii="Times" w:eastAsia="標楷體" w:hAnsi="Times"/>
                <w:sz w:val="28"/>
                <w:szCs w:val="28"/>
              </w:rPr>
            </w:pPr>
            <w:r w:rsidRPr="007E2C1C">
              <w:rPr>
                <w:rFonts w:ascii="Times" w:eastAsia="標楷體" w:hAnsi="Times" w:hint="eastAsia"/>
                <w:sz w:val="28"/>
                <w:szCs w:val="28"/>
              </w:rPr>
              <w:t>口湖遊客中心以濕地間常見物為意象，水鳥振翅飛舞的美麗景象為設計構想，為周圍空曠的草皮地景增添生命力</w:t>
            </w:r>
            <w:r>
              <w:rPr>
                <w:rFonts w:ascii="Times" w:eastAsia="標楷體" w:hAnsi="Times" w:hint="eastAsia"/>
                <w:sz w:val="28"/>
                <w:szCs w:val="28"/>
              </w:rPr>
              <w:t>，</w:t>
            </w:r>
            <w:r w:rsidRPr="006378EA">
              <w:rPr>
                <w:rFonts w:ascii="Times" w:eastAsia="標楷體" w:hAnsi="Times" w:hint="eastAsia"/>
                <w:sz w:val="28"/>
                <w:szCs w:val="28"/>
              </w:rPr>
              <w:t>為口湖地區濕地生態園區的節點之</w:t>
            </w:r>
            <w:proofErr w:type="gramStart"/>
            <w:r w:rsidRPr="006378EA">
              <w:rPr>
                <w:rFonts w:ascii="Times" w:eastAsia="標楷體" w:hAnsi="Times" w:hint="eastAsia"/>
                <w:sz w:val="28"/>
                <w:szCs w:val="28"/>
              </w:rPr>
              <w:t>一</w:t>
            </w:r>
            <w:proofErr w:type="gramEnd"/>
            <w:r w:rsidRPr="007E2C1C">
              <w:rPr>
                <w:rFonts w:ascii="Times" w:eastAsia="標楷體" w:hAnsi="Times" w:hint="eastAsia"/>
                <w:sz w:val="28"/>
                <w:szCs w:val="28"/>
              </w:rPr>
              <w:t>。</w:t>
            </w:r>
          </w:p>
          <w:p w:rsidR="005C2FE3" w:rsidRDefault="005C2FE3" w:rsidP="00D87CF2">
            <w:pPr>
              <w:pStyle w:val="a6"/>
              <w:numPr>
                <w:ilvl w:val="0"/>
                <w:numId w:val="33"/>
              </w:numPr>
              <w:spacing w:line="520" w:lineRule="exact"/>
              <w:ind w:leftChars="0"/>
              <w:jc w:val="both"/>
              <w:rPr>
                <w:rFonts w:ascii="Times" w:eastAsia="標楷體" w:hAnsi="Times"/>
                <w:sz w:val="28"/>
                <w:szCs w:val="28"/>
              </w:rPr>
            </w:pPr>
            <w:r w:rsidRPr="004E7C81">
              <w:rPr>
                <w:rFonts w:ascii="Times" w:eastAsia="標楷體" w:hAnsi="Times" w:hint="eastAsia"/>
                <w:sz w:val="28"/>
                <w:szCs w:val="28"/>
              </w:rPr>
              <w:t>生態水池與賞鳥亭則以隔柵方式圍出一片視覺穿透部分，使觀察對象不受外界干擾，而展現其最為原始的面貌，優化觀賞體驗。以地景建築的方式來規劃建築量體，大地的</w:t>
            </w:r>
            <w:proofErr w:type="gramStart"/>
            <w:r w:rsidRPr="004E7C81">
              <w:rPr>
                <w:rFonts w:ascii="Times" w:eastAsia="標楷體" w:hAnsi="Times" w:hint="eastAsia"/>
                <w:sz w:val="28"/>
                <w:szCs w:val="28"/>
              </w:rPr>
              <w:t>延伸</w:t>
            </w:r>
            <w:r>
              <w:rPr>
                <w:rFonts w:ascii="Times" w:eastAsia="標楷體" w:hAnsi="Times" w:hint="eastAsia"/>
                <w:sz w:val="28"/>
                <w:szCs w:val="28"/>
              </w:rPr>
              <w:t>式</w:t>
            </w:r>
            <w:r w:rsidRPr="004E7C81">
              <w:rPr>
                <w:rFonts w:ascii="Times" w:eastAsia="標楷體" w:hAnsi="Times" w:hint="eastAsia"/>
                <w:sz w:val="28"/>
                <w:szCs w:val="28"/>
              </w:rPr>
              <w:t>的屋頂</w:t>
            </w:r>
            <w:proofErr w:type="gramEnd"/>
            <w:r w:rsidRPr="004E7C81">
              <w:rPr>
                <w:rFonts w:ascii="Times" w:eastAsia="標楷體" w:hAnsi="Times" w:hint="eastAsia"/>
                <w:sz w:val="28"/>
                <w:szCs w:val="28"/>
              </w:rPr>
              <w:t>，使建築與大地合一。</w:t>
            </w:r>
          </w:p>
          <w:p w:rsidR="005C2FE3" w:rsidRDefault="005C2FE3" w:rsidP="00D87CF2">
            <w:pPr>
              <w:pStyle w:val="a6"/>
              <w:numPr>
                <w:ilvl w:val="0"/>
                <w:numId w:val="33"/>
              </w:numPr>
              <w:spacing w:line="520" w:lineRule="exact"/>
              <w:ind w:leftChars="0"/>
              <w:jc w:val="both"/>
              <w:rPr>
                <w:rFonts w:ascii="Times" w:eastAsia="標楷體" w:hAnsi="Times"/>
                <w:sz w:val="28"/>
                <w:szCs w:val="28"/>
              </w:rPr>
            </w:pPr>
            <w:r w:rsidRPr="004E7C81">
              <w:rPr>
                <w:rFonts w:ascii="Times" w:eastAsia="標楷體" w:hAnsi="Times" w:hint="eastAsia"/>
                <w:sz w:val="28"/>
                <w:szCs w:val="28"/>
              </w:rPr>
              <w:t>地景藝術作品</w:t>
            </w:r>
            <w:r>
              <w:rPr>
                <w:rFonts w:ascii="Times" w:eastAsia="標楷體" w:hAnsi="Times" w:hint="eastAsia"/>
                <w:sz w:val="28"/>
                <w:szCs w:val="28"/>
              </w:rPr>
              <w:t>為</w:t>
            </w:r>
            <w:r w:rsidRPr="004E7C81">
              <w:rPr>
                <w:rFonts w:ascii="Times" w:eastAsia="標楷體" w:hAnsi="Times" w:hint="eastAsia"/>
                <w:sz w:val="28"/>
                <w:szCs w:val="28"/>
              </w:rPr>
              <w:t>遊客中心必打卡景點之一，</w:t>
            </w:r>
            <w:r w:rsidRPr="00AF0AA8">
              <w:rPr>
                <w:rFonts w:ascii="Times" w:eastAsia="標楷體" w:hAnsi="Times" w:hint="eastAsia"/>
                <w:sz w:val="28"/>
                <w:szCs w:val="28"/>
              </w:rPr>
              <w:t>榮獲</w:t>
            </w:r>
            <w:r w:rsidRPr="00AF0AA8">
              <w:rPr>
                <w:rFonts w:ascii="Times" w:eastAsia="標楷體" w:hAnsi="Times" w:hint="eastAsia"/>
                <w:sz w:val="28"/>
                <w:szCs w:val="28"/>
              </w:rPr>
              <w:t>2020</w:t>
            </w:r>
            <w:r w:rsidRPr="00AF0AA8">
              <w:rPr>
                <w:rFonts w:ascii="Times" w:eastAsia="標楷體" w:hAnsi="Times" w:hint="eastAsia"/>
                <w:sz w:val="28"/>
                <w:szCs w:val="28"/>
              </w:rPr>
              <w:t>義大利國際</w:t>
            </w:r>
            <w:r w:rsidRPr="00AF0AA8">
              <w:rPr>
                <w:rFonts w:ascii="Times" w:eastAsia="標楷體" w:hAnsi="Times" w:hint="eastAsia"/>
                <w:sz w:val="28"/>
                <w:szCs w:val="28"/>
              </w:rPr>
              <w:t xml:space="preserve"> A'</w:t>
            </w:r>
            <w:r>
              <w:rPr>
                <w:rFonts w:ascii="Times" w:eastAsia="標楷體" w:hAnsi="Times" w:hint="eastAsia"/>
                <w:sz w:val="28"/>
                <w:szCs w:val="28"/>
              </w:rPr>
              <w:t>設</w:t>
            </w:r>
            <w:r w:rsidRPr="00AF0AA8">
              <w:rPr>
                <w:rFonts w:ascii="Times" w:eastAsia="標楷體" w:hAnsi="Times" w:hint="eastAsia"/>
                <w:sz w:val="28"/>
                <w:szCs w:val="28"/>
              </w:rPr>
              <w:t>計大獎銅牌</w:t>
            </w:r>
            <w:r w:rsidRPr="004E7C81">
              <w:rPr>
                <w:rFonts w:ascii="Times" w:eastAsia="標楷體" w:hAnsi="Times" w:hint="eastAsia"/>
                <w:sz w:val="28"/>
                <w:szCs w:val="28"/>
              </w:rPr>
              <w:t>「海將軍的頭冠」</w:t>
            </w:r>
            <w:r>
              <w:rPr>
                <w:rFonts w:ascii="Times" w:eastAsia="標楷體" w:hAnsi="Times" w:hint="eastAsia"/>
                <w:sz w:val="28"/>
                <w:szCs w:val="28"/>
              </w:rPr>
              <w:t>的</w:t>
            </w:r>
            <w:r w:rsidRPr="004E7C81">
              <w:rPr>
                <w:rFonts w:ascii="Times" w:eastAsia="標楷體" w:hAnsi="Times" w:hint="eastAsia"/>
                <w:sz w:val="28"/>
                <w:szCs w:val="28"/>
              </w:rPr>
              <w:t>地景藝術作品，</w:t>
            </w:r>
            <w:r>
              <w:rPr>
                <w:rFonts w:ascii="Times" w:eastAsia="標楷體" w:hAnsi="Times" w:hint="eastAsia"/>
                <w:sz w:val="28"/>
                <w:szCs w:val="28"/>
              </w:rPr>
              <w:t>為遊客中心</w:t>
            </w:r>
            <w:r w:rsidRPr="004E7C81">
              <w:rPr>
                <w:rFonts w:ascii="Times" w:eastAsia="標楷體" w:hAnsi="Times" w:hint="eastAsia"/>
                <w:sz w:val="28"/>
                <w:szCs w:val="28"/>
              </w:rPr>
              <w:t>地標，吸引許多</w:t>
            </w:r>
            <w:r>
              <w:rPr>
                <w:rFonts w:ascii="Times" w:eastAsia="標楷體" w:hAnsi="Times" w:hint="eastAsia"/>
                <w:sz w:val="28"/>
                <w:szCs w:val="28"/>
              </w:rPr>
              <w:t>遊客</w:t>
            </w:r>
            <w:r w:rsidRPr="004E7C81">
              <w:rPr>
                <w:rFonts w:ascii="Times" w:eastAsia="標楷體" w:hAnsi="Times" w:hint="eastAsia"/>
                <w:sz w:val="28"/>
                <w:szCs w:val="28"/>
              </w:rPr>
              <w:t>拍照打卡。</w:t>
            </w:r>
          </w:p>
          <w:p w:rsidR="005C2FE3" w:rsidRDefault="005C2FE3" w:rsidP="00D87CF2">
            <w:pPr>
              <w:pStyle w:val="a6"/>
              <w:numPr>
                <w:ilvl w:val="0"/>
                <w:numId w:val="33"/>
              </w:numPr>
              <w:spacing w:line="520" w:lineRule="exact"/>
              <w:ind w:leftChars="0"/>
              <w:jc w:val="both"/>
              <w:rPr>
                <w:rFonts w:ascii="Times" w:eastAsia="標楷體" w:hAnsi="Times"/>
                <w:sz w:val="28"/>
                <w:szCs w:val="28"/>
              </w:rPr>
            </w:pPr>
            <w:r w:rsidRPr="005C2FE3">
              <w:rPr>
                <w:rFonts w:ascii="Times" w:eastAsia="標楷體" w:hAnsi="Times" w:hint="eastAsia"/>
                <w:sz w:val="28"/>
                <w:szCs w:val="28"/>
              </w:rPr>
              <w:t>親切服務態度及詳盡旅遊諮詢服務，讓遊客更了解雲林濱海的在地特色。</w:t>
            </w:r>
          </w:p>
          <w:p w:rsidR="005C2FE3" w:rsidRPr="00281DB0" w:rsidRDefault="005C2FE3" w:rsidP="00D87CF2">
            <w:pPr>
              <w:pStyle w:val="a6"/>
              <w:numPr>
                <w:ilvl w:val="0"/>
                <w:numId w:val="33"/>
              </w:numPr>
              <w:spacing w:line="520" w:lineRule="exact"/>
              <w:ind w:leftChars="0"/>
              <w:jc w:val="both"/>
              <w:rPr>
                <w:rFonts w:ascii="Times" w:eastAsia="標楷體" w:hAnsi="Times"/>
                <w:sz w:val="28"/>
                <w:szCs w:val="28"/>
              </w:rPr>
            </w:pPr>
            <w:r w:rsidRPr="00281DB0">
              <w:rPr>
                <w:rFonts w:ascii="Times" w:eastAsia="標楷體" w:hAnsi="Times" w:hint="eastAsia"/>
                <w:sz w:val="28"/>
                <w:szCs w:val="28"/>
              </w:rPr>
              <w:t>其他服務措施：</w:t>
            </w:r>
          </w:p>
          <w:p w:rsidR="005C2FE3" w:rsidRPr="00D10497" w:rsidRDefault="006A59EE" w:rsidP="00D87CF2">
            <w:pPr>
              <w:numPr>
                <w:ilvl w:val="0"/>
                <w:numId w:val="34"/>
              </w:numPr>
              <w:spacing w:line="520" w:lineRule="exact"/>
              <w:ind w:left="801" w:hanging="425"/>
              <w:jc w:val="both"/>
              <w:rPr>
                <w:rFonts w:ascii="Times" w:eastAsia="標楷體" w:hAnsi="Times"/>
                <w:sz w:val="28"/>
                <w:szCs w:val="28"/>
              </w:rPr>
            </w:pPr>
            <w:r>
              <w:rPr>
                <w:rFonts w:ascii="Times" w:eastAsia="標楷體" w:hAnsi="Times" w:hint="eastAsia"/>
                <w:sz w:val="28"/>
                <w:szCs w:val="28"/>
              </w:rPr>
              <w:t>提供免費</w:t>
            </w:r>
            <w:r w:rsidR="005C2FE3" w:rsidRPr="00D10497">
              <w:rPr>
                <w:rFonts w:ascii="Times" w:eastAsia="標楷體" w:hAnsi="Times" w:hint="eastAsia"/>
                <w:sz w:val="28"/>
                <w:szCs w:val="28"/>
              </w:rPr>
              <w:t>自行車</w:t>
            </w:r>
            <w:r>
              <w:rPr>
                <w:rFonts w:ascii="Times" w:eastAsia="標楷體" w:hAnsi="Times" w:hint="eastAsia"/>
                <w:sz w:val="28"/>
                <w:szCs w:val="28"/>
              </w:rPr>
              <w:t>、親</w:t>
            </w:r>
            <w:bookmarkStart w:id="0" w:name="_GoBack"/>
            <w:bookmarkEnd w:id="0"/>
            <w:r>
              <w:rPr>
                <w:rFonts w:ascii="Times" w:eastAsia="標楷體" w:hAnsi="Times" w:hint="eastAsia"/>
                <w:sz w:val="28"/>
                <w:szCs w:val="28"/>
              </w:rPr>
              <w:t>子自行車、安全帽</w:t>
            </w:r>
            <w:r w:rsidR="005C2FE3" w:rsidRPr="00D10497">
              <w:rPr>
                <w:rFonts w:ascii="Times" w:eastAsia="標楷體" w:hAnsi="Times" w:hint="eastAsia"/>
                <w:sz w:val="28"/>
                <w:szCs w:val="28"/>
              </w:rPr>
              <w:t>租借。</w:t>
            </w:r>
          </w:p>
          <w:p w:rsidR="005C2FE3" w:rsidRPr="00480576" w:rsidRDefault="005C2FE3" w:rsidP="00D87CF2">
            <w:pPr>
              <w:numPr>
                <w:ilvl w:val="0"/>
                <w:numId w:val="34"/>
              </w:numPr>
              <w:spacing w:line="520" w:lineRule="exact"/>
              <w:ind w:left="801" w:hanging="425"/>
              <w:jc w:val="both"/>
              <w:rPr>
                <w:rFonts w:ascii="Times" w:eastAsia="標楷體" w:hAnsi="Times"/>
                <w:sz w:val="28"/>
                <w:szCs w:val="28"/>
              </w:rPr>
            </w:pPr>
            <w:r w:rsidRPr="00480576">
              <w:rPr>
                <w:rFonts w:ascii="Times" w:eastAsia="標楷體" w:hAnsi="Times" w:hint="eastAsia"/>
                <w:sz w:val="28"/>
                <w:szCs w:val="28"/>
              </w:rPr>
              <w:t>服務台提供轄區景點宣傳摺頁及活動摺頁。</w:t>
            </w:r>
          </w:p>
          <w:p w:rsidR="005C2FE3" w:rsidRDefault="005C2FE3" w:rsidP="00D87CF2">
            <w:pPr>
              <w:numPr>
                <w:ilvl w:val="0"/>
                <w:numId w:val="34"/>
              </w:numPr>
              <w:spacing w:line="520" w:lineRule="exact"/>
              <w:ind w:left="801" w:hanging="425"/>
              <w:jc w:val="both"/>
              <w:rPr>
                <w:rFonts w:ascii="Times" w:eastAsia="標楷體" w:hAnsi="Times"/>
                <w:sz w:val="28"/>
                <w:szCs w:val="28"/>
              </w:rPr>
            </w:pPr>
            <w:r w:rsidRPr="00480576">
              <w:rPr>
                <w:rFonts w:ascii="Times" w:eastAsia="標楷體" w:hAnsi="Times" w:hint="eastAsia"/>
                <w:sz w:val="28"/>
                <w:szCs w:val="28"/>
              </w:rPr>
              <w:t>遊客中心入口處設有無障礙坡道。</w:t>
            </w:r>
          </w:p>
          <w:p w:rsidR="005C2FE3" w:rsidRDefault="005C2FE3" w:rsidP="00AC1C57">
            <w:pPr>
              <w:numPr>
                <w:ilvl w:val="0"/>
                <w:numId w:val="34"/>
              </w:numPr>
              <w:spacing w:line="520" w:lineRule="exact"/>
              <w:ind w:firstLine="16"/>
              <w:jc w:val="both"/>
              <w:rPr>
                <w:rFonts w:ascii="Times" w:eastAsia="標楷體" w:hAnsi="Times"/>
                <w:sz w:val="28"/>
                <w:szCs w:val="28"/>
              </w:rPr>
            </w:pPr>
            <w:proofErr w:type="gramStart"/>
            <w:r w:rsidRPr="00480576">
              <w:rPr>
                <w:rFonts w:ascii="Times" w:eastAsia="標楷體" w:hAnsi="Times" w:hint="eastAsia"/>
                <w:sz w:val="28"/>
                <w:szCs w:val="28"/>
              </w:rPr>
              <w:lastRenderedPageBreak/>
              <w:t>因應新冠肺炎</w:t>
            </w:r>
            <w:proofErr w:type="gramEnd"/>
            <w:r w:rsidRPr="00480576">
              <w:rPr>
                <w:rFonts w:ascii="Times" w:eastAsia="標楷體" w:hAnsi="Times" w:hint="eastAsia"/>
                <w:sz w:val="28"/>
                <w:szCs w:val="28"/>
              </w:rPr>
              <w:t>之防疫措施，服務台設有消毒酒精，可提升防疫效果。</w:t>
            </w:r>
          </w:p>
          <w:p w:rsidR="005C2FE3" w:rsidRPr="00480576" w:rsidRDefault="005C2FE3" w:rsidP="00AC1C57">
            <w:pPr>
              <w:numPr>
                <w:ilvl w:val="0"/>
                <w:numId w:val="34"/>
              </w:numPr>
              <w:spacing w:line="520" w:lineRule="exact"/>
              <w:ind w:left="641" w:hanging="284"/>
              <w:jc w:val="both"/>
              <w:rPr>
                <w:rFonts w:ascii="Times" w:eastAsia="標楷體" w:hAnsi="Times"/>
                <w:sz w:val="28"/>
                <w:szCs w:val="28"/>
              </w:rPr>
            </w:pPr>
            <w:r w:rsidRPr="00281DB0">
              <w:rPr>
                <w:rFonts w:ascii="Times" w:eastAsia="標楷體" w:hAnsi="Times" w:hint="eastAsia"/>
                <w:sz w:val="28"/>
                <w:szCs w:val="28"/>
              </w:rPr>
              <w:t>環境整潔明亮，提供完善服務，例如旅遊諮詢服務、景點說明、有茶水間、洗手間哺乳室及多功能室</w:t>
            </w:r>
            <w:r w:rsidRPr="00281DB0">
              <w:rPr>
                <w:rFonts w:ascii="Times" w:eastAsia="標楷體" w:hAnsi="Times" w:hint="eastAsia"/>
                <w:sz w:val="28"/>
                <w:szCs w:val="28"/>
              </w:rPr>
              <w:t>(</w:t>
            </w:r>
            <w:r w:rsidRPr="00281DB0">
              <w:rPr>
                <w:rFonts w:ascii="Times" w:eastAsia="標楷體" w:hAnsi="Times" w:hint="eastAsia"/>
                <w:sz w:val="28"/>
                <w:szCs w:val="28"/>
              </w:rPr>
              <w:t>含穆斯林祈禱、</w:t>
            </w:r>
            <w:proofErr w:type="gramStart"/>
            <w:r w:rsidRPr="00281DB0">
              <w:rPr>
                <w:rFonts w:ascii="Times" w:eastAsia="標楷體" w:hAnsi="Times" w:hint="eastAsia"/>
                <w:sz w:val="28"/>
                <w:szCs w:val="28"/>
              </w:rPr>
              <w:t>梳妝間等</w:t>
            </w:r>
            <w:proofErr w:type="gramEnd"/>
            <w:r w:rsidRPr="00281DB0">
              <w:rPr>
                <w:rFonts w:ascii="Times" w:eastAsia="標楷體" w:hAnsi="Times" w:hint="eastAsia"/>
                <w:sz w:val="28"/>
                <w:szCs w:val="28"/>
              </w:rPr>
              <w:t>)</w:t>
            </w:r>
            <w:r w:rsidRPr="00281DB0">
              <w:rPr>
                <w:rFonts w:ascii="Times" w:eastAsia="標楷體" w:hAnsi="Times" w:hint="eastAsia"/>
                <w:sz w:val="28"/>
                <w:szCs w:val="28"/>
              </w:rPr>
              <w:t>提供遊客使用。</w:t>
            </w:r>
            <w:r w:rsidRPr="00480576">
              <w:rPr>
                <w:rFonts w:ascii="Times" w:eastAsia="標楷體" w:hAnsi="Times" w:hint="eastAsia"/>
                <w:sz w:val="28"/>
                <w:szCs w:val="28"/>
              </w:rPr>
              <w:t>廁所明亮整潔，地板乾淨，且衛生紙充分提供，並設置無障礙廁所供遊客使用。</w:t>
            </w:r>
          </w:p>
          <w:p w:rsidR="005C2FE3" w:rsidRDefault="005C2FE3" w:rsidP="005C2FE3">
            <w:pPr>
              <w:spacing w:line="520" w:lineRule="exact"/>
              <w:rPr>
                <w:rFonts w:ascii="Times" w:eastAsia="標楷體" w:hAnsi="Times"/>
                <w:b/>
                <w:color w:val="000000"/>
                <w:sz w:val="28"/>
                <w:szCs w:val="28"/>
              </w:rPr>
            </w:pPr>
          </w:p>
          <w:p w:rsidR="009476A1" w:rsidRDefault="005C2FE3" w:rsidP="005C2FE3">
            <w:pPr>
              <w:spacing w:line="520" w:lineRule="exact"/>
              <w:rPr>
                <w:rFonts w:ascii="Times" w:eastAsia="標楷體" w:hAnsi="Times"/>
                <w:b/>
                <w:color w:val="000000"/>
                <w:sz w:val="28"/>
                <w:szCs w:val="28"/>
              </w:rPr>
            </w:pPr>
            <w:r w:rsidRPr="005C2FE3">
              <w:rPr>
                <w:rFonts w:ascii="Times" w:eastAsia="標楷體" w:hAnsi="Times" w:hint="eastAsia"/>
                <w:b/>
                <w:color w:val="000000"/>
                <w:sz w:val="28"/>
                <w:szCs w:val="28"/>
              </w:rPr>
              <w:t>建議改進事項：</w:t>
            </w:r>
          </w:p>
          <w:p w:rsidR="009476A1" w:rsidRPr="003C7E97" w:rsidRDefault="009476A1" w:rsidP="00D87CF2">
            <w:pPr>
              <w:pStyle w:val="a6"/>
              <w:numPr>
                <w:ilvl w:val="0"/>
                <w:numId w:val="36"/>
              </w:numPr>
              <w:spacing w:line="520" w:lineRule="exact"/>
              <w:ind w:leftChars="0"/>
              <w:rPr>
                <w:rFonts w:ascii="Times" w:eastAsia="標楷體" w:hAnsi="Times"/>
                <w:sz w:val="28"/>
                <w:szCs w:val="28"/>
              </w:rPr>
            </w:pPr>
            <w:r w:rsidRPr="003C7E97">
              <w:rPr>
                <w:rFonts w:ascii="Times" w:eastAsia="標楷體" w:hAnsi="Times" w:hint="eastAsia"/>
                <w:sz w:val="28"/>
                <w:szCs w:val="28"/>
              </w:rPr>
              <w:t>連續假期遊客人數增多時，遊客會停到旁邊台</w:t>
            </w:r>
            <w:r w:rsidRPr="003C7E97">
              <w:rPr>
                <w:rFonts w:ascii="Times" w:eastAsia="標楷體" w:hAnsi="Times"/>
                <w:sz w:val="28"/>
                <w:szCs w:val="28"/>
              </w:rPr>
              <w:t>61</w:t>
            </w:r>
            <w:r w:rsidRPr="003C7E97">
              <w:rPr>
                <w:rFonts w:ascii="Times" w:eastAsia="標楷體" w:hAnsi="Times"/>
                <w:sz w:val="28"/>
                <w:szCs w:val="28"/>
              </w:rPr>
              <w:t>線</w:t>
            </w:r>
            <w:r w:rsidRPr="003C7E97">
              <w:rPr>
                <w:rFonts w:ascii="Times" w:eastAsia="標楷體" w:hAnsi="Times" w:hint="eastAsia"/>
                <w:sz w:val="28"/>
                <w:szCs w:val="28"/>
              </w:rPr>
              <w:t>快速道路下面，應留意</w:t>
            </w:r>
            <w:r>
              <w:rPr>
                <w:rFonts w:ascii="Times" w:eastAsia="標楷體" w:hAnsi="Times" w:hint="eastAsia"/>
                <w:sz w:val="28"/>
                <w:szCs w:val="28"/>
              </w:rPr>
              <w:t>遊客行走往返之安全及</w:t>
            </w:r>
            <w:r w:rsidRPr="003C7E97">
              <w:rPr>
                <w:rFonts w:ascii="Times" w:eastAsia="標楷體" w:hAnsi="Times" w:hint="eastAsia"/>
                <w:sz w:val="28"/>
                <w:szCs w:val="28"/>
              </w:rPr>
              <w:t>是否會影響來往車輛。</w:t>
            </w:r>
          </w:p>
          <w:p w:rsidR="009476A1" w:rsidRDefault="009476A1" w:rsidP="00D87CF2">
            <w:pPr>
              <w:pStyle w:val="a6"/>
              <w:numPr>
                <w:ilvl w:val="0"/>
                <w:numId w:val="36"/>
              </w:numPr>
              <w:spacing w:line="520" w:lineRule="exact"/>
              <w:ind w:leftChars="0"/>
              <w:rPr>
                <w:rFonts w:ascii="Times" w:eastAsia="標楷體" w:hAnsi="Times"/>
                <w:sz w:val="28"/>
                <w:szCs w:val="28"/>
              </w:rPr>
            </w:pPr>
            <w:r w:rsidRPr="00202A9C">
              <w:rPr>
                <w:rFonts w:ascii="Times" w:eastAsia="標楷體" w:hAnsi="Times" w:hint="eastAsia"/>
                <w:color w:val="000000"/>
                <w:sz w:val="28"/>
                <w:szCs w:val="28"/>
              </w:rPr>
              <w:t>可</w:t>
            </w:r>
            <w:r w:rsidRPr="00EE161F">
              <w:rPr>
                <w:rFonts w:ascii="Times" w:eastAsia="標楷體" w:hAnsi="Times" w:hint="eastAsia"/>
                <w:sz w:val="28"/>
                <w:szCs w:val="28"/>
              </w:rPr>
              <w:t>針對不同的</w:t>
            </w:r>
            <w:proofErr w:type="gramStart"/>
            <w:r w:rsidRPr="00EE161F">
              <w:rPr>
                <w:rFonts w:ascii="Times" w:eastAsia="標楷體" w:hAnsi="Times" w:hint="eastAsia"/>
                <w:sz w:val="28"/>
                <w:szCs w:val="28"/>
              </w:rPr>
              <w:t>客群做不同</w:t>
            </w:r>
            <w:proofErr w:type="gramEnd"/>
            <w:r w:rsidRPr="00EE161F">
              <w:rPr>
                <w:rFonts w:ascii="Times" w:eastAsia="標楷體" w:hAnsi="Times" w:hint="eastAsia"/>
                <w:sz w:val="28"/>
                <w:szCs w:val="28"/>
              </w:rPr>
              <w:t>行銷主題活動。</w:t>
            </w:r>
          </w:p>
          <w:p w:rsidR="009476A1" w:rsidRDefault="009476A1" w:rsidP="00D87CF2">
            <w:pPr>
              <w:pStyle w:val="a6"/>
              <w:numPr>
                <w:ilvl w:val="0"/>
                <w:numId w:val="36"/>
              </w:numPr>
              <w:spacing w:line="520" w:lineRule="exact"/>
              <w:ind w:leftChars="0"/>
              <w:rPr>
                <w:rFonts w:ascii="Times" w:eastAsia="標楷體" w:hAnsi="Times"/>
                <w:sz w:val="28"/>
                <w:szCs w:val="28"/>
              </w:rPr>
            </w:pPr>
            <w:r w:rsidRPr="00B5007D">
              <w:rPr>
                <w:rFonts w:ascii="Times" w:eastAsia="標楷體" w:hAnsi="Times" w:hint="eastAsia"/>
                <w:sz w:val="28"/>
                <w:szCs w:val="28"/>
              </w:rPr>
              <w:t>可結合地方節慶活動或學校活動或具大自然特色之藝文活動及結合當地美食或特產辦理市集，吸引遊客，進而促進地方產業。</w:t>
            </w:r>
          </w:p>
          <w:p w:rsidR="009476A1" w:rsidRDefault="009476A1" w:rsidP="00D87CF2">
            <w:pPr>
              <w:pStyle w:val="a6"/>
              <w:numPr>
                <w:ilvl w:val="0"/>
                <w:numId w:val="36"/>
              </w:numPr>
              <w:spacing w:line="520" w:lineRule="exact"/>
              <w:ind w:leftChars="0"/>
              <w:rPr>
                <w:rFonts w:ascii="Times" w:eastAsia="標楷體" w:hAnsi="Times"/>
                <w:sz w:val="28"/>
                <w:szCs w:val="28"/>
              </w:rPr>
            </w:pPr>
            <w:r>
              <w:rPr>
                <w:rFonts w:ascii="Times" w:eastAsia="標楷體" w:hAnsi="Times" w:hint="eastAsia"/>
                <w:sz w:val="28"/>
                <w:szCs w:val="28"/>
              </w:rPr>
              <w:t>因</w:t>
            </w:r>
            <w:r w:rsidRPr="00B5007D">
              <w:rPr>
                <w:rFonts w:ascii="Times" w:eastAsia="標楷體" w:hAnsi="Times" w:hint="eastAsia"/>
                <w:sz w:val="28"/>
                <w:szCs w:val="28"/>
              </w:rPr>
              <w:t>位置偏遠，可視節慶活動及季節性之需求，規劃或滾動式調整交通接駁。</w:t>
            </w:r>
          </w:p>
          <w:p w:rsidR="009476A1" w:rsidRPr="009476A1" w:rsidRDefault="009476A1" w:rsidP="00D87CF2">
            <w:pPr>
              <w:pStyle w:val="a6"/>
              <w:numPr>
                <w:ilvl w:val="0"/>
                <w:numId w:val="36"/>
              </w:numPr>
              <w:spacing w:line="520" w:lineRule="exact"/>
              <w:ind w:leftChars="0"/>
              <w:rPr>
                <w:rFonts w:ascii="Times" w:eastAsia="標楷體" w:hAnsi="Times"/>
                <w:sz w:val="28"/>
                <w:szCs w:val="28"/>
              </w:rPr>
            </w:pPr>
            <w:r w:rsidRPr="009476A1">
              <w:rPr>
                <w:rFonts w:ascii="Times" w:eastAsia="標楷體" w:hAnsi="Times" w:hint="eastAsia"/>
                <w:color w:val="000000"/>
                <w:sz w:val="28"/>
                <w:szCs w:val="28"/>
              </w:rPr>
              <w:t>建議可備女性衛生用品，以提供女性遊客更貼心服務。</w:t>
            </w:r>
          </w:p>
          <w:p w:rsidR="00E22A5F" w:rsidRPr="00D70BED" w:rsidRDefault="00E22A5F" w:rsidP="004D47DB">
            <w:pPr>
              <w:pStyle w:val="a6"/>
              <w:spacing w:line="520" w:lineRule="exact"/>
              <w:ind w:leftChars="0" w:left="360"/>
              <w:rPr>
                <w:rFonts w:ascii="Times" w:eastAsia="標楷體" w:hAnsi="Times"/>
                <w:color w:val="000000"/>
                <w:sz w:val="28"/>
                <w:szCs w:val="28"/>
              </w:rPr>
            </w:pPr>
          </w:p>
        </w:tc>
      </w:tr>
    </w:tbl>
    <w:p w:rsidR="005D6B27" w:rsidRPr="00E249E6" w:rsidRDefault="005D6B27"/>
    <w:sectPr w:rsidR="005D6B27" w:rsidRPr="00E249E6" w:rsidSect="005D6B27">
      <w:footerReference w:type="default" r:id="rId7"/>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0D2" w:rsidRDefault="006920D2" w:rsidP="00A70946">
      <w:r>
        <w:separator/>
      </w:r>
    </w:p>
  </w:endnote>
  <w:endnote w:type="continuationSeparator" w:id="0">
    <w:p w:rsidR="006920D2" w:rsidRDefault="006920D2" w:rsidP="00A7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205398"/>
      <w:docPartObj>
        <w:docPartGallery w:val="Page Numbers (Bottom of Page)"/>
        <w:docPartUnique/>
      </w:docPartObj>
    </w:sdtPr>
    <w:sdtEndPr/>
    <w:sdtContent>
      <w:p w:rsidR="00A24065" w:rsidRDefault="00A24065">
        <w:pPr>
          <w:pStyle w:val="ac"/>
          <w:jc w:val="center"/>
        </w:pPr>
        <w:r>
          <w:fldChar w:fldCharType="begin"/>
        </w:r>
        <w:r>
          <w:instrText>PAGE   \* MERGEFORMAT</w:instrText>
        </w:r>
        <w:r>
          <w:fldChar w:fldCharType="separate"/>
        </w:r>
        <w:r w:rsidR="00AC1C57" w:rsidRPr="00AC1C57">
          <w:rPr>
            <w:noProof/>
            <w:lang w:val="zh-TW"/>
          </w:rPr>
          <w:t>40</w:t>
        </w:r>
        <w:r>
          <w:fldChar w:fldCharType="end"/>
        </w:r>
      </w:p>
    </w:sdtContent>
  </w:sdt>
  <w:p w:rsidR="00A24065" w:rsidRDefault="00A240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0D2" w:rsidRDefault="006920D2" w:rsidP="00A70946">
      <w:r>
        <w:separator/>
      </w:r>
    </w:p>
  </w:footnote>
  <w:footnote w:type="continuationSeparator" w:id="0">
    <w:p w:rsidR="006920D2" w:rsidRDefault="006920D2" w:rsidP="00A70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6EE"/>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00EC9"/>
    <w:multiLevelType w:val="hybridMultilevel"/>
    <w:tmpl w:val="C19021FA"/>
    <w:lvl w:ilvl="0" w:tplc="16FC21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DD1BED"/>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940C31"/>
    <w:multiLevelType w:val="hybridMultilevel"/>
    <w:tmpl w:val="49EAFB1E"/>
    <w:lvl w:ilvl="0" w:tplc="F5F8D038">
      <w:start w:val="1"/>
      <w:numFmt w:val="taiwaneseCountingThousand"/>
      <w:lvlText w:val="(%1)"/>
      <w:lvlJc w:val="left"/>
      <w:pPr>
        <w:ind w:left="1215" w:hanging="495"/>
      </w:pPr>
      <w:rPr>
        <w:rFonts w:hint="default"/>
      </w:rPr>
    </w:lvl>
    <w:lvl w:ilvl="1" w:tplc="04090019">
      <w:start w:val="1"/>
      <w:numFmt w:val="ideographTraditional"/>
      <w:lvlText w:val="%2、"/>
      <w:lvlJc w:val="left"/>
      <w:pPr>
        <w:ind w:left="1680" w:hanging="480"/>
      </w:pPr>
    </w:lvl>
    <w:lvl w:ilvl="2" w:tplc="D404359E">
      <w:start w:val="1"/>
      <w:numFmt w:val="decimal"/>
      <w:lvlText w:val="%3."/>
      <w:lvlJc w:val="left"/>
      <w:pPr>
        <w:ind w:left="2040" w:hanging="36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2AA3E58"/>
    <w:multiLevelType w:val="hybridMultilevel"/>
    <w:tmpl w:val="C58E85F0"/>
    <w:lvl w:ilvl="0" w:tplc="64A8D66C">
      <w:start w:val="1"/>
      <w:numFmt w:val="decimal"/>
      <w:lvlText w:val="%1."/>
      <w:lvlJc w:val="left"/>
      <w:pPr>
        <w:ind w:left="440" w:hanging="440"/>
      </w:pPr>
      <w:rPr>
        <w:rFonts w:hint="default"/>
        <w:color w:val="000000"/>
      </w:rPr>
    </w:lvl>
    <w:lvl w:ilvl="1" w:tplc="727A1AAE">
      <w:start w:val="1"/>
      <w:numFmt w:val="taiwaneseCountingThousand"/>
      <w:suff w:val="space"/>
      <w:lvlText w:val="%2、"/>
      <w:lvlJc w:val="left"/>
      <w:pPr>
        <w:ind w:left="1200" w:hanging="720"/>
      </w:pPr>
      <w:rPr>
        <w:rFonts w:hint="default"/>
      </w:rPr>
    </w:lvl>
    <w:lvl w:ilvl="2" w:tplc="D6B458FA">
      <w:start w:val="1"/>
      <w:numFmt w:val="taiwaneseCountingThousand"/>
      <w:lvlText w:val="(%3)"/>
      <w:lvlJc w:val="left"/>
      <w:pPr>
        <w:ind w:left="1680" w:hanging="720"/>
      </w:pPr>
      <w:rPr>
        <w:rFonts w:hint="default"/>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F41151"/>
    <w:multiLevelType w:val="hybridMultilevel"/>
    <w:tmpl w:val="1F5A15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BD33F1"/>
    <w:multiLevelType w:val="hybridMultilevel"/>
    <w:tmpl w:val="1A905FEA"/>
    <w:lvl w:ilvl="0" w:tplc="2EF49D14">
      <w:start w:val="1"/>
      <w:numFmt w:val="taiwaneseCountingThousand"/>
      <w:lvlText w:val="%1、"/>
      <w:lvlJc w:val="left"/>
      <w:pPr>
        <w:ind w:left="720" w:hanging="720"/>
      </w:pPr>
      <w:rPr>
        <w:rFonts w:hint="default"/>
        <w:strike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8C007A"/>
    <w:multiLevelType w:val="hybridMultilevel"/>
    <w:tmpl w:val="6AB4054A"/>
    <w:lvl w:ilvl="0" w:tplc="F7C4C306">
      <w:start w:val="1"/>
      <w:numFmt w:val="taiwaneseCountingThousand"/>
      <w:lvlText w:val="(%1)"/>
      <w:lvlJc w:val="left"/>
      <w:pPr>
        <w:ind w:left="1215" w:hanging="49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9656A38"/>
    <w:multiLevelType w:val="hybridMultilevel"/>
    <w:tmpl w:val="856028EE"/>
    <w:lvl w:ilvl="0" w:tplc="C0E005BC">
      <w:start w:val="1"/>
      <w:numFmt w:val="decimal"/>
      <w:lvlText w:val="%1."/>
      <w:lvlJc w:val="left"/>
      <w:pPr>
        <w:ind w:left="440" w:hanging="44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DD350D"/>
    <w:multiLevelType w:val="hybridMultilevel"/>
    <w:tmpl w:val="71BCDCDC"/>
    <w:lvl w:ilvl="0" w:tplc="0E4CC03C">
      <w:start w:val="1"/>
      <w:numFmt w:val="decimal"/>
      <w:lvlText w:val="%1."/>
      <w:lvlJc w:val="left"/>
      <w:pPr>
        <w:ind w:left="920" w:hanging="360"/>
      </w:pPr>
      <w:rPr>
        <w:rFonts w:ascii="Times" w:hAnsi="Times" w:cs="Times New Roman"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15:restartNumberingAfterBreak="0">
    <w:nsid w:val="1CD66DAC"/>
    <w:multiLevelType w:val="hybridMultilevel"/>
    <w:tmpl w:val="E7AEAA86"/>
    <w:lvl w:ilvl="0" w:tplc="8A5698D6">
      <w:start w:val="1"/>
      <w:numFmt w:val="decimal"/>
      <w:lvlText w:val="(%1)"/>
      <w:lvlJc w:val="left"/>
      <w:pPr>
        <w:ind w:left="891" w:hanging="720"/>
      </w:pPr>
      <w:rPr>
        <w:rFonts w:hint="default"/>
      </w:rPr>
    </w:lvl>
    <w:lvl w:ilvl="1" w:tplc="04090019" w:tentative="1">
      <w:start w:val="1"/>
      <w:numFmt w:val="ideographTraditional"/>
      <w:lvlText w:val="%2、"/>
      <w:lvlJc w:val="left"/>
      <w:pPr>
        <w:ind w:left="1131" w:hanging="480"/>
      </w:pPr>
    </w:lvl>
    <w:lvl w:ilvl="2" w:tplc="0409001B" w:tentative="1">
      <w:start w:val="1"/>
      <w:numFmt w:val="lowerRoman"/>
      <w:lvlText w:val="%3."/>
      <w:lvlJc w:val="right"/>
      <w:pPr>
        <w:ind w:left="1611" w:hanging="480"/>
      </w:pPr>
    </w:lvl>
    <w:lvl w:ilvl="3" w:tplc="0409000F" w:tentative="1">
      <w:start w:val="1"/>
      <w:numFmt w:val="decimal"/>
      <w:lvlText w:val="%4."/>
      <w:lvlJc w:val="left"/>
      <w:pPr>
        <w:ind w:left="2091" w:hanging="480"/>
      </w:pPr>
    </w:lvl>
    <w:lvl w:ilvl="4" w:tplc="04090019" w:tentative="1">
      <w:start w:val="1"/>
      <w:numFmt w:val="ideographTraditional"/>
      <w:lvlText w:val="%5、"/>
      <w:lvlJc w:val="left"/>
      <w:pPr>
        <w:ind w:left="2571" w:hanging="480"/>
      </w:pPr>
    </w:lvl>
    <w:lvl w:ilvl="5" w:tplc="0409001B" w:tentative="1">
      <w:start w:val="1"/>
      <w:numFmt w:val="lowerRoman"/>
      <w:lvlText w:val="%6."/>
      <w:lvlJc w:val="right"/>
      <w:pPr>
        <w:ind w:left="3051" w:hanging="480"/>
      </w:pPr>
    </w:lvl>
    <w:lvl w:ilvl="6" w:tplc="0409000F" w:tentative="1">
      <w:start w:val="1"/>
      <w:numFmt w:val="decimal"/>
      <w:lvlText w:val="%7."/>
      <w:lvlJc w:val="left"/>
      <w:pPr>
        <w:ind w:left="3531" w:hanging="480"/>
      </w:pPr>
    </w:lvl>
    <w:lvl w:ilvl="7" w:tplc="04090019" w:tentative="1">
      <w:start w:val="1"/>
      <w:numFmt w:val="ideographTraditional"/>
      <w:lvlText w:val="%8、"/>
      <w:lvlJc w:val="left"/>
      <w:pPr>
        <w:ind w:left="4011" w:hanging="480"/>
      </w:pPr>
    </w:lvl>
    <w:lvl w:ilvl="8" w:tplc="0409001B" w:tentative="1">
      <w:start w:val="1"/>
      <w:numFmt w:val="lowerRoman"/>
      <w:lvlText w:val="%9."/>
      <w:lvlJc w:val="right"/>
      <w:pPr>
        <w:ind w:left="4491" w:hanging="480"/>
      </w:pPr>
    </w:lvl>
  </w:abstractNum>
  <w:abstractNum w:abstractNumId="11" w15:restartNumberingAfterBreak="0">
    <w:nsid w:val="22DF6D42"/>
    <w:multiLevelType w:val="hybridMultilevel"/>
    <w:tmpl w:val="93C472B8"/>
    <w:lvl w:ilvl="0" w:tplc="FC4820E6">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5E59A0"/>
    <w:multiLevelType w:val="hybridMultilevel"/>
    <w:tmpl w:val="86C6DC7A"/>
    <w:lvl w:ilvl="0" w:tplc="92A43F16">
      <w:start w:val="1"/>
      <w:numFmt w:val="taiwaneseCountingThousand"/>
      <w:suff w:val="space"/>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3618C5"/>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005258"/>
    <w:multiLevelType w:val="hybridMultilevel"/>
    <w:tmpl w:val="E7AAFAF0"/>
    <w:lvl w:ilvl="0" w:tplc="6F28B5EE">
      <w:start w:val="1"/>
      <w:numFmt w:val="taiwaneseCountingThousand"/>
      <w:suff w:val="space"/>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8D5D50"/>
    <w:multiLevelType w:val="hybridMultilevel"/>
    <w:tmpl w:val="21DAECB6"/>
    <w:lvl w:ilvl="0" w:tplc="AA5C1B90">
      <w:start w:val="1"/>
      <w:numFmt w:val="taiwaneseCountingThousand"/>
      <w:lvlText w:val="(%1)"/>
      <w:lvlJc w:val="left"/>
      <w:pPr>
        <w:ind w:left="1215" w:hanging="495"/>
      </w:pPr>
      <w:rPr>
        <w:rFonts w:hint="default"/>
        <w:b w:val="0"/>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00859D0"/>
    <w:multiLevelType w:val="hybridMultilevel"/>
    <w:tmpl w:val="DF94E79E"/>
    <w:lvl w:ilvl="0" w:tplc="107474E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30404443"/>
    <w:multiLevelType w:val="hybridMultilevel"/>
    <w:tmpl w:val="66D2EB7E"/>
    <w:lvl w:ilvl="0" w:tplc="C48CCBBC">
      <w:start w:val="1"/>
      <w:numFmt w:val="taiwaneseCountingThousand"/>
      <w:lvlText w:val="%1、"/>
      <w:lvlJc w:val="left"/>
      <w:pPr>
        <w:ind w:left="720" w:hanging="720"/>
      </w:pPr>
      <w:rPr>
        <w:rFonts w:hint="default"/>
        <w:strike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785AC9"/>
    <w:multiLevelType w:val="hybridMultilevel"/>
    <w:tmpl w:val="C54EF638"/>
    <w:lvl w:ilvl="0" w:tplc="F5F8D038">
      <w:start w:val="1"/>
      <w:numFmt w:val="taiwaneseCountingThousand"/>
      <w:lvlText w:val="(%1)"/>
      <w:lvlJc w:val="left"/>
      <w:pPr>
        <w:ind w:left="1215" w:hanging="495"/>
      </w:pPr>
      <w:rPr>
        <w:rFonts w:hint="default"/>
      </w:rPr>
    </w:lvl>
    <w:lvl w:ilvl="1" w:tplc="04090019">
      <w:start w:val="1"/>
      <w:numFmt w:val="ideographTraditional"/>
      <w:lvlText w:val="%2、"/>
      <w:lvlJc w:val="left"/>
      <w:pPr>
        <w:ind w:left="1680" w:hanging="480"/>
      </w:pPr>
    </w:lvl>
    <w:lvl w:ilvl="2" w:tplc="D404359E">
      <w:start w:val="1"/>
      <w:numFmt w:val="decimal"/>
      <w:lvlText w:val="%3."/>
      <w:lvlJc w:val="left"/>
      <w:pPr>
        <w:ind w:left="2040" w:hanging="36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2996288"/>
    <w:multiLevelType w:val="hybridMultilevel"/>
    <w:tmpl w:val="2A902064"/>
    <w:lvl w:ilvl="0" w:tplc="F81E1B40">
      <w:start w:val="1"/>
      <w:numFmt w:val="decimal"/>
      <w:suff w:val="space"/>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352146C"/>
    <w:multiLevelType w:val="hybridMultilevel"/>
    <w:tmpl w:val="9F4E0E68"/>
    <w:lvl w:ilvl="0" w:tplc="F5F8D038">
      <w:start w:val="1"/>
      <w:numFmt w:val="taiwaneseCountingThousand"/>
      <w:lvlText w:val="(%1)"/>
      <w:lvlJc w:val="left"/>
      <w:pPr>
        <w:ind w:left="1215" w:hanging="495"/>
      </w:pPr>
      <w:rPr>
        <w:rFonts w:hint="default"/>
      </w:rPr>
    </w:lvl>
    <w:lvl w:ilvl="1" w:tplc="04090019">
      <w:start w:val="1"/>
      <w:numFmt w:val="ideographTraditional"/>
      <w:lvlText w:val="%2、"/>
      <w:lvlJc w:val="left"/>
      <w:pPr>
        <w:ind w:left="1680" w:hanging="480"/>
      </w:pPr>
    </w:lvl>
    <w:lvl w:ilvl="2" w:tplc="D404359E">
      <w:start w:val="1"/>
      <w:numFmt w:val="decimal"/>
      <w:lvlText w:val="%3."/>
      <w:lvlJc w:val="left"/>
      <w:pPr>
        <w:ind w:left="2040" w:hanging="36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3732349A"/>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CC748A"/>
    <w:multiLevelType w:val="hybridMultilevel"/>
    <w:tmpl w:val="E60275A8"/>
    <w:lvl w:ilvl="0" w:tplc="5B6EEB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0E582A"/>
    <w:multiLevelType w:val="hybridMultilevel"/>
    <w:tmpl w:val="F3B02F4C"/>
    <w:lvl w:ilvl="0" w:tplc="E410E4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304EA7"/>
    <w:multiLevelType w:val="hybridMultilevel"/>
    <w:tmpl w:val="4476DCFC"/>
    <w:lvl w:ilvl="0" w:tplc="70EC7AA6">
      <w:start w:val="1"/>
      <w:numFmt w:val="taiwaneseCountingThousand"/>
      <w:lvlText w:val="%1、"/>
      <w:lvlJc w:val="left"/>
      <w:pPr>
        <w:ind w:left="720" w:hanging="72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CC2194B"/>
    <w:multiLevelType w:val="hybridMultilevel"/>
    <w:tmpl w:val="57527D5E"/>
    <w:lvl w:ilvl="0" w:tplc="064C0A5A">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4342C4"/>
    <w:multiLevelType w:val="hybridMultilevel"/>
    <w:tmpl w:val="267E14B0"/>
    <w:lvl w:ilvl="0" w:tplc="0CE85D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1BB57AF"/>
    <w:multiLevelType w:val="hybridMultilevel"/>
    <w:tmpl w:val="E7AEB8A8"/>
    <w:lvl w:ilvl="0" w:tplc="19C614B0">
      <w:start w:val="1"/>
      <w:numFmt w:val="taiwaneseCountingThousand"/>
      <w:lvlText w:val="%1、"/>
      <w:lvlJc w:val="left"/>
      <w:pPr>
        <w:ind w:left="896" w:hanging="720"/>
      </w:pPr>
      <w:rPr>
        <w:rFonts w:hint="default"/>
      </w:rPr>
    </w:lvl>
    <w:lvl w:ilvl="1" w:tplc="04090019" w:tentative="1">
      <w:start w:val="1"/>
      <w:numFmt w:val="ideographTraditional"/>
      <w:lvlText w:val="%2、"/>
      <w:lvlJc w:val="left"/>
      <w:pPr>
        <w:ind w:left="1136" w:hanging="480"/>
      </w:pPr>
    </w:lvl>
    <w:lvl w:ilvl="2" w:tplc="0409001B" w:tentative="1">
      <w:start w:val="1"/>
      <w:numFmt w:val="lowerRoman"/>
      <w:lvlText w:val="%3."/>
      <w:lvlJc w:val="right"/>
      <w:pPr>
        <w:ind w:left="1616" w:hanging="480"/>
      </w:pPr>
    </w:lvl>
    <w:lvl w:ilvl="3" w:tplc="0409000F" w:tentative="1">
      <w:start w:val="1"/>
      <w:numFmt w:val="decimal"/>
      <w:lvlText w:val="%4."/>
      <w:lvlJc w:val="left"/>
      <w:pPr>
        <w:ind w:left="2096" w:hanging="480"/>
      </w:pPr>
    </w:lvl>
    <w:lvl w:ilvl="4" w:tplc="04090019" w:tentative="1">
      <w:start w:val="1"/>
      <w:numFmt w:val="ideographTraditional"/>
      <w:lvlText w:val="%5、"/>
      <w:lvlJc w:val="left"/>
      <w:pPr>
        <w:ind w:left="2576" w:hanging="480"/>
      </w:pPr>
    </w:lvl>
    <w:lvl w:ilvl="5" w:tplc="0409001B" w:tentative="1">
      <w:start w:val="1"/>
      <w:numFmt w:val="lowerRoman"/>
      <w:lvlText w:val="%6."/>
      <w:lvlJc w:val="right"/>
      <w:pPr>
        <w:ind w:left="3056" w:hanging="480"/>
      </w:pPr>
    </w:lvl>
    <w:lvl w:ilvl="6" w:tplc="0409000F" w:tentative="1">
      <w:start w:val="1"/>
      <w:numFmt w:val="decimal"/>
      <w:lvlText w:val="%7."/>
      <w:lvlJc w:val="left"/>
      <w:pPr>
        <w:ind w:left="3536" w:hanging="480"/>
      </w:pPr>
    </w:lvl>
    <w:lvl w:ilvl="7" w:tplc="04090019" w:tentative="1">
      <w:start w:val="1"/>
      <w:numFmt w:val="ideographTraditional"/>
      <w:lvlText w:val="%8、"/>
      <w:lvlJc w:val="left"/>
      <w:pPr>
        <w:ind w:left="4016" w:hanging="480"/>
      </w:pPr>
    </w:lvl>
    <w:lvl w:ilvl="8" w:tplc="0409001B" w:tentative="1">
      <w:start w:val="1"/>
      <w:numFmt w:val="lowerRoman"/>
      <w:lvlText w:val="%9."/>
      <w:lvlJc w:val="right"/>
      <w:pPr>
        <w:ind w:left="4496" w:hanging="480"/>
      </w:pPr>
    </w:lvl>
  </w:abstractNum>
  <w:abstractNum w:abstractNumId="28" w15:restartNumberingAfterBreak="0">
    <w:nsid w:val="443860B5"/>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B76202"/>
    <w:multiLevelType w:val="hybridMultilevel"/>
    <w:tmpl w:val="B0CC113A"/>
    <w:lvl w:ilvl="0" w:tplc="50C895BA">
      <w:start w:val="1"/>
      <w:numFmt w:val="taiwaneseCountingThousand"/>
      <w:lvlText w:val="(%1)"/>
      <w:lvlJc w:val="left"/>
      <w:pPr>
        <w:ind w:left="1440" w:hanging="72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4D5753F9"/>
    <w:multiLevelType w:val="hybridMultilevel"/>
    <w:tmpl w:val="85381BA2"/>
    <w:lvl w:ilvl="0" w:tplc="0494EC1C">
      <w:start w:val="1"/>
      <w:numFmt w:val="taiwaneseCountingThousand"/>
      <w:lvlText w:val="(%1)"/>
      <w:lvlJc w:val="left"/>
      <w:pPr>
        <w:ind w:left="1185" w:hanging="4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16E2180"/>
    <w:multiLevelType w:val="hybridMultilevel"/>
    <w:tmpl w:val="DEAC04C4"/>
    <w:lvl w:ilvl="0" w:tplc="330CD38A">
      <w:start w:val="1"/>
      <w:numFmt w:val="decimal"/>
      <w:suff w:val="space"/>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651129"/>
    <w:multiLevelType w:val="hybridMultilevel"/>
    <w:tmpl w:val="9580EB9E"/>
    <w:lvl w:ilvl="0" w:tplc="7A9E7EA8">
      <w:start w:val="1"/>
      <w:numFmt w:val="lowerLetter"/>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BA05C0"/>
    <w:multiLevelType w:val="hybridMultilevel"/>
    <w:tmpl w:val="4CAE14F4"/>
    <w:lvl w:ilvl="0" w:tplc="F5F8D038">
      <w:start w:val="1"/>
      <w:numFmt w:val="taiwaneseCountingThousand"/>
      <w:lvlText w:val="(%1)"/>
      <w:lvlJc w:val="left"/>
      <w:pPr>
        <w:ind w:left="1215" w:hanging="495"/>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5AB17621"/>
    <w:multiLevelType w:val="hybridMultilevel"/>
    <w:tmpl w:val="4F724908"/>
    <w:lvl w:ilvl="0" w:tplc="2EF49D14">
      <w:start w:val="1"/>
      <w:numFmt w:val="taiwaneseCountingThousand"/>
      <w:lvlText w:val="%1、"/>
      <w:lvlJc w:val="left"/>
      <w:pPr>
        <w:ind w:left="720" w:hanging="720"/>
      </w:pPr>
      <w:rPr>
        <w:rFonts w:hint="default"/>
        <w:strike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B57F64"/>
    <w:multiLevelType w:val="hybridMultilevel"/>
    <w:tmpl w:val="5BC4F040"/>
    <w:lvl w:ilvl="0" w:tplc="64FEE28A">
      <w:start w:val="1"/>
      <w:numFmt w:val="taiwaneseCountingThousand"/>
      <w:lvlText w:val="(%1)"/>
      <w:lvlJc w:val="left"/>
      <w:pPr>
        <w:ind w:left="1215" w:hanging="49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5C4D5127"/>
    <w:multiLevelType w:val="hybridMultilevel"/>
    <w:tmpl w:val="FA5C461C"/>
    <w:lvl w:ilvl="0" w:tplc="46EAD80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6BB1417D"/>
    <w:multiLevelType w:val="hybridMultilevel"/>
    <w:tmpl w:val="C2B0563C"/>
    <w:lvl w:ilvl="0" w:tplc="D62C032A">
      <w:start w:val="1"/>
      <w:numFmt w:val="taiwaneseCountingThousand"/>
      <w:lvlText w:val="%1、"/>
      <w:lvlJc w:val="left"/>
      <w:pPr>
        <w:ind w:left="720" w:hanging="72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856D7A"/>
    <w:multiLevelType w:val="hybridMultilevel"/>
    <w:tmpl w:val="9A321EFA"/>
    <w:lvl w:ilvl="0" w:tplc="392E1EA4">
      <w:start w:val="1"/>
      <w:numFmt w:val="taiwaneseCountingThousand"/>
      <w:suff w:val="space"/>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7DC0D22"/>
    <w:multiLevelType w:val="hybridMultilevel"/>
    <w:tmpl w:val="939AF892"/>
    <w:lvl w:ilvl="0" w:tplc="EDAC6AB8">
      <w:start w:val="1"/>
      <w:numFmt w:val="taiwaneseCountingThousand"/>
      <w:lvlText w:val="%1、"/>
      <w:lvlJc w:val="left"/>
      <w:pPr>
        <w:ind w:left="720" w:hanging="720"/>
      </w:pPr>
      <w:rPr>
        <w:rFonts w:ascii="Times" w:hAnsi="Time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7ED0F7B"/>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9592DE3"/>
    <w:multiLevelType w:val="hybridMultilevel"/>
    <w:tmpl w:val="F4144E78"/>
    <w:lvl w:ilvl="0" w:tplc="7A3819EC">
      <w:start w:val="1"/>
      <w:numFmt w:val="taiwaneseCountingThousand"/>
      <w:suff w:val="space"/>
      <w:lvlText w:val="(%1)"/>
      <w:lvlJc w:val="left"/>
      <w:pPr>
        <w:ind w:left="1215" w:hanging="495"/>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7D1F6016"/>
    <w:multiLevelType w:val="hybridMultilevel"/>
    <w:tmpl w:val="34169B22"/>
    <w:lvl w:ilvl="0" w:tplc="0EA2BA4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3"/>
  </w:num>
  <w:num w:numId="3">
    <w:abstractNumId w:val="4"/>
  </w:num>
  <w:num w:numId="4">
    <w:abstractNumId w:val="40"/>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8"/>
  </w:num>
  <w:num w:numId="9">
    <w:abstractNumId w:val="27"/>
  </w:num>
  <w:num w:numId="10">
    <w:abstractNumId w:val="26"/>
  </w:num>
  <w:num w:numId="11">
    <w:abstractNumId w:val="42"/>
  </w:num>
  <w:num w:numId="12">
    <w:abstractNumId w:val="2"/>
  </w:num>
  <w:num w:numId="13">
    <w:abstractNumId w:val="11"/>
  </w:num>
  <w:num w:numId="14">
    <w:abstractNumId w:val="29"/>
  </w:num>
  <w:num w:numId="15">
    <w:abstractNumId w:val="9"/>
  </w:num>
  <w:num w:numId="16">
    <w:abstractNumId w:val="17"/>
  </w:num>
  <w:num w:numId="17">
    <w:abstractNumId w:val="24"/>
  </w:num>
  <w:num w:numId="18">
    <w:abstractNumId w:val="39"/>
  </w:num>
  <w:num w:numId="19">
    <w:abstractNumId w:val="37"/>
  </w:num>
  <w:num w:numId="20">
    <w:abstractNumId w:val="6"/>
  </w:num>
  <w:num w:numId="21">
    <w:abstractNumId w:val="22"/>
  </w:num>
  <w:num w:numId="22">
    <w:abstractNumId w:val="18"/>
  </w:num>
  <w:num w:numId="23">
    <w:abstractNumId w:val="30"/>
  </w:num>
  <w:num w:numId="24">
    <w:abstractNumId w:val="7"/>
  </w:num>
  <w:num w:numId="25">
    <w:abstractNumId w:val="15"/>
  </w:num>
  <w:num w:numId="26">
    <w:abstractNumId w:val="33"/>
  </w:num>
  <w:num w:numId="27">
    <w:abstractNumId w:val="41"/>
  </w:num>
  <w:num w:numId="28">
    <w:abstractNumId w:val="28"/>
  </w:num>
  <w:num w:numId="29">
    <w:abstractNumId w:val="35"/>
  </w:num>
  <w:num w:numId="30">
    <w:abstractNumId w:val="34"/>
  </w:num>
  <w:num w:numId="31">
    <w:abstractNumId w:val="16"/>
  </w:num>
  <w:num w:numId="32">
    <w:abstractNumId w:val="36"/>
  </w:num>
  <w:num w:numId="33">
    <w:abstractNumId w:val="1"/>
  </w:num>
  <w:num w:numId="34">
    <w:abstractNumId w:val="32"/>
  </w:num>
  <w:num w:numId="35">
    <w:abstractNumId w:val="38"/>
  </w:num>
  <w:num w:numId="36">
    <w:abstractNumId w:val="23"/>
  </w:num>
  <w:num w:numId="37">
    <w:abstractNumId w:val="19"/>
  </w:num>
  <w:num w:numId="38">
    <w:abstractNumId w:val="5"/>
  </w:num>
  <w:num w:numId="39">
    <w:abstractNumId w:val="14"/>
  </w:num>
  <w:num w:numId="40">
    <w:abstractNumId w:val="31"/>
  </w:num>
  <w:num w:numId="41">
    <w:abstractNumId w:val="20"/>
  </w:num>
  <w:num w:numId="42">
    <w:abstractNumId w:val="3"/>
  </w:num>
  <w:num w:numId="43">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B27"/>
    <w:rsid w:val="00003E15"/>
    <w:rsid w:val="00007155"/>
    <w:rsid w:val="00012B28"/>
    <w:rsid w:val="00021CAC"/>
    <w:rsid w:val="000243F7"/>
    <w:rsid w:val="000307F5"/>
    <w:rsid w:val="0003182F"/>
    <w:rsid w:val="00031BDB"/>
    <w:rsid w:val="00034851"/>
    <w:rsid w:val="00067B5B"/>
    <w:rsid w:val="0007204E"/>
    <w:rsid w:val="00074284"/>
    <w:rsid w:val="00077CBC"/>
    <w:rsid w:val="0008127D"/>
    <w:rsid w:val="000824A4"/>
    <w:rsid w:val="00091F39"/>
    <w:rsid w:val="00095CCB"/>
    <w:rsid w:val="00096E08"/>
    <w:rsid w:val="000A29AB"/>
    <w:rsid w:val="000A50EA"/>
    <w:rsid w:val="000A5BD6"/>
    <w:rsid w:val="000B6CCE"/>
    <w:rsid w:val="000C0377"/>
    <w:rsid w:val="000D3F8D"/>
    <w:rsid w:val="000D5FA1"/>
    <w:rsid w:val="000E5AC1"/>
    <w:rsid w:val="000E7042"/>
    <w:rsid w:val="001047FE"/>
    <w:rsid w:val="00114D24"/>
    <w:rsid w:val="00115B25"/>
    <w:rsid w:val="00126489"/>
    <w:rsid w:val="00134B4B"/>
    <w:rsid w:val="00142D5C"/>
    <w:rsid w:val="0014574C"/>
    <w:rsid w:val="00151380"/>
    <w:rsid w:val="00151532"/>
    <w:rsid w:val="001531C4"/>
    <w:rsid w:val="001551BA"/>
    <w:rsid w:val="00156387"/>
    <w:rsid w:val="001634DD"/>
    <w:rsid w:val="00163500"/>
    <w:rsid w:val="0018187E"/>
    <w:rsid w:val="00182CC8"/>
    <w:rsid w:val="0018502A"/>
    <w:rsid w:val="001860A7"/>
    <w:rsid w:val="00190F4C"/>
    <w:rsid w:val="001A3416"/>
    <w:rsid w:val="001B7466"/>
    <w:rsid w:val="001D1BDD"/>
    <w:rsid w:val="001D4C21"/>
    <w:rsid w:val="001F1B58"/>
    <w:rsid w:val="001F2F1C"/>
    <w:rsid w:val="001F705C"/>
    <w:rsid w:val="00212D01"/>
    <w:rsid w:val="002142D2"/>
    <w:rsid w:val="00214AE1"/>
    <w:rsid w:val="00216A95"/>
    <w:rsid w:val="00217C00"/>
    <w:rsid w:val="00223821"/>
    <w:rsid w:val="00224547"/>
    <w:rsid w:val="00226E2B"/>
    <w:rsid w:val="00226FEA"/>
    <w:rsid w:val="002320FB"/>
    <w:rsid w:val="0023281D"/>
    <w:rsid w:val="00235761"/>
    <w:rsid w:val="00237257"/>
    <w:rsid w:val="002456B5"/>
    <w:rsid w:val="0024780D"/>
    <w:rsid w:val="00250AD7"/>
    <w:rsid w:val="00252914"/>
    <w:rsid w:val="00261AB6"/>
    <w:rsid w:val="00261F99"/>
    <w:rsid w:val="0026640E"/>
    <w:rsid w:val="00266E7E"/>
    <w:rsid w:val="002701A6"/>
    <w:rsid w:val="00270865"/>
    <w:rsid w:val="00272EB2"/>
    <w:rsid w:val="002764B8"/>
    <w:rsid w:val="00283511"/>
    <w:rsid w:val="002A0B3F"/>
    <w:rsid w:val="002B0068"/>
    <w:rsid w:val="002B4F85"/>
    <w:rsid w:val="002C599E"/>
    <w:rsid w:val="002D1F18"/>
    <w:rsid w:val="002D3829"/>
    <w:rsid w:val="002E2F0F"/>
    <w:rsid w:val="002E5367"/>
    <w:rsid w:val="00300BAE"/>
    <w:rsid w:val="0030193A"/>
    <w:rsid w:val="003072DB"/>
    <w:rsid w:val="00307A12"/>
    <w:rsid w:val="00312923"/>
    <w:rsid w:val="00313B17"/>
    <w:rsid w:val="00320552"/>
    <w:rsid w:val="00326355"/>
    <w:rsid w:val="00330AEF"/>
    <w:rsid w:val="003316D1"/>
    <w:rsid w:val="003327BA"/>
    <w:rsid w:val="00334CB0"/>
    <w:rsid w:val="003357D1"/>
    <w:rsid w:val="00341FA6"/>
    <w:rsid w:val="0035183C"/>
    <w:rsid w:val="00352BC4"/>
    <w:rsid w:val="0035338A"/>
    <w:rsid w:val="00356AB5"/>
    <w:rsid w:val="0036292D"/>
    <w:rsid w:val="00364AD8"/>
    <w:rsid w:val="00375A0B"/>
    <w:rsid w:val="0037635A"/>
    <w:rsid w:val="00383A46"/>
    <w:rsid w:val="0039536E"/>
    <w:rsid w:val="003A0257"/>
    <w:rsid w:val="003B0E88"/>
    <w:rsid w:val="003B1924"/>
    <w:rsid w:val="003D0D08"/>
    <w:rsid w:val="003E0760"/>
    <w:rsid w:val="003E0AF9"/>
    <w:rsid w:val="003E0B4A"/>
    <w:rsid w:val="003E0F0E"/>
    <w:rsid w:val="003F3EFF"/>
    <w:rsid w:val="003F47B8"/>
    <w:rsid w:val="003F5DD0"/>
    <w:rsid w:val="00407375"/>
    <w:rsid w:val="0041036F"/>
    <w:rsid w:val="0041208A"/>
    <w:rsid w:val="004232DD"/>
    <w:rsid w:val="00432208"/>
    <w:rsid w:val="004416B0"/>
    <w:rsid w:val="00443C70"/>
    <w:rsid w:val="00443CDB"/>
    <w:rsid w:val="00445241"/>
    <w:rsid w:val="004478BB"/>
    <w:rsid w:val="0045098A"/>
    <w:rsid w:val="004520E6"/>
    <w:rsid w:val="004544FE"/>
    <w:rsid w:val="00454661"/>
    <w:rsid w:val="004567D1"/>
    <w:rsid w:val="004571EB"/>
    <w:rsid w:val="004638BC"/>
    <w:rsid w:val="004643F5"/>
    <w:rsid w:val="00465BBB"/>
    <w:rsid w:val="0047207C"/>
    <w:rsid w:val="00472BB4"/>
    <w:rsid w:val="00475C74"/>
    <w:rsid w:val="00475E5F"/>
    <w:rsid w:val="004768C9"/>
    <w:rsid w:val="0047698F"/>
    <w:rsid w:val="00480B8E"/>
    <w:rsid w:val="00486514"/>
    <w:rsid w:val="00487459"/>
    <w:rsid w:val="00487573"/>
    <w:rsid w:val="004917D7"/>
    <w:rsid w:val="004A28C4"/>
    <w:rsid w:val="004B15BD"/>
    <w:rsid w:val="004D47DB"/>
    <w:rsid w:val="004D6102"/>
    <w:rsid w:val="0050218C"/>
    <w:rsid w:val="00513477"/>
    <w:rsid w:val="00544968"/>
    <w:rsid w:val="00556120"/>
    <w:rsid w:val="00563302"/>
    <w:rsid w:val="005666FE"/>
    <w:rsid w:val="0057017B"/>
    <w:rsid w:val="005849AD"/>
    <w:rsid w:val="00591EEF"/>
    <w:rsid w:val="005A703E"/>
    <w:rsid w:val="005B13A3"/>
    <w:rsid w:val="005B5728"/>
    <w:rsid w:val="005C1777"/>
    <w:rsid w:val="005C2FE3"/>
    <w:rsid w:val="005C352D"/>
    <w:rsid w:val="005C3C6A"/>
    <w:rsid w:val="005D0D8A"/>
    <w:rsid w:val="005D481A"/>
    <w:rsid w:val="005D6B27"/>
    <w:rsid w:val="005E40CC"/>
    <w:rsid w:val="00603DD7"/>
    <w:rsid w:val="006113CA"/>
    <w:rsid w:val="00625992"/>
    <w:rsid w:val="00627CF4"/>
    <w:rsid w:val="00637D5C"/>
    <w:rsid w:val="00637FC1"/>
    <w:rsid w:val="00645408"/>
    <w:rsid w:val="00647588"/>
    <w:rsid w:val="00653ED0"/>
    <w:rsid w:val="00656E66"/>
    <w:rsid w:val="0066263B"/>
    <w:rsid w:val="00663D02"/>
    <w:rsid w:val="0067470F"/>
    <w:rsid w:val="006855A0"/>
    <w:rsid w:val="006920D2"/>
    <w:rsid w:val="00693CA1"/>
    <w:rsid w:val="006A02A0"/>
    <w:rsid w:val="006A2A75"/>
    <w:rsid w:val="006A59EE"/>
    <w:rsid w:val="006A5D45"/>
    <w:rsid w:val="006A644C"/>
    <w:rsid w:val="006B0878"/>
    <w:rsid w:val="006B40E6"/>
    <w:rsid w:val="006B5969"/>
    <w:rsid w:val="006B68D0"/>
    <w:rsid w:val="006B71E1"/>
    <w:rsid w:val="006B7C85"/>
    <w:rsid w:val="006C7211"/>
    <w:rsid w:val="006D04D3"/>
    <w:rsid w:val="006D5EE9"/>
    <w:rsid w:val="006D76F4"/>
    <w:rsid w:val="006E686A"/>
    <w:rsid w:val="006E73BE"/>
    <w:rsid w:val="006F1D1D"/>
    <w:rsid w:val="006F54D5"/>
    <w:rsid w:val="006F623C"/>
    <w:rsid w:val="006F752A"/>
    <w:rsid w:val="0070188F"/>
    <w:rsid w:val="007127DA"/>
    <w:rsid w:val="00741AAE"/>
    <w:rsid w:val="00744F4D"/>
    <w:rsid w:val="00745E1C"/>
    <w:rsid w:val="00750458"/>
    <w:rsid w:val="00750ACC"/>
    <w:rsid w:val="00757CB0"/>
    <w:rsid w:val="00760131"/>
    <w:rsid w:val="00760408"/>
    <w:rsid w:val="007676AD"/>
    <w:rsid w:val="007710D9"/>
    <w:rsid w:val="007765C4"/>
    <w:rsid w:val="00784474"/>
    <w:rsid w:val="00784E05"/>
    <w:rsid w:val="00797E89"/>
    <w:rsid w:val="007A0B32"/>
    <w:rsid w:val="007A2513"/>
    <w:rsid w:val="007C2447"/>
    <w:rsid w:val="007C7819"/>
    <w:rsid w:val="007C7EC8"/>
    <w:rsid w:val="007D3D7D"/>
    <w:rsid w:val="007E360D"/>
    <w:rsid w:val="007F3C23"/>
    <w:rsid w:val="007F5495"/>
    <w:rsid w:val="008000E6"/>
    <w:rsid w:val="00806DB8"/>
    <w:rsid w:val="00811A8E"/>
    <w:rsid w:val="00813543"/>
    <w:rsid w:val="00815C33"/>
    <w:rsid w:val="00817946"/>
    <w:rsid w:val="00820513"/>
    <w:rsid w:val="008315BF"/>
    <w:rsid w:val="008336A1"/>
    <w:rsid w:val="00834146"/>
    <w:rsid w:val="00834A80"/>
    <w:rsid w:val="00842430"/>
    <w:rsid w:val="008538C2"/>
    <w:rsid w:val="008611D6"/>
    <w:rsid w:val="00864762"/>
    <w:rsid w:val="00865FDC"/>
    <w:rsid w:val="00866425"/>
    <w:rsid w:val="00867295"/>
    <w:rsid w:val="00871043"/>
    <w:rsid w:val="00871273"/>
    <w:rsid w:val="00877BA3"/>
    <w:rsid w:val="00883819"/>
    <w:rsid w:val="00884ABE"/>
    <w:rsid w:val="0089033D"/>
    <w:rsid w:val="00893C99"/>
    <w:rsid w:val="008A1586"/>
    <w:rsid w:val="008A7EFF"/>
    <w:rsid w:val="008B11B0"/>
    <w:rsid w:val="008B40BE"/>
    <w:rsid w:val="008B70CE"/>
    <w:rsid w:val="008C44FF"/>
    <w:rsid w:val="008C46CF"/>
    <w:rsid w:val="008D2914"/>
    <w:rsid w:val="008F0AA0"/>
    <w:rsid w:val="008F11FD"/>
    <w:rsid w:val="00907F34"/>
    <w:rsid w:val="00911F73"/>
    <w:rsid w:val="009128DA"/>
    <w:rsid w:val="00926DC2"/>
    <w:rsid w:val="0093068C"/>
    <w:rsid w:val="0093219E"/>
    <w:rsid w:val="009476A1"/>
    <w:rsid w:val="00950492"/>
    <w:rsid w:val="00963589"/>
    <w:rsid w:val="00973303"/>
    <w:rsid w:val="00973C29"/>
    <w:rsid w:val="0097506B"/>
    <w:rsid w:val="00983FB4"/>
    <w:rsid w:val="00984A3A"/>
    <w:rsid w:val="00987912"/>
    <w:rsid w:val="009923E7"/>
    <w:rsid w:val="009930F2"/>
    <w:rsid w:val="009B56A4"/>
    <w:rsid w:val="009B56C2"/>
    <w:rsid w:val="009C23B8"/>
    <w:rsid w:val="009C6B0C"/>
    <w:rsid w:val="009D389D"/>
    <w:rsid w:val="009D7281"/>
    <w:rsid w:val="009E1FBD"/>
    <w:rsid w:val="009F010C"/>
    <w:rsid w:val="009F1EE4"/>
    <w:rsid w:val="009F1FF2"/>
    <w:rsid w:val="009F410D"/>
    <w:rsid w:val="009F7036"/>
    <w:rsid w:val="009F7B6D"/>
    <w:rsid w:val="00A03C92"/>
    <w:rsid w:val="00A11A00"/>
    <w:rsid w:val="00A12E21"/>
    <w:rsid w:val="00A14E46"/>
    <w:rsid w:val="00A1724C"/>
    <w:rsid w:val="00A24065"/>
    <w:rsid w:val="00A31A13"/>
    <w:rsid w:val="00A436F9"/>
    <w:rsid w:val="00A46C5B"/>
    <w:rsid w:val="00A4722C"/>
    <w:rsid w:val="00A60A30"/>
    <w:rsid w:val="00A65268"/>
    <w:rsid w:val="00A6593E"/>
    <w:rsid w:val="00A66BD8"/>
    <w:rsid w:val="00A70946"/>
    <w:rsid w:val="00A74D0B"/>
    <w:rsid w:val="00A778A7"/>
    <w:rsid w:val="00A92698"/>
    <w:rsid w:val="00A929F1"/>
    <w:rsid w:val="00A95482"/>
    <w:rsid w:val="00AA2514"/>
    <w:rsid w:val="00AA407C"/>
    <w:rsid w:val="00AA4504"/>
    <w:rsid w:val="00AA4757"/>
    <w:rsid w:val="00AB0168"/>
    <w:rsid w:val="00AC004E"/>
    <w:rsid w:val="00AC0255"/>
    <w:rsid w:val="00AC1C57"/>
    <w:rsid w:val="00AD453A"/>
    <w:rsid w:val="00AE1582"/>
    <w:rsid w:val="00AE26E5"/>
    <w:rsid w:val="00AF24DC"/>
    <w:rsid w:val="00AF6000"/>
    <w:rsid w:val="00B029BB"/>
    <w:rsid w:val="00B03BC7"/>
    <w:rsid w:val="00B07356"/>
    <w:rsid w:val="00B14523"/>
    <w:rsid w:val="00B23723"/>
    <w:rsid w:val="00B23912"/>
    <w:rsid w:val="00B2768C"/>
    <w:rsid w:val="00B34779"/>
    <w:rsid w:val="00B361DF"/>
    <w:rsid w:val="00B432A2"/>
    <w:rsid w:val="00B43E88"/>
    <w:rsid w:val="00B45C1C"/>
    <w:rsid w:val="00B46692"/>
    <w:rsid w:val="00B46B39"/>
    <w:rsid w:val="00B47B67"/>
    <w:rsid w:val="00B63869"/>
    <w:rsid w:val="00B661DE"/>
    <w:rsid w:val="00B9470D"/>
    <w:rsid w:val="00BA05E4"/>
    <w:rsid w:val="00BA1A3C"/>
    <w:rsid w:val="00BA3151"/>
    <w:rsid w:val="00BB346A"/>
    <w:rsid w:val="00BC08BA"/>
    <w:rsid w:val="00BC0AEB"/>
    <w:rsid w:val="00BC2116"/>
    <w:rsid w:val="00BD02E7"/>
    <w:rsid w:val="00BD2C3A"/>
    <w:rsid w:val="00BE05D4"/>
    <w:rsid w:val="00BE6D81"/>
    <w:rsid w:val="00BE6F1F"/>
    <w:rsid w:val="00C13E87"/>
    <w:rsid w:val="00C221D5"/>
    <w:rsid w:val="00C25221"/>
    <w:rsid w:val="00C2697A"/>
    <w:rsid w:val="00C32050"/>
    <w:rsid w:val="00C3232D"/>
    <w:rsid w:val="00C43C03"/>
    <w:rsid w:val="00C467C0"/>
    <w:rsid w:val="00C51C30"/>
    <w:rsid w:val="00C51D18"/>
    <w:rsid w:val="00C54D39"/>
    <w:rsid w:val="00C56D8C"/>
    <w:rsid w:val="00C60502"/>
    <w:rsid w:val="00C60F92"/>
    <w:rsid w:val="00C62889"/>
    <w:rsid w:val="00C66B49"/>
    <w:rsid w:val="00C702E3"/>
    <w:rsid w:val="00C7206B"/>
    <w:rsid w:val="00C73928"/>
    <w:rsid w:val="00C83264"/>
    <w:rsid w:val="00C919BA"/>
    <w:rsid w:val="00C9200D"/>
    <w:rsid w:val="00CA1978"/>
    <w:rsid w:val="00CB1FA0"/>
    <w:rsid w:val="00CC0C4C"/>
    <w:rsid w:val="00CD3BCC"/>
    <w:rsid w:val="00CD4C2F"/>
    <w:rsid w:val="00CD58B6"/>
    <w:rsid w:val="00CD5FB1"/>
    <w:rsid w:val="00CD7660"/>
    <w:rsid w:val="00CE32D6"/>
    <w:rsid w:val="00CF167C"/>
    <w:rsid w:val="00CF172F"/>
    <w:rsid w:val="00D007E7"/>
    <w:rsid w:val="00D05D7F"/>
    <w:rsid w:val="00D1539C"/>
    <w:rsid w:val="00D24607"/>
    <w:rsid w:val="00D314DC"/>
    <w:rsid w:val="00D36CF9"/>
    <w:rsid w:val="00D522FF"/>
    <w:rsid w:val="00D5454F"/>
    <w:rsid w:val="00D612F6"/>
    <w:rsid w:val="00D70BED"/>
    <w:rsid w:val="00D768F2"/>
    <w:rsid w:val="00D8520D"/>
    <w:rsid w:val="00D8776F"/>
    <w:rsid w:val="00D87CF2"/>
    <w:rsid w:val="00D90004"/>
    <w:rsid w:val="00DA20C5"/>
    <w:rsid w:val="00DB48E5"/>
    <w:rsid w:val="00DE4326"/>
    <w:rsid w:val="00DF215B"/>
    <w:rsid w:val="00DF2C30"/>
    <w:rsid w:val="00DF7075"/>
    <w:rsid w:val="00DF772D"/>
    <w:rsid w:val="00E02477"/>
    <w:rsid w:val="00E04C74"/>
    <w:rsid w:val="00E10054"/>
    <w:rsid w:val="00E16C21"/>
    <w:rsid w:val="00E22A5F"/>
    <w:rsid w:val="00E2341E"/>
    <w:rsid w:val="00E249E6"/>
    <w:rsid w:val="00E24B7A"/>
    <w:rsid w:val="00E263AA"/>
    <w:rsid w:val="00E324B7"/>
    <w:rsid w:val="00E34DAE"/>
    <w:rsid w:val="00E42911"/>
    <w:rsid w:val="00E521E8"/>
    <w:rsid w:val="00E5493B"/>
    <w:rsid w:val="00E55059"/>
    <w:rsid w:val="00E60B34"/>
    <w:rsid w:val="00E631DE"/>
    <w:rsid w:val="00E67B88"/>
    <w:rsid w:val="00E744F2"/>
    <w:rsid w:val="00E846C3"/>
    <w:rsid w:val="00E94141"/>
    <w:rsid w:val="00E946FD"/>
    <w:rsid w:val="00EA38B6"/>
    <w:rsid w:val="00EB6263"/>
    <w:rsid w:val="00EC255A"/>
    <w:rsid w:val="00EC591E"/>
    <w:rsid w:val="00EC75DE"/>
    <w:rsid w:val="00ED25F5"/>
    <w:rsid w:val="00ED4D5A"/>
    <w:rsid w:val="00ED540B"/>
    <w:rsid w:val="00EE0EB1"/>
    <w:rsid w:val="00EE12D3"/>
    <w:rsid w:val="00EE1F41"/>
    <w:rsid w:val="00EE299A"/>
    <w:rsid w:val="00EF059D"/>
    <w:rsid w:val="00EF24DB"/>
    <w:rsid w:val="00EF3764"/>
    <w:rsid w:val="00EF4427"/>
    <w:rsid w:val="00EF778B"/>
    <w:rsid w:val="00F0221A"/>
    <w:rsid w:val="00F02E42"/>
    <w:rsid w:val="00F068C9"/>
    <w:rsid w:val="00F07668"/>
    <w:rsid w:val="00F12635"/>
    <w:rsid w:val="00F204BB"/>
    <w:rsid w:val="00F223BA"/>
    <w:rsid w:val="00F24A4C"/>
    <w:rsid w:val="00F269F9"/>
    <w:rsid w:val="00F32B9A"/>
    <w:rsid w:val="00F5285A"/>
    <w:rsid w:val="00F563AA"/>
    <w:rsid w:val="00F56A33"/>
    <w:rsid w:val="00F600F1"/>
    <w:rsid w:val="00F65B31"/>
    <w:rsid w:val="00F705FF"/>
    <w:rsid w:val="00F817AD"/>
    <w:rsid w:val="00F86A17"/>
    <w:rsid w:val="00F90711"/>
    <w:rsid w:val="00F91565"/>
    <w:rsid w:val="00F93F8A"/>
    <w:rsid w:val="00F96B16"/>
    <w:rsid w:val="00F97B47"/>
    <w:rsid w:val="00FA5474"/>
    <w:rsid w:val="00FB4342"/>
    <w:rsid w:val="00FB5E3D"/>
    <w:rsid w:val="00FD147A"/>
    <w:rsid w:val="00FE3833"/>
    <w:rsid w:val="00FE5A29"/>
    <w:rsid w:val="00FE6B84"/>
    <w:rsid w:val="00FE7BEB"/>
    <w:rsid w:val="00FF1635"/>
    <w:rsid w:val="00FF5B8C"/>
    <w:rsid w:val="00FF65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275E478"/>
  <w15:docId w15:val="{56F8BAC1-45DD-4FFB-A0D2-DE6E5DEF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B27"/>
    <w:pPr>
      <w:widowControl w:val="0"/>
    </w:pPr>
    <w:rPr>
      <w:rFonts w:ascii="Calibri" w:eastAsia="新細明體" w:hAnsi="Calibri" w:cs="Times New Roman"/>
    </w:rPr>
  </w:style>
  <w:style w:type="paragraph" w:styleId="a4">
    <w:name w:val="Plain Text"/>
    <w:basedOn w:val="a"/>
    <w:link w:val="a5"/>
    <w:rsid w:val="00C83264"/>
    <w:pPr>
      <w:jc w:val="both"/>
    </w:pPr>
    <w:rPr>
      <w:rFonts w:ascii="細明體" w:eastAsia="細明體" w:hAnsi="Courier New" w:cs="Times New Roman"/>
      <w:szCs w:val="20"/>
    </w:rPr>
  </w:style>
  <w:style w:type="character" w:customStyle="1" w:styleId="a5">
    <w:name w:val="純文字 字元"/>
    <w:basedOn w:val="a0"/>
    <w:link w:val="a4"/>
    <w:rsid w:val="00C83264"/>
    <w:rPr>
      <w:rFonts w:ascii="細明體" w:eastAsia="細明體" w:hAnsi="Courier New" w:cs="Times New Roman"/>
      <w:szCs w:val="20"/>
    </w:rPr>
  </w:style>
  <w:style w:type="paragraph" w:styleId="a6">
    <w:name w:val="List Paragraph"/>
    <w:basedOn w:val="a"/>
    <w:link w:val="a7"/>
    <w:uiPriority w:val="34"/>
    <w:qFormat/>
    <w:rsid w:val="000307F5"/>
    <w:pPr>
      <w:ind w:leftChars="200" w:left="480"/>
    </w:pPr>
    <w:rPr>
      <w:rFonts w:ascii="Times New Roman" w:eastAsia="新細明體" w:hAnsi="Times New Roman" w:cs="Times New Roman"/>
      <w:szCs w:val="24"/>
    </w:rPr>
  </w:style>
  <w:style w:type="character" w:customStyle="1" w:styleId="a7">
    <w:name w:val="清單段落 字元"/>
    <w:link w:val="a6"/>
    <w:uiPriority w:val="34"/>
    <w:rsid w:val="000307F5"/>
    <w:rPr>
      <w:rFonts w:ascii="Times New Roman" w:eastAsia="新細明體" w:hAnsi="Times New Roman" w:cs="Times New Roman"/>
      <w:szCs w:val="24"/>
    </w:rPr>
  </w:style>
  <w:style w:type="table" w:styleId="a8">
    <w:name w:val="Table Grid"/>
    <w:basedOn w:val="a1"/>
    <w:rsid w:val="006B71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標"/>
    <w:basedOn w:val="a"/>
    <w:rsid w:val="000D5FA1"/>
    <w:pPr>
      <w:wordWrap w:val="0"/>
      <w:snapToGrid w:val="0"/>
      <w:spacing w:line="460" w:lineRule="exact"/>
      <w:ind w:leftChars="348" w:left="1255" w:hangingChars="150" w:hanging="420"/>
      <w:jc w:val="both"/>
    </w:pPr>
    <w:rPr>
      <w:rFonts w:ascii="標楷體" w:eastAsia="標楷體" w:hAnsi="標楷體" w:cs="Times New Roman"/>
      <w:color w:val="000000"/>
      <w:sz w:val="28"/>
      <w:szCs w:val="28"/>
    </w:rPr>
  </w:style>
  <w:style w:type="character" w:styleId="a9">
    <w:name w:val="Hyperlink"/>
    <w:rsid w:val="00B9470D"/>
    <w:rPr>
      <w:color w:val="0000FF"/>
      <w:u w:val="single"/>
    </w:rPr>
  </w:style>
  <w:style w:type="character" w:customStyle="1" w:styleId="txt1">
    <w:name w:val="txt1"/>
    <w:rsid w:val="00B9470D"/>
    <w:rPr>
      <w:color w:val="002E55"/>
      <w:sz w:val="18"/>
    </w:rPr>
  </w:style>
  <w:style w:type="paragraph" w:styleId="aa">
    <w:name w:val="header"/>
    <w:basedOn w:val="a"/>
    <w:link w:val="ab"/>
    <w:uiPriority w:val="99"/>
    <w:unhideWhenUsed/>
    <w:rsid w:val="00A70946"/>
    <w:pPr>
      <w:tabs>
        <w:tab w:val="center" w:pos="4153"/>
        <w:tab w:val="right" w:pos="8306"/>
      </w:tabs>
      <w:snapToGrid w:val="0"/>
    </w:pPr>
    <w:rPr>
      <w:sz w:val="20"/>
      <w:szCs w:val="20"/>
    </w:rPr>
  </w:style>
  <w:style w:type="character" w:customStyle="1" w:styleId="ab">
    <w:name w:val="頁首 字元"/>
    <w:basedOn w:val="a0"/>
    <w:link w:val="aa"/>
    <w:uiPriority w:val="99"/>
    <w:rsid w:val="00A70946"/>
    <w:rPr>
      <w:sz w:val="20"/>
      <w:szCs w:val="20"/>
    </w:rPr>
  </w:style>
  <w:style w:type="paragraph" w:styleId="ac">
    <w:name w:val="footer"/>
    <w:basedOn w:val="a"/>
    <w:link w:val="ad"/>
    <w:uiPriority w:val="99"/>
    <w:unhideWhenUsed/>
    <w:rsid w:val="00A70946"/>
    <w:pPr>
      <w:tabs>
        <w:tab w:val="center" w:pos="4153"/>
        <w:tab w:val="right" w:pos="8306"/>
      </w:tabs>
      <w:snapToGrid w:val="0"/>
    </w:pPr>
    <w:rPr>
      <w:sz w:val="20"/>
      <w:szCs w:val="20"/>
    </w:rPr>
  </w:style>
  <w:style w:type="character" w:customStyle="1" w:styleId="ad">
    <w:name w:val="頁尾 字元"/>
    <w:basedOn w:val="a0"/>
    <w:link w:val="ac"/>
    <w:uiPriority w:val="99"/>
    <w:rsid w:val="00A70946"/>
    <w:rPr>
      <w:sz w:val="20"/>
      <w:szCs w:val="20"/>
    </w:rPr>
  </w:style>
  <w:style w:type="paragraph" w:styleId="2">
    <w:name w:val="Body Text 2"/>
    <w:basedOn w:val="a"/>
    <w:link w:val="20"/>
    <w:semiHidden/>
    <w:rsid w:val="00E249E6"/>
    <w:pPr>
      <w:spacing w:before="120" w:line="500" w:lineRule="exact"/>
    </w:pPr>
    <w:rPr>
      <w:rFonts w:ascii="Times New Roman" w:eastAsia="標楷體" w:hAnsi="Times New Roman" w:cs="Times New Roman"/>
      <w:sz w:val="28"/>
      <w:szCs w:val="20"/>
    </w:rPr>
  </w:style>
  <w:style w:type="character" w:customStyle="1" w:styleId="20">
    <w:name w:val="本文 2 字元"/>
    <w:basedOn w:val="a0"/>
    <w:link w:val="2"/>
    <w:semiHidden/>
    <w:rsid w:val="00E249E6"/>
    <w:rPr>
      <w:rFonts w:ascii="Times New Roman" w:eastAsia="標楷體" w:hAnsi="Times New Roman" w:cs="Times New Roman"/>
      <w:sz w:val="28"/>
      <w:szCs w:val="20"/>
    </w:rPr>
  </w:style>
  <w:style w:type="paragraph" w:styleId="ae">
    <w:name w:val="Body Text"/>
    <w:basedOn w:val="a"/>
    <w:link w:val="af"/>
    <w:semiHidden/>
    <w:rsid w:val="00E249E6"/>
    <w:pPr>
      <w:spacing w:line="320" w:lineRule="exact"/>
      <w:jc w:val="both"/>
    </w:pPr>
    <w:rPr>
      <w:rFonts w:ascii="Times New Roman" w:eastAsia="標楷體" w:hAnsi="Times New Roman" w:cs="Times New Roman"/>
      <w:b/>
      <w:bCs/>
      <w:color w:val="000000"/>
      <w:spacing w:val="-20"/>
      <w:szCs w:val="32"/>
    </w:rPr>
  </w:style>
  <w:style w:type="character" w:customStyle="1" w:styleId="af">
    <w:name w:val="本文 字元"/>
    <w:basedOn w:val="a0"/>
    <w:link w:val="ae"/>
    <w:semiHidden/>
    <w:rsid w:val="00E249E6"/>
    <w:rPr>
      <w:rFonts w:ascii="Times New Roman" w:eastAsia="標楷體" w:hAnsi="Times New Roman" w:cs="Times New Roman"/>
      <w:b/>
      <w:bCs/>
      <w:color w:val="000000"/>
      <w:spacing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04596">
      <w:bodyDiv w:val="1"/>
      <w:marLeft w:val="0"/>
      <w:marRight w:val="0"/>
      <w:marTop w:val="0"/>
      <w:marBottom w:val="0"/>
      <w:divBdr>
        <w:top w:val="none" w:sz="0" w:space="0" w:color="auto"/>
        <w:left w:val="none" w:sz="0" w:space="0" w:color="auto"/>
        <w:bottom w:val="none" w:sz="0" w:space="0" w:color="auto"/>
        <w:right w:val="none" w:sz="0" w:space="0" w:color="auto"/>
      </w:divBdr>
    </w:div>
    <w:div w:id="201554824">
      <w:bodyDiv w:val="1"/>
      <w:marLeft w:val="0"/>
      <w:marRight w:val="0"/>
      <w:marTop w:val="0"/>
      <w:marBottom w:val="0"/>
      <w:divBdr>
        <w:top w:val="none" w:sz="0" w:space="0" w:color="auto"/>
        <w:left w:val="none" w:sz="0" w:space="0" w:color="auto"/>
        <w:bottom w:val="none" w:sz="0" w:space="0" w:color="auto"/>
        <w:right w:val="none" w:sz="0" w:space="0" w:color="auto"/>
      </w:divBdr>
    </w:div>
    <w:div w:id="34671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40</Pages>
  <Words>1838</Words>
  <Characters>10477</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交通部觀光局雲嘉南濱海國家風景區管理處</dc:creator>
  <cp:lastModifiedBy>莊闓瑄</cp:lastModifiedBy>
  <cp:revision>4</cp:revision>
  <dcterms:created xsi:type="dcterms:W3CDTF">2022-12-26T02:44:00Z</dcterms:created>
  <dcterms:modified xsi:type="dcterms:W3CDTF">2022-12-27T02:07:00Z</dcterms:modified>
</cp:coreProperties>
</file>