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top w:w="15" w:type="dxa"/>
          <w:left w:w="15" w:type="dxa"/>
          <w:bottom w:w="15" w:type="dxa"/>
          <w:right w:w="15" w:type="dxa"/>
        </w:tblCellMar>
        <w:tblLook w:val="04A0" w:firstRow="1" w:lastRow="0" w:firstColumn="1" w:lastColumn="0" w:noHBand="0" w:noVBand="1"/>
      </w:tblPr>
      <w:tblGrid>
        <w:gridCol w:w="1286"/>
        <w:gridCol w:w="8314"/>
      </w:tblGrid>
      <w:tr w:rsidR="00D46090" w:rsidRPr="00D46090" w:rsidTr="00D46090">
        <w:trPr>
          <w:trHeight w:val="1514"/>
        </w:trPr>
        <w:tc>
          <w:tcPr>
            <w:tcW w:w="9600" w:type="dxa"/>
            <w:gridSpan w:val="2"/>
            <w:tcBorders>
              <w:top w:val="single" w:sz="6" w:space="0" w:color="DDDDDD"/>
            </w:tcBorders>
            <w:shd w:val="clear" w:color="auto" w:fill="auto"/>
            <w:noWrap/>
            <w:tcMar>
              <w:top w:w="120" w:type="dxa"/>
              <w:left w:w="120" w:type="dxa"/>
              <w:bottom w:w="120" w:type="dxa"/>
              <w:right w:w="120" w:type="dxa"/>
            </w:tcMar>
            <w:hideMark/>
          </w:tcPr>
          <w:p w:rsidR="00D46090" w:rsidRPr="00D46090" w:rsidRDefault="00D46090" w:rsidP="00D46090">
            <w:pPr>
              <w:widowControl/>
              <w:spacing w:after="300"/>
              <w:rPr>
                <w:rFonts w:ascii="新細明體" w:eastAsia="新細明體" w:hAnsi="新細明體" w:cs="新細明體" w:hint="eastAsia"/>
                <w:b/>
                <w:kern w:val="0"/>
                <w:sz w:val="28"/>
                <w:szCs w:val="28"/>
              </w:rPr>
            </w:pPr>
            <w:bookmarkStart w:id="0" w:name="_GoBack"/>
            <w:bookmarkEnd w:id="0"/>
            <w:r w:rsidRPr="00D46090">
              <w:rPr>
                <w:rFonts w:ascii="新細明體" w:eastAsia="新細明體" w:hAnsi="新細明體" w:cs="新細明體"/>
                <w:b/>
                <w:kern w:val="0"/>
                <w:sz w:val="28"/>
                <w:szCs w:val="28"/>
              </w:rPr>
              <w:t>娛樂漁業管理辦法 </w:t>
            </w:r>
          </w:p>
          <w:p w:rsidR="00D46090" w:rsidRPr="00D46090" w:rsidRDefault="00D46090" w:rsidP="00D46090">
            <w:pPr>
              <w:widowControl/>
              <w:spacing w:after="300"/>
              <w:rPr>
                <w:rFonts w:ascii="新細明體" w:eastAsia="新細明體" w:hAnsi="新細明體" w:cs="新細明體"/>
                <w:kern w:val="0"/>
                <w:sz w:val="22"/>
              </w:rPr>
            </w:pPr>
            <w:r w:rsidRPr="00D46090">
              <w:rPr>
                <w:rFonts w:ascii="新細明體" w:eastAsia="新細明體" w:hAnsi="新細明體" w:cs="新細明體"/>
                <w:b/>
                <w:bCs/>
                <w:kern w:val="0"/>
                <w:sz w:val="22"/>
              </w:rPr>
              <w:t>修正日期：</w:t>
            </w:r>
            <w:r w:rsidRPr="00D46090">
              <w:rPr>
                <w:rFonts w:ascii="新細明體" w:eastAsia="新細明體" w:hAnsi="新細明體" w:cs="新細明體"/>
                <w:kern w:val="0"/>
                <w:sz w:val="22"/>
              </w:rPr>
              <w:t>民國 106 年 11 月 07 日</w:t>
            </w:r>
          </w:p>
        </w:tc>
      </w:tr>
      <w:tr w:rsidR="00D46090" w:rsidRPr="00D46090" w:rsidTr="00D46090">
        <w:tc>
          <w:tcPr>
            <w:tcW w:w="1286" w:type="dxa"/>
            <w:tcBorders>
              <w:top w:val="single" w:sz="6" w:space="0" w:color="DDDDDD"/>
            </w:tcBorders>
            <w:shd w:val="clear" w:color="auto" w:fill="auto"/>
            <w:noWrap/>
            <w:tcMar>
              <w:top w:w="120" w:type="dxa"/>
              <w:left w:w="120" w:type="dxa"/>
              <w:bottom w:w="120" w:type="dxa"/>
              <w:right w:w="120" w:type="dxa"/>
            </w:tcMar>
            <w:hideMark/>
          </w:tcPr>
          <w:p w:rsidR="00D46090" w:rsidRPr="00D46090" w:rsidRDefault="00D46090" w:rsidP="00D46090">
            <w:pPr>
              <w:widowControl/>
              <w:spacing w:after="300"/>
              <w:rPr>
                <w:rFonts w:ascii="新細明體" w:eastAsia="新細明體" w:hAnsi="新細明體" w:cs="新細明體"/>
                <w:b/>
                <w:bCs/>
                <w:kern w:val="0"/>
                <w:szCs w:val="24"/>
              </w:rPr>
            </w:pPr>
            <w:r w:rsidRPr="00D46090">
              <w:rPr>
                <w:rFonts w:ascii="新細明體" w:eastAsia="新細明體" w:hAnsi="新細明體" w:cs="新細明體"/>
                <w:b/>
                <w:bCs/>
                <w:kern w:val="0"/>
                <w:szCs w:val="24"/>
              </w:rPr>
              <w:t>附檔：</w:t>
            </w:r>
          </w:p>
        </w:tc>
        <w:tc>
          <w:tcPr>
            <w:tcW w:w="0" w:type="auto"/>
            <w:tcBorders>
              <w:top w:val="single" w:sz="6" w:space="0" w:color="DDDDDD"/>
            </w:tcBorders>
            <w:shd w:val="clear" w:color="auto" w:fill="auto"/>
            <w:tcMar>
              <w:top w:w="120" w:type="dxa"/>
              <w:left w:w="120" w:type="dxa"/>
              <w:bottom w:w="120" w:type="dxa"/>
              <w:right w:w="120" w:type="dxa"/>
            </w:tcMar>
            <w:hideMark/>
          </w:tcPr>
          <w:p w:rsidR="00D46090" w:rsidRPr="00D46090" w:rsidRDefault="00D46090" w:rsidP="00D46090">
            <w:pPr>
              <w:widowControl/>
              <w:numPr>
                <w:ilvl w:val="0"/>
                <w:numId w:val="1"/>
              </w:numPr>
              <w:spacing w:before="100" w:beforeAutospacing="1" w:after="100" w:afterAutospacing="1"/>
              <w:ind w:left="0"/>
              <w:rPr>
                <w:rFonts w:ascii="新細明體" w:eastAsia="新細明體" w:hAnsi="新細明體" w:cs="新細明體"/>
                <w:kern w:val="0"/>
                <w:szCs w:val="24"/>
              </w:rPr>
            </w:pPr>
            <w:r w:rsidRPr="00D46090">
              <w:rPr>
                <w:rFonts w:ascii="新細明體" w:eastAsia="新細明體" w:hAnsi="新細明體" w:cs="新細明體"/>
                <w:kern w:val="0"/>
                <w:szCs w:val="24"/>
              </w:rPr>
              <w:t>附表</w:t>
            </w:r>
            <w:proofErr w:type="gramStart"/>
            <w:r w:rsidRPr="00D46090">
              <w:rPr>
                <w:rFonts w:ascii="新細明體" w:eastAsia="新細明體" w:hAnsi="新細明體" w:cs="新細明體"/>
                <w:kern w:val="0"/>
                <w:szCs w:val="24"/>
              </w:rPr>
              <w:t>一</w:t>
            </w:r>
            <w:proofErr w:type="gramEnd"/>
            <w:r w:rsidRPr="00D46090">
              <w:rPr>
                <w:rFonts w:ascii="新細明體" w:eastAsia="新細明體" w:hAnsi="新細明體" w:cs="新細明體"/>
                <w:kern w:val="0"/>
                <w:szCs w:val="24"/>
              </w:rPr>
              <w:t xml:space="preserve"> 各漁港娛樂漁業最高漁船數及噸級別.PDF</w:t>
            </w:r>
          </w:p>
          <w:p w:rsidR="00D46090" w:rsidRPr="00D46090" w:rsidRDefault="00D46090" w:rsidP="00D46090">
            <w:pPr>
              <w:widowControl/>
              <w:numPr>
                <w:ilvl w:val="0"/>
                <w:numId w:val="1"/>
              </w:numPr>
              <w:spacing w:before="100" w:beforeAutospacing="1" w:after="100" w:afterAutospacing="1"/>
              <w:ind w:left="0"/>
              <w:rPr>
                <w:rFonts w:ascii="新細明體" w:eastAsia="新細明體" w:hAnsi="新細明體" w:cs="新細明體"/>
                <w:kern w:val="0"/>
                <w:szCs w:val="24"/>
              </w:rPr>
            </w:pPr>
            <w:r w:rsidRPr="00D46090">
              <w:rPr>
                <w:rFonts w:ascii="新細明體" w:eastAsia="新細明體" w:hAnsi="新細明體" w:cs="新細明體"/>
                <w:kern w:val="0"/>
                <w:szCs w:val="24"/>
              </w:rPr>
              <w:t>附表二 娛樂漁業漁船船員最低安全配額表.PDF</w:t>
            </w:r>
          </w:p>
          <w:p w:rsidR="00D46090" w:rsidRPr="00D46090" w:rsidRDefault="00D46090" w:rsidP="00D46090">
            <w:pPr>
              <w:widowControl/>
              <w:numPr>
                <w:ilvl w:val="0"/>
                <w:numId w:val="1"/>
              </w:numPr>
              <w:spacing w:before="100" w:beforeAutospacing="1" w:after="100" w:afterAutospacing="1"/>
              <w:ind w:left="0"/>
              <w:rPr>
                <w:rFonts w:ascii="新細明體" w:eastAsia="新細明體" w:hAnsi="新細明體" w:cs="新細明體"/>
                <w:kern w:val="0"/>
                <w:szCs w:val="24"/>
              </w:rPr>
            </w:pPr>
            <w:r w:rsidRPr="00D46090">
              <w:rPr>
                <w:rFonts w:ascii="新細明體" w:eastAsia="新細明體" w:hAnsi="新細明體" w:cs="新細明體"/>
                <w:kern w:val="0"/>
                <w:szCs w:val="24"/>
              </w:rPr>
              <w:t>附表二 娛樂漁業漁船船員最低安全配額表.DOC</w:t>
            </w:r>
          </w:p>
        </w:tc>
      </w:tr>
    </w:tbl>
    <w:p w:rsidR="00D46090" w:rsidRPr="00D46090" w:rsidRDefault="00D46090" w:rsidP="00D46090">
      <w:pPr>
        <w:widowControl/>
        <w:shd w:val="clear" w:color="auto" w:fill="FFFFFF"/>
        <w:spacing w:line="383" w:lineRule="atLeast"/>
        <w:rPr>
          <w:rFonts w:ascii="細明體" w:eastAsia="細明體" w:hAnsi="細明體" w:cs="新細明體"/>
          <w:color w:val="333333"/>
          <w:kern w:val="0"/>
          <w:sz w:val="23"/>
          <w:szCs w:val="23"/>
        </w:rPr>
      </w:pPr>
      <w:r w:rsidRPr="00D46090">
        <w:rPr>
          <w:rFonts w:ascii="細明體" w:eastAsia="細明體" w:hAnsi="細明體" w:cs="新細明體" w:hint="eastAsia"/>
          <w:color w:val="333333"/>
          <w:kern w:val="0"/>
          <w:sz w:val="23"/>
          <w:szCs w:val="23"/>
        </w:rPr>
        <w:t>第 1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本辦法依漁業法第四十一條第五項及第四十三條規定訂定之。</w:t>
      </w:r>
    </w:p>
    <w:p w:rsidR="00D46090" w:rsidRPr="00D46090" w:rsidRDefault="00D46090" w:rsidP="00D46090">
      <w:pPr>
        <w:widowControl/>
        <w:shd w:val="clear" w:color="auto" w:fill="FFFFFF"/>
        <w:spacing w:line="383" w:lineRule="atLeast"/>
        <w:rPr>
          <w:rFonts w:ascii="細明體" w:eastAsia="細明體" w:hAnsi="細明體" w:cs="新細明體" w:hint="eastAsia"/>
          <w:color w:val="000000"/>
          <w:kern w:val="0"/>
          <w:sz w:val="23"/>
          <w:szCs w:val="23"/>
        </w:rPr>
      </w:pPr>
      <w:r w:rsidRPr="00D46090">
        <w:rPr>
          <w:rFonts w:ascii="細明體" w:eastAsia="細明體" w:hAnsi="細明體" w:cs="新細明體" w:hint="eastAsia"/>
          <w:color w:val="000000"/>
          <w:kern w:val="0"/>
          <w:sz w:val="23"/>
          <w:szCs w:val="23"/>
        </w:rPr>
        <w:t>第 2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000000"/>
          <w:kern w:val="0"/>
          <w:sz w:val="23"/>
          <w:szCs w:val="23"/>
        </w:rPr>
      </w:pPr>
      <w:r w:rsidRPr="00D46090">
        <w:rPr>
          <w:rFonts w:ascii="細明體" w:eastAsia="細明體" w:hAnsi="細明體" w:cs="新細明體" w:hint="eastAsia"/>
          <w:color w:val="000000"/>
          <w:kern w:val="0"/>
          <w:sz w:val="23"/>
          <w:szCs w:val="23"/>
        </w:rPr>
        <w:t>本辦法所稱娛樂漁業活動，指娛樂漁業漁船搭載乘客在</w:t>
      </w:r>
      <w:proofErr w:type="gramStart"/>
      <w:r w:rsidRPr="00D46090">
        <w:rPr>
          <w:rFonts w:ascii="細明體" w:eastAsia="細明體" w:hAnsi="細明體" w:cs="新細明體" w:hint="eastAsia"/>
          <w:color w:val="000000"/>
          <w:kern w:val="0"/>
          <w:sz w:val="23"/>
          <w:szCs w:val="23"/>
        </w:rPr>
        <w:t>船上或登島嶼</w:t>
      </w:r>
      <w:proofErr w:type="gramEnd"/>
      <w:r w:rsidRPr="00D46090">
        <w:rPr>
          <w:rFonts w:ascii="細明體" w:eastAsia="細明體" w:hAnsi="細明體" w:cs="新細明體" w:hint="eastAsia"/>
          <w:color w:val="000000"/>
          <w:kern w:val="0"/>
          <w:sz w:val="23"/>
          <w:szCs w:val="23"/>
        </w:rPr>
        <w:t>、礁</w:t>
      </w:r>
      <w:r w:rsidRPr="00D46090">
        <w:rPr>
          <w:rFonts w:ascii="細明體" w:eastAsia="細明體" w:hAnsi="細明體" w:cs="新細明體" w:hint="eastAsia"/>
          <w:color w:val="000000"/>
          <w:kern w:val="0"/>
          <w:sz w:val="23"/>
          <w:szCs w:val="23"/>
        </w:rPr>
        <w:br/>
        <w:t>岩從事下列活動：</w:t>
      </w:r>
      <w:r w:rsidRPr="00D46090">
        <w:rPr>
          <w:rFonts w:ascii="細明體" w:eastAsia="細明體" w:hAnsi="細明體" w:cs="新細明體" w:hint="eastAsia"/>
          <w:color w:val="000000"/>
          <w:kern w:val="0"/>
          <w:sz w:val="23"/>
          <w:szCs w:val="23"/>
        </w:rPr>
        <w:br/>
        <w:t>一、</w:t>
      </w:r>
      <w:proofErr w:type="gramStart"/>
      <w:r w:rsidRPr="00D46090">
        <w:rPr>
          <w:rFonts w:ascii="細明體" w:eastAsia="細明體" w:hAnsi="細明體" w:cs="新細明體" w:hint="eastAsia"/>
          <w:color w:val="000000"/>
          <w:kern w:val="0"/>
          <w:sz w:val="23"/>
          <w:szCs w:val="23"/>
        </w:rPr>
        <w:t>採</w:t>
      </w:r>
      <w:proofErr w:type="gramEnd"/>
      <w:r w:rsidRPr="00D46090">
        <w:rPr>
          <w:rFonts w:ascii="細明體" w:eastAsia="細明體" w:hAnsi="細明體" w:cs="新細明體" w:hint="eastAsia"/>
          <w:color w:val="000000"/>
          <w:kern w:val="0"/>
          <w:sz w:val="23"/>
          <w:szCs w:val="23"/>
        </w:rPr>
        <w:t>捕水產動植物。</w:t>
      </w:r>
      <w:r w:rsidRPr="00D46090">
        <w:rPr>
          <w:rFonts w:ascii="細明體" w:eastAsia="細明體" w:hAnsi="細明體" w:cs="新細明體" w:hint="eastAsia"/>
          <w:color w:val="000000"/>
          <w:kern w:val="0"/>
          <w:sz w:val="23"/>
          <w:szCs w:val="23"/>
        </w:rPr>
        <w:br/>
        <w:t>二、觀賞漁撈作業。</w:t>
      </w:r>
      <w:r w:rsidRPr="00D46090">
        <w:rPr>
          <w:rFonts w:ascii="細明體" w:eastAsia="細明體" w:hAnsi="細明體" w:cs="新細明體" w:hint="eastAsia"/>
          <w:color w:val="000000"/>
          <w:kern w:val="0"/>
          <w:sz w:val="23"/>
          <w:szCs w:val="23"/>
        </w:rPr>
        <w:br/>
        <w:t>三、觀賞生態及生物。</w:t>
      </w:r>
      <w:r w:rsidRPr="00D46090">
        <w:rPr>
          <w:rFonts w:ascii="細明體" w:eastAsia="細明體" w:hAnsi="細明體" w:cs="新細明體" w:hint="eastAsia"/>
          <w:color w:val="000000"/>
          <w:kern w:val="0"/>
          <w:sz w:val="23"/>
          <w:szCs w:val="23"/>
        </w:rPr>
        <w:br/>
        <w:t>四、賞鯨。</w:t>
      </w:r>
      <w:r w:rsidRPr="00D46090">
        <w:rPr>
          <w:rFonts w:ascii="細明體" w:eastAsia="細明體" w:hAnsi="細明體" w:cs="新細明體" w:hint="eastAsia"/>
          <w:color w:val="000000"/>
          <w:kern w:val="0"/>
          <w:sz w:val="23"/>
          <w:szCs w:val="23"/>
        </w:rPr>
        <w:br/>
        <w:t>娛樂漁業漁船經主管機關核准，得提供水產（漁業）資源調查、海洋環境</w:t>
      </w:r>
      <w:r w:rsidRPr="00D46090">
        <w:rPr>
          <w:rFonts w:ascii="細明體" w:eastAsia="細明體" w:hAnsi="細明體" w:cs="新細明體" w:hint="eastAsia"/>
          <w:color w:val="000000"/>
          <w:kern w:val="0"/>
          <w:sz w:val="23"/>
          <w:szCs w:val="23"/>
        </w:rPr>
        <w:br/>
        <w:t>調查研究、漁業管理、海洋工程、魚苗放流、人工魚礁投放及維護管理。</w:t>
      </w:r>
      <w:r w:rsidRPr="00D46090">
        <w:rPr>
          <w:rFonts w:ascii="細明體" w:eastAsia="細明體" w:hAnsi="細明體" w:cs="新細明體" w:hint="eastAsia"/>
          <w:color w:val="000000"/>
          <w:kern w:val="0"/>
          <w:sz w:val="23"/>
          <w:szCs w:val="23"/>
        </w:rPr>
        <w:br/>
        <w:t>娛樂漁業漁船從事水域遊憩活動管理辦法第十九條所定載客從事潛水活動</w:t>
      </w:r>
      <w:r w:rsidRPr="00D46090">
        <w:rPr>
          <w:rFonts w:ascii="細明體" w:eastAsia="細明體" w:hAnsi="細明體" w:cs="新細明體" w:hint="eastAsia"/>
          <w:color w:val="000000"/>
          <w:kern w:val="0"/>
          <w:sz w:val="23"/>
          <w:szCs w:val="23"/>
        </w:rPr>
        <w:br/>
        <w:t>者，除應符合水域遊憩活動管理辦法規定外，應經主管機關核准，始得為</w:t>
      </w:r>
      <w:r w:rsidRPr="00D46090">
        <w:rPr>
          <w:rFonts w:ascii="細明體" w:eastAsia="細明體" w:hAnsi="細明體" w:cs="新細明體" w:hint="eastAsia"/>
          <w:color w:val="000000"/>
          <w:kern w:val="0"/>
          <w:sz w:val="23"/>
          <w:szCs w:val="23"/>
        </w:rPr>
        <w:br/>
        <w:t>之。</w:t>
      </w:r>
      <w:r w:rsidRPr="00D46090">
        <w:rPr>
          <w:rFonts w:ascii="細明體" w:eastAsia="細明體" w:hAnsi="細明體" w:cs="新細明體" w:hint="eastAsia"/>
          <w:color w:val="000000"/>
          <w:kern w:val="0"/>
          <w:sz w:val="23"/>
          <w:szCs w:val="23"/>
        </w:rPr>
        <w:br/>
        <w:t>第一項第一款活動所使用之漁具、漁法，</w:t>
      </w:r>
      <w:proofErr w:type="gramStart"/>
      <w:r w:rsidRPr="00D46090">
        <w:rPr>
          <w:rFonts w:ascii="細明體" w:eastAsia="細明體" w:hAnsi="細明體" w:cs="新細明體" w:hint="eastAsia"/>
          <w:color w:val="000000"/>
          <w:kern w:val="0"/>
          <w:sz w:val="23"/>
          <w:szCs w:val="23"/>
        </w:rPr>
        <w:t>以竿釣</w:t>
      </w:r>
      <w:proofErr w:type="gramEnd"/>
      <w:r w:rsidRPr="00D46090">
        <w:rPr>
          <w:rFonts w:ascii="細明體" w:eastAsia="細明體" w:hAnsi="細明體" w:cs="新細明體" w:hint="eastAsia"/>
          <w:color w:val="000000"/>
          <w:kern w:val="0"/>
          <w:sz w:val="23"/>
          <w:szCs w:val="23"/>
        </w:rPr>
        <w:t>、一支釣或</w:t>
      </w:r>
      <w:proofErr w:type="gramStart"/>
      <w:r w:rsidRPr="00D46090">
        <w:rPr>
          <w:rFonts w:ascii="細明體" w:eastAsia="細明體" w:hAnsi="細明體" w:cs="新細明體" w:hint="eastAsia"/>
          <w:color w:val="000000"/>
          <w:kern w:val="0"/>
          <w:sz w:val="23"/>
          <w:szCs w:val="23"/>
        </w:rPr>
        <w:t>曳</w:t>
      </w:r>
      <w:proofErr w:type="gramEnd"/>
      <w:r w:rsidRPr="00D46090">
        <w:rPr>
          <w:rFonts w:ascii="細明體" w:eastAsia="細明體" w:hAnsi="細明體" w:cs="新細明體" w:hint="eastAsia"/>
          <w:color w:val="000000"/>
          <w:kern w:val="0"/>
          <w:sz w:val="23"/>
          <w:szCs w:val="23"/>
        </w:rPr>
        <w:t>繩釣為限。</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3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前條第一項之乘客，不包括下列人員：</w:t>
      </w:r>
      <w:r w:rsidRPr="00D46090">
        <w:rPr>
          <w:rFonts w:ascii="細明體" w:eastAsia="細明體" w:hAnsi="細明體" w:cs="新細明體" w:hint="eastAsia"/>
          <w:color w:val="333333"/>
          <w:kern w:val="0"/>
          <w:sz w:val="23"/>
          <w:szCs w:val="23"/>
        </w:rPr>
        <w:br/>
        <w:t>一、持有漁船船員手冊，服務於娛樂漁業漁船上之人員。</w:t>
      </w:r>
      <w:r w:rsidRPr="00D46090">
        <w:rPr>
          <w:rFonts w:ascii="細明體" w:eastAsia="細明體" w:hAnsi="細明體" w:cs="新細明體" w:hint="eastAsia"/>
          <w:color w:val="333333"/>
          <w:kern w:val="0"/>
          <w:sz w:val="23"/>
          <w:szCs w:val="23"/>
        </w:rPr>
        <w:br/>
        <w:t>二、船長有義務救助之海上遇難人員。</w:t>
      </w:r>
      <w:r w:rsidRPr="00D46090">
        <w:rPr>
          <w:rFonts w:ascii="細明體" w:eastAsia="細明體" w:hAnsi="細明體" w:cs="新細明體" w:hint="eastAsia"/>
          <w:color w:val="333333"/>
          <w:kern w:val="0"/>
          <w:sz w:val="23"/>
          <w:szCs w:val="23"/>
        </w:rPr>
        <w:br/>
        <w:t>三、非船長或船舶所有人所能防止而以非法行為上船之人員。</w:t>
      </w:r>
      <w:r w:rsidRPr="00D46090">
        <w:rPr>
          <w:rFonts w:ascii="細明體" w:eastAsia="細明體" w:hAnsi="細明體" w:cs="新細明體" w:hint="eastAsia"/>
          <w:color w:val="333333"/>
          <w:kern w:val="0"/>
          <w:sz w:val="23"/>
          <w:szCs w:val="23"/>
        </w:rPr>
        <w:br/>
        <w:t>四、因臨時特殊事故在船上執行公務而無法離船之人員。</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4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本辦法所稱娛樂漁業漁船，指現有漁船兼營、改造、</w:t>
      </w:r>
      <w:proofErr w:type="gramStart"/>
      <w:r w:rsidRPr="00D46090">
        <w:rPr>
          <w:rFonts w:ascii="細明體" w:eastAsia="細明體" w:hAnsi="細明體" w:cs="新細明體" w:hint="eastAsia"/>
          <w:color w:val="333333"/>
          <w:kern w:val="0"/>
          <w:sz w:val="23"/>
          <w:szCs w:val="23"/>
        </w:rPr>
        <w:t>汰</w:t>
      </w:r>
      <w:proofErr w:type="gramEnd"/>
      <w:r w:rsidRPr="00D46090">
        <w:rPr>
          <w:rFonts w:ascii="細明體" w:eastAsia="細明體" w:hAnsi="細明體" w:cs="新細明體" w:hint="eastAsia"/>
          <w:color w:val="333333"/>
          <w:kern w:val="0"/>
          <w:sz w:val="23"/>
          <w:szCs w:val="23"/>
        </w:rPr>
        <w:t>建，經營娛樂漁業</w:t>
      </w:r>
      <w:r w:rsidRPr="00D46090">
        <w:rPr>
          <w:rFonts w:ascii="細明體" w:eastAsia="細明體" w:hAnsi="細明體" w:cs="新細明體" w:hint="eastAsia"/>
          <w:color w:val="333333"/>
          <w:kern w:val="0"/>
          <w:sz w:val="23"/>
          <w:szCs w:val="23"/>
        </w:rPr>
        <w:br/>
        <w:t>之船舶。</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5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lastRenderedPageBreak/>
        <w:t>經營娛樂漁業之漁船，其總噸位應為一以上。</w:t>
      </w:r>
      <w:r w:rsidRPr="00D46090">
        <w:rPr>
          <w:rFonts w:ascii="細明體" w:eastAsia="細明體" w:hAnsi="細明體" w:cs="新細明體" w:hint="eastAsia"/>
          <w:color w:val="333333"/>
          <w:kern w:val="0"/>
          <w:sz w:val="23"/>
          <w:szCs w:val="23"/>
        </w:rPr>
        <w:br/>
        <w:t>舢舨、漁筏不得經營娛樂漁業。但對於類似</w:t>
      </w:r>
      <w:proofErr w:type="gramStart"/>
      <w:r w:rsidRPr="00D46090">
        <w:rPr>
          <w:rFonts w:ascii="細明體" w:eastAsia="細明體" w:hAnsi="細明體" w:cs="新細明體" w:hint="eastAsia"/>
          <w:color w:val="333333"/>
          <w:kern w:val="0"/>
          <w:sz w:val="23"/>
          <w:szCs w:val="23"/>
        </w:rPr>
        <w:t>潟</w:t>
      </w:r>
      <w:proofErr w:type="gramEnd"/>
      <w:r w:rsidRPr="00D46090">
        <w:rPr>
          <w:rFonts w:ascii="細明體" w:eastAsia="細明體" w:hAnsi="細明體" w:cs="新細明體" w:hint="eastAsia"/>
          <w:color w:val="333333"/>
          <w:kern w:val="0"/>
          <w:sz w:val="23"/>
          <w:szCs w:val="23"/>
        </w:rPr>
        <w:t>湖等具天然屏障之一定水深</w:t>
      </w:r>
      <w:r w:rsidRPr="00D46090">
        <w:rPr>
          <w:rFonts w:ascii="細明體" w:eastAsia="細明體" w:hAnsi="細明體" w:cs="新細明體" w:hint="eastAsia"/>
          <w:color w:val="333333"/>
          <w:kern w:val="0"/>
          <w:sz w:val="23"/>
          <w:szCs w:val="23"/>
        </w:rPr>
        <w:br/>
        <w:t>公共水域，直轄市或縣（市）主管機關得指定特定水域並制（訂）定自治</w:t>
      </w:r>
      <w:r w:rsidRPr="00D46090">
        <w:rPr>
          <w:rFonts w:ascii="細明體" w:eastAsia="細明體" w:hAnsi="細明體" w:cs="新細明體" w:hint="eastAsia"/>
          <w:color w:val="333333"/>
          <w:kern w:val="0"/>
          <w:sz w:val="23"/>
          <w:szCs w:val="23"/>
        </w:rPr>
        <w:br/>
        <w:t>法規，核准舢舨、漁筏於該水域內兼營娛樂漁業。</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6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舢舨或漁筏得以三艘</w:t>
      </w:r>
      <w:proofErr w:type="gramStart"/>
      <w:r w:rsidRPr="00D46090">
        <w:rPr>
          <w:rFonts w:ascii="細明體" w:eastAsia="細明體" w:hAnsi="細明體" w:cs="新細明體" w:hint="eastAsia"/>
          <w:color w:val="333333"/>
          <w:kern w:val="0"/>
          <w:sz w:val="23"/>
          <w:szCs w:val="23"/>
        </w:rPr>
        <w:t>汰</w:t>
      </w:r>
      <w:proofErr w:type="gramEnd"/>
      <w:r w:rsidRPr="00D46090">
        <w:rPr>
          <w:rFonts w:ascii="細明體" w:eastAsia="細明體" w:hAnsi="細明體" w:cs="新細明體" w:hint="eastAsia"/>
          <w:color w:val="333333"/>
          <w:kern w:val="0"/>
          <w:sz w:val="23"/>
          <w:szCs w:val="23"/>
        </w:rPr>
        <w:t>建總噸位未滿十之娛樂漁業漁船一艘。</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 第 7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各漁港娛樂漁業最高漁船數及噸級別如附表</w:t>
      </w:r>
      <w:proofErr w:type="gramStart"/>
      <w:r w:rsidRPr="00D46090">
        <w:rPr>
          <w:rFonts w:ascii="細明體" w:eastAsia="細明體" w:hAnsi="細明體" w:cs="新細明體" w:hint="eastAsia"/>
          <w:color w:val="333333"/>
          <w:kern w:val="0"/>
          <w:sz w:val="23"/>
          <w:szCs w:val="23"/>
        </w:rPr>
        <w:t>一</w:t>
      </w:r>
      <w:proofErr w:type="gramEnd"/>
      <w:r w:rsidRPr="00D46090">
        <w:rPr>
          <w:rFonts w:ascii="細明體" w:eastAsia="細明體" w:hAnsi="細明體" w:cs="新細明體" w:hint="eastAsia"/>
          <w:color w:val="333333"/>
          <w:kern w:val="0"/>
          <w:sz w:val="23"/>
          <w:szCs w:val="23"/>
        </w:rPr>
        <w:t>。</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8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經營娛樂漁業之漁業人，應填具申請書，並檢附下列文件，向該管主管機</w:t>
      </w:r>
      <w:r w:rsidRPr="00D46090">
        <w:rPr>
          <w:rFonts w:ascii="細明體" w:eastAsia="細明體" w:hAnsi="細明體" w:cs="新細明體" w:hint="eastAsia"/>
          <w:color w:val="333333"/>
          <w:kern w:val="0"/>
          <w:sz w:val="23"/>
          <w:szCs w:val="23"/>
        </w:rPr>
        <w:br/>
        <w:t>關申請核發娛樂漁業執照：</w:t>
      </w:r>
      <w:r w:rsidRPr="00D46090">
        <w:rPr>
          <w:rFonts w:ascii="細明體" w:eastAsia="細明體" w:hAnsi="細明體" w:cs="新細明體" w:hint="eastAsia"/>
          <w:color w:val="333333"/>
          <w:kern w:val="0"/>
          <w:sz w:val="23"/>
          <w:szCs w:val="23"/>
        </w:rPr>
        <w:br/>
        <w:t>一、幹部船員執業證書或動力小船駕駛執照。</w:t>
      </w:r>
      <w:r w:rsidRPr="00D46090">
        <w:rPr>
          <w:rFonts w:ascii="細明體" w:eastAsia="細明體" w:hAnsi="細明體" w:cs="新細明體" w:hint="eastAsia"/>
          <w:color w:val="333333"/>
          <w:kern w:val="0"/>
          <w:sz w:val="23"/>
          <w:szCs w:val="23"/>
        </w:rPr>
        <w:br/>
        <w:t>二、船員基本安全訓練結業證書。</w:t>
      </w:r>
      <w:r w:rsidRPr="00D46090">
        <w:rPr>
          <w:rFonts w:ascii="細明體" w:eastAsia="細明體" w:hAnsi="細明體" w:cs="新細明體" w:hint="eastAsia"/>
          <w:color w:val="333333"/>
          <w:kern w:val="0"/>
          <w:sz w:val="23"/>
          <w:szCs w:val="23"/>
        </w:rPr>
        <w:br/>
        <w:t>三、通信設備證照影本。</w:t>
      </w:r>
      <w:r w:rsidRPr="00D46090">
        <w:rPr>
          <w:rFonts w:ascii="細明體" w:eastAsia="細明體" w:hAnsi="細明體" w:cs="新細明體" w:hint="eastAsia"/>
          <w:color w:val="333333"/>
          <w:kern w:val="0"/>
          <w:sz w:val="23"/>
          <w:szCs w:val="23"/>
        </w:rPr>
        <w:br/>
        <w:t>四、責任險及個人傷害險契約影本。</w:t>
      </w:r>
      <w:r w:rsidRPr="00D46090">
        <w:rPr>
          <w:rFonts w:ascii="細明體" w:eastAsia="細明體" w:hAnsi="細明體" w:cs="新細明體" w:hint="eastAsia"/>
          <w:color w:val="333333"/>
          <w:kern w:val="0"/>
          <w:sz w:val="23"/>
          <w:szCs w:val="23"/>
        </w:rPr>
        <w:br/>
        <w:t>五、船舶檢查紀錄簿、船舶檢查證書或小船執照影本。</w:t>
      </w:r>
      <w:r w:rsidRPr="00D46090">
        <w:rPr>
          <w:rFonts w:ascii="細明體" w:eastAsia="細明體" w:hAnsi="細明體" w:cs="新細明體" w:hint="eastAsia"/>
          <w:color w:val="333333"/>
          <w:kern w:val="0"/>
          <w:sz w:val="23"/>
          <w:szCs w:val="23"/>
        </w:rPr>
        <w:br/>
        <w:t>六、新建造者，其核准建造函。</w:t>
      </w:r>
      <w:r w:rsidRPr="00D46090">
        <w:rPr>
          <w:rFonts w:ascii="細明體" w:eastAsia="細明體" w:hAnsi="細明體" w:cs="新細明體" w:hint="eastAsia"/>
          <w:color w:val="333333"/>
          <w:kern w:val="0"/>
          <w:sz w:val="23"/>
          <w:szCs w:val="23"/>
        </w:rPr>
        <w:br/>
        <w:t>七、兼營娛樂漁業者，其原領特定漁業執照影本。</w:t>
      </w:r>
      <w:r w:rsidRPr="00D46090">
        <w:rPr>
          <w:rFonts w:ascii="細明體" w:eastAsia="細明體" w:hAnsi="細明體" w:cs="新細明體" w:hint="eastAsia"/>
          <w:color w:val="333333"/>
          <w:kern w:val="0"/>
          <w:sz w:val="23"/>
          <w:szCs w:val="23"/>
        </w:rPr>
        <w:br/>
        <w:t>八、以公司、商號申請者，其登記證明文件及事業計畫書。</w:t>
      </w:r>
      <w:r w:rsidRPr="00D46090">
        <w:rPr>
          <w:rFonts w:ascii="細明體" w:eastAsia="細明體" w:hAnsi="細明體" w:cs="新細明體" w:hint="eastAsia"/>
          <w:color w:val="333333"/>
          <w:kern w:val="0"/>
          <w:sz w:val="23"/>
          <w:szCs w:val="23"/>
        </w:rPr>
        <w:br/>
        <w:t>九、經財團法人中華民國對外漁業合作發展協會測試主動回報船位之合格</w:t>
      </w:r>
      <w:r w:rsidRPr="00D46090">
        <w:rPr>
          <w:rFonts w:ascii="細明體" w:eastAsia="細明體" w:hAnsi="細明體" w:cs="新細明體" w:hint="eastAsia"/>
          <w:color w:val="333333"/>
          <w:kern w:val="0"/>
          <w:sz w:val="23"/>
          <w:szCs w:val="23"/>
        </w:rPr>
        <w:br/>
        <w:t xml:space="preserve">    證明文件及當年度通訊費預繳證明影本。但依第十四條第一項或第</w:t>
      </w:r>
      <w:proofErr w:type="gramStart"/>
      <w:r w:rsidRPr="00D46090">
        <w:rPr>
          <w:rFonts w:ascii="細明體" w:eastAsia="細明體" w:hAnsi="細明體" w:cs="新細明體" w:hint="eastAsia"/>
          <w:color w:val="333333"/>
          <w:kern w:val="0"/>
          <w:sz w:val="23"/>
          <w:szCs w:val="23"/>
        </w:rPr>
        <w:t>二</w:t>
      </w:r>
      <w:proofErr w:type="gramEnd"/>
      <w:r w:rsidRPr="00D46090">
        <w:rPr>
          <w:rFonts w:ascii="細明體" w:eastAsia="細明體" w:hAnsi="細明體" w:cs="新細明體" w:hint="eastAsia"/>
          <w:color w:val="333333"/>
          <w:kern w:val="0"/>
          <w:sz w:val="23"/>
          <w:szCs w:val="23"/>
        </w:rPr>
        <w:br/>
        <w:t xml:space="preserve">    項規定得免裝設者，免</w:t>
      </w:r>
      <w:proofErr w:type="gramStart"/>
      <w:r w:rsidRPr="00D46090">
        <w:rPr>
          <w:rFonts w:ascii="細明體" w:eastAsia="細明體" w:hAnsi="細明體" w:cs="新細明體" w:hint="eastAsia"/>
          <w:color w:val="333333"/>
          <w:kern w:val="0"/>
          <w:sz w:val="23"/>
          <w:szCs w:val="23"/>
        </w:rPr>
        <w:t>附</w:t>
      </w:r>
      <w:proofErr w:type="gramEnd"/>
      <w:r w:rsidRPr="00D46090">
        <w:rPr>
          <w:rFonts w:ascii="細明體" w:eastAsia="細明體" w:hAnsi="細明體" w:cs="新細明體" w:hint="eastAsia"/>
          <w:color w:val="333333"/>
          <w:kern w:val="0"/>
          <w:sz w:val="23"/>
          <w:szCs w:val="23"/>
        </w:rPr>
        <w:t>。</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9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直轄市或縣（市）主管機關得指定供乘客從事娛樂漁業活動之島嶼、礁岩</w:t>
      </w:r>
      <w:r w:rsidRPr="00D46090">
        <w:rPr>
          <w:rFonts w:ascii="細明體" w:eastAsia="細明體" w:hAnsi="細明體" w:cs="新細明體" w:hint="eastAsia"/>
          <w:color w:val="333333"/>
          <w:kern w:val="0"/>
          <w:sz w:val="23"/>
          <w:szCs w:val="23"/>
        </w:rPr>
        <w:br/>
        <w:t>，並制（訂）定有關登島嶼、礁岩從事娛樂漁業活動之自治法規。</w:t>
      </w:r>
      <w:r w:rsidRPr="00D46090">
        <w:rPr>
          <w:rFonts w:ascii="細明體" w:eastAsia="細明體" w:hAnsi="細明體" w:cs="新細明體" w:hint="eastAsia"/>
          <w:color w:val="333333"/>
          <w:kern w:val="0"/>
          <w:sz w:val="23"/>
          <w:szCs w:val="23"/>
        </w:rPr>
        <w:br/>
        <w:t>娛樂漁業漁船搭載乘客登島嶼、礁岩從事娛樂漁業活動，應經島嶼、礁岩</w:t>
      </w:r>
      <w:r w:rsidRPr="00D46090">
        <w:rPr>
          <w:rFonts w:ascii="細明體" w:eastAsia="細明體" w:hAnsi="細明體" w:cs="新細明體" w:hint="eastAsia"/>
          <w:color w:val="333333"/>
          <w:kern w:val="0"/>
          <w:sz w:val="23"/>
          <w:szCs w:val="23"/>
        </w:rPr>
        <w:br/>
        <w:t>所屬直轄市或縣（市）主管機關核准，並副知該管主管機關，於娛樂漁業</w:t>
      </w:r>
      <w:r w:rsidRPr="00D46090">
        <w:rPr>
          <w:rFonts w:ascii="細明體" w:eastAsia="細明體" w:hAnsi="細明體" w:cs="新細明體" w:hint="eastAsia"/>
          <w:color w:val="333333"/>
          <w:kern w:val="0"/>
          <w:sz w:val="23"/>
          <w:szCs w:val="23"/>
        </w:rPr>
        <w:br/>
        <w:t>執照加</w:t>
      </w:r>
      <w:proofErr w:type="gramStart"/>
      <w:r w:rsidRPr="00D46090">
        <w:rPr>
          <w:rFonts w:ascii="細明體" w:eastAsia="細明體" w:hAnsi="細明體" w:cs="新細明體" w:hint="eastAsia"/>
          <w:color w:val="333333"/>
          <w:kern w:val="0"/>
          <w:sz w:val="23"/>
          <w:szCs w:val="23"/>
        </w:rPr>
        <w:t>註</w:t>
      </w:r>
      <w:proofErr w:type="gramEnd"/>
      <w:r w:rsidRPr="00D46090">
        <w:rPr>
          <w:rFonts w:ascii="細明體" w:eastAsia="細明體" w:hAnsi="細明體" w:cs="新細明體" w:hint="eastAsia"/>
          <w:color w:val="333333"/>
          <w:kern w:val="0"/>
          <w:sz w:val="23"/>
          <w:szCs w:val="23"/>
        </w:rPr>
        <w:t>後，始得為之。</w:t>
      </w:r>
      <w:r w:rsidRPr="00D46090">
        <w:rPr>
          <w:rFonts w:ascii="細明體" w:eastAsia="細明體" w:hAnsi="細明體" w:cs="新細明體" w:hint="eastAsia"/>
          <w:color w:val="333333"/>
          <w:kern w:val="0"/>
          <w:sz w:val="23"/>
          <w:szCs w:val="23"/>
        </w:rPr>
        <w:br/>
        <w:t>前項島嶼、礁岩所屬直轄市或縣（市）主管機關撤銷、廢止或變更其核准</w:t>
      </w:r>
      <w:r w:rsidRPr="00D46090">
        <w:rPr>
          <w:rFonts w:ascii="細明體" w:eastAsia="細明體" w:hAnsi="細明體" w:cs="新細明體" w:hint="eastAsia"/>
          <w:color w:val="333333"/>
          <w:kern w:val="0"/>
          <w:sz w:val="23"/>
          <w:szCs w:val="23"/>
        </w:rPr>
        <w:br/>
        <w:t>時，應立即副知該管主管機關，修正或註銷娛樂漁業執照上之加</w:t>
      </w:r>
      <w:proofErr w:type="gramStart"/>
      <w:r w:rsidRPr="00D46090">
        <w:rPr>
          <w:rFonts w:ascii="細明體" w:eastAsia="細明體" w:hAnsi="細明體" w:cs="新細明體" w:hint="eastAsia"/>
          <w:color w:val="333333"/>
          <w:kern w:val="0"/>
          <w:sz w:val="23"/>
          <w:szCs w:val="23"/>
        </w:rPr>
        <w:t>註</w:t>
      </w:r>
      <w:proofErr w:type="gramEnd"/>
      <w:r w:rsidRPr="00D46090">
        <w:rPr>
          <w:rFonts w:ascii="細明體" w:eastAsia="細明體" w:hAnsi="細明體" w:cs="新細明體" w:hint="eastAsia"/>
          <w:color w:val="333333"/>
          <w:kern w:val="0"/>
          <w:sz w:val="23"/>
          <w:szCs w:val="23"/>
        </w:rPr>
        <w:t>事項。</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10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娛樂漁業執照應記載下列事項：</w:t>
      </w:r>
      <w:r w:rsidRPr="00D46090">
        <w:rPr>
          <w:rFonts w:ascii="細明體" w:eastAsia="細明體" w:hAnsi="細明體" w:cs="新細明體" w:hint="eastAsia"/>
          <w:color w:val="333333"/>
          <w:kern w:val="0"/>
          <w:sz w:val="23"/>
          <w:szCs w:val="23"/>
        </w:rPr>
        <w:br/>
        <w:t>一、漁業人姓名、地址及國民身分證統一編號。如係公司或行號，其名稱</w:t>
      </w:r>
      <w:r w:rsidRPr="00D46090">
        <w:rPr>
          <w:rFonts w:ascii="細明體" w:eastAsia="細明體" w:hAnsi="細明體" w:cs="新細明體" w:hint="eastAsia"/>
          <w:color w:val="333333"/>
          <w:kern w:val="0"/>
          <w:sz w:val="23"/>
          <w:szCs w:val="23"/>
        </w:rPr>
        <w:br/>
        <w:t xml:space="preserve">    、主事務所或營業場所與其代表人之姓名、地址及國民身分證統一編</w:t>
      </w:r>
      <w:r w:rsidRPr="00D46090">
        <w:rPr>
          <w:rFonts w:ascii="細明體" w:eastAsia="細明體" w:hAnsi="細明體" w:cs="新細明體" w:hint="eastAsia"/>
          <w:color w:val="333333"/>
          <w:kern w:val="0"/>
          <w:sz w:val="23"/>
          <w:szCs w:val="23"/>
        </w:rPr>
        <w:br/>
      </w:r>
      <w:r w:rsidRPr="00D46090">
        <w:rPr>
          <w:rFonts w:ascii="細明體" w:eastAsia="細明體" w:hAnsi="細明體" w:cs="新細明體" w:hint="eastAsia"/>
          <w:color w:val="333333"/>
          <w:kern w:val="0"/>
          <w:sz w:val="23"/>
          <w:szCs w:val="23"/>
        </w:rPr>
        <w:lastRenderedPageBreak/>
        <w:t xml:space="preserve">    號。</w:t>
      </w:r>
      <w:r w:rsidRPr="00D46090">
        <w:rPr>
          <w:rFonts w:ascii="細明體" w:eastAsia="細明體" w:hAnsi="細明體" w:cs="新細明體" w:hint="eastAsia"/>
          <w:color w:val="333333"/>
          <w:kern w:val="0"/>
          <w:sz w:val="23"/>
          <w:szCs w:val="23"/>
        </w:rPr>
        <w:br/>
        <w:t>二、經營之娛樂漁業活動項目。</w:t>
      </w:r>
      <w:r w:rsidRPr="00D46090">
        <w:rPr>
          <w:rFonts w:ascii="細明體" w:eastAsia="細明體" w:hAnsi="細明體" w:cs="新細明體" w:hint="eastAsia"/>
          <w:color w:val="333333"/>
          <w:kern w:val="0"/>
          <w:sz w:val="23"/>
          <w:szCs w:val="23"/>
        </w:rPr>
        <w:br/>
        <w:t>三、漁船名稱、統一編號、總噸位及淨噸位、船長及全長。</w:t>
      </w:r>
      <w:r w:rsidRPr="00D46090">
        <w:rPr>
          <w:rFonts w:ascii="細明體" w:eastAsia="細明體" w:hAnsi="細明體" w:cs="新細明體" w:hint="eastAsia"/>
          <w:color w:val="333333"/>
          <w:kern w:val="0"/>
          <w:sz w:val="23"/>
          <w:szCs w:val="23"/>
        </w:rPr>
        <w:br/>
        <w:t>四、機械種類及</w:t>
      </w:r>
      <w:proofErr w:type="gramStart"/>
      <w:r w:rsidRPr="00D46090">
        <w:rPr>
          <w:rFonts w:ascii="細明體" w:eastAsia="細明體" w:hAnsi="細明體" w:cs="新細明體" w:hint="eastAsia"/>
          <w:color w:val="333333"/>
          <w:kern w:val="0"/>
          <w:sz w:val="23"/>
          <w:szCs w:val="23"/>
        </w:rPr>
        <w:t>馬力、</w:t>
      </w:r>
      <w:proofErr w:type="gramEnd"/>
      <w:r w:rsidRPr="00D46090">
        <w:rPr>
          <w:rFonts w:ascii="細明體" w:eastAsia="細明體" w:hAnsi="細明體" w:cs="新細明體" w:hint="eastAsia"/>
          <w:color w:val="333333"/>
          <w:kern w:val="0"/>
          <w:sz w:val="23"/>
          <w:szCs w:val="23"/>
        </w:rPr>
        <w:t>油槽容量、航行速率。</w:t>
      </w:r>
      <w:r w:rsidRPr="00D46090">
        <w:rPr>
          <w:rFonts w:ascii="細明體" w:eastAsia="細明體" w:hAnsi="細明體" w:cs="新細明體" w:hint="eastAsia"/>
          <w:color w:val="333333"/>
          <w:kern w:val="0"/>
          <w:sz w:val="23"/>
          <w:szCs w:val="23"/>
        </w:rPr>
        <w:br/>
        <w:t>五、通信設備。</w:t>
      </w:r>
      <w:r w:rsidRPr="00D46090">
        <w:rPr>
          <w:rFonts w:ascii="細明體" w:eastAsia="細明體" w:hAnsi="細明體" w:cs="新細明體" w:hint="eastAsia"/>
          <w:color w:val="333333"/>
          <w:kern w:val="0"/>
          <w:sz w:val="23"/>
          <w:szCs w:val="23"/>
        </w:rPr>
        <w:br/>
        <w:t>六、安全設備。</w:t>
      </w:r>
      <w:r w:rsidRPr="00D46090">
        <w:rPr>
          <w:rFonts w:ascii="細明體" w:eastAsia="細明體" w:hAnsi="細明體" w:cs="新細明體" w:hint="eastAsia"/>
          <w:color w:val="333333"/>
          <w:kern w:val="0"/>
          <w:sz w:val="23"/>
          <w:szCs w:val="23"/>
        </w:rPr>
        <w:br/>
        <w:t>七、船員人數、乘客定額及船籍港。</w:t>
      </w:r>
      <w:r w:rsidRPr="00D46090">
        <w:rPr>
          <w:rFonts w:ascii="細明體" w:eastAsia="細明體" w:hAnsi="細明體" w:cs="新細明體" w:hint="eastAsia"/>
          <w:color w:val="333333"/>
          <w:kern w:val="0"/>
          <w:sz w:val="23"/>
          <w:szCs w:val="23"/>
        </w:rPr>
        <w:br/>
        <w:t>八、活動區域。</w:t>
      </w:r>
      <w:r w:rsidRPr="00D46090">
        <w:rPr>
          <w:rFonts w:ascii="細明體" w:eastAsia="細明體" w:hAnsi="細明體" w:cs="新細明體" w:hint="eastAsia"/>
          <w:color w:val="333333"/>
          <w:kern w:val="0"/>
          <w:sz w:val="23"/>
          <w:szCs w:val="23"/>
        </w:rPr>
        <w:br/>
        <w:t>九、核准時所附</w:t>
      </w:r>
      <w:proofErr w:type="gramStart"/>
      <w:r w:rsidRPr="00D46090">
        <w:rPr>
          <w:rFonts w:ascii="細明體" w:eastAsia="細明體" w:hAnsi="細明體" w:cs="新細明體" w:hint="eastAsia"/>
          <w:color w:val="333333"/>
          <w:kern w:val="0"/>
          <w:sz w:val="23"/>
          <w:szCs w:val="23"/>
        </w:rPr>
        <w:t>之附款</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十、核准日期及字號。</w:t>
      </w:r>
      <w:r w:rsidRPr="00D46090">
        <w:rPr>
          <w:rFonts w:ascii="細明體" w:eastAsia="細明體" w:hAnsi="細明體" w:cs="新細明體" w:hint="eastAsia"/>
          <w:color w:val="333333"/>
          <w:kern w:val="0"/>
          <w:sz w:val="23"/>
          <w:szCs w:val="23"/>
        </w:rPr>
        <w:br/>
        <w:t>十一、執照有效期間。</w:t>
      </w:r>
      <w:r w:rsidRPr="00D46090">
        <w:rPr>
          <w:rFonts w:ascii="細明體" w:eastAsia="細明體" w:hAnsi="細明體" w:cs="新細明體" w:hint="eastAsia"/>
          <w:color w:val="333333"/>
          <w:kern w:val="0"/>
          <w:sz w:val="23"/>
          <w:szCs w:val="23"/>
        </w:rPr>
        <w:br/>
        <w:t>十二、核准搭載乘客前往之島嶼、礁岩。</w:t>
      </w:r>
      <w:r w:rsidRPr="00D46090">
        <w:rPr>
          <w:rFonts w:ascii="細明體" w:eastAsia="細明體" w:hAnsi="細明體" w:cs="新細明體" w:hint="eastAsia"/>
          <w:color w:val="333333"/>
          <w:kern w:val="0"/>
          <w:sz w:val="23"/>
          <w:szCs w:val="23"/>
        </w:rPr>
        <w:br/>
        <w:t>前項各款應記載事項有變更時，漁業人應檢附證明文件向主管機關申請變</w:t>
      </w:r>
      <w:r w:rsidRPr="00D46090">
        <w:rPr>
          <w:rFonts w:ascii="細明體" w:eastAsia="細明體" w:hAnsi="細明體" w:cs="新細明體" w:hint="eastAsia"/>
          <w:color w:val="333333"/>
          <w:kern w:val="0"/>
          <w:sz w:val="23"/>
          <w:szCs w:val="23"/>
        </w:rPr>
        <w:br/>
        <w:t>更登記。</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11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（刪除）</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12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總噸位二十以上之娛樂漁業漁船，其幹部船員應持有幹部船員執業證書。</w:t>
      </w:r>
      <w:r w:rsidRPr="00D46090">
        <w:rPr>
          <w:rFonts w:ascii="細明體" w:eastAsia="細明體" w:hAnsi="細明體" w:cs="新細明體" w:hint="eastAsia"/>
          <w:color w:val="333333"/>
          <w:kern w:val="0"/>
          <w:sz w:val="23"/>
          <w:szCs w:val="23"/>
        </w:rPr>
        <w:br/>
        <w:t>總噸位未滿二十之娛樂漁業漁船，其船長應具有下列資格之</w:t>
      </w:r>
      <w:proofErr w:type="gramStart"/>
      <w:r w:rsidRPr="00D46090">
        <w:rPr>
          <w:rFonts w:ascii="細明體" w:eastAsia="細明體" w:hAnsi="細明體" w:cs="新細明體" w:hint="eastAsia"/>
          <w:color w:val="333333"/>
          <w:kern w:val="0"/>
          <w:sz w:val="23"/>
          <w:szCs w:val="23"/>
        </w:rPr>
        <w:t>一</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一、持有營業用動力小船駕駛執照。</w:t>
      </w:r>
      <w:r w:rsidRPr="00D46090">
        <w:rPr>
          <w:rFonts w:ascii="細明體" w:eastAsia="細明體" w:hAnsi="細明體" w:cs="新細明體" w:hint="eastAsia"/>
          <w:color w:val="333333"/>
          <w:kern w:val="0"/>
          <w:sz w:val="23"/>
          <w:szCs w:val="23"/>
        </w:rPr>
        <w:br/>
        <w:t>二、同時持有</w:t>
      </w:r>
      <w:proofErr w:type="gramStart"/>
      <w:r w:rsidRPr="00D46090">
        <w:rPr>
          <w:rFonts w:ascii="細明體" w:eastAsia="細明體" w:hAnsi="細明體" w:cs="新細明體" w:hint="eastAsia"/>
          <w:color w:val="333333"/>
          <w:kern w:val="0"/>
          <w:sz w:val="23"/>
          <w:szCs w:val="23"/>
        </w:rPr>
        <w:t>漁航員</w:t>
      </w:r>
      <w:proofErr w:type="gramEnd"/>
      <w:r w:rsidRPr="00D46090">
        <w:rPr>
          <w:rFonts w:ascii="細明體" w:eastAsia="細明體" w:hAnsi="細明體" w:cs="新細明體" w:hint="eastAsia"/>
          <w:color w:val="333333"/>
          <w:kern w:val="0"/>
          <w:sz w:val="23"/>
          <w:szCs w:val="23"/>
        </w:rPr>
        <w:t>及輪機員兩種幹部船員執業證書。</w:t>
      </w:r>
      <w:r w:rsidRPr="00D46090">
        <w:rPr>
          <w:rFonts w:ascii="細明體" w:eastAsia="細明體" w:hAnsi="細明體" w:cs="新細明體" w:hint="eastAsia"/>
          <w:color w:val="333333"/>
          <w:kern w:val="0"/>
          <w:sz w:val="23"/>
          <w:szCs w:val="23"/>
        </w:rPr>
        <w:br/>
        <w:t>三、持有</w:t>
      </w:r>
      <w:proofErr w:type="gramStart"/>
      <w:r w:rsidRPr="00D46090">
        <w:rPr>
          <w:rFonts w:ascii="細明體" w:eastAsia="細明體" w:hAnsi="細明體" w:cs="新細明體" w:hint="eastAsia"/>
          <w:color w:val="333333"/>
          <w:kern w:val="0"/>
          <w:sz w:val="23"/>
          <w:szCs w:val="23"/>
        </w:rPr>
        <w:t>漁航員</w:t>
      </w:r>
      <w:proofErr w:type="gramEnd"/>
      <w:r w:rsidRPr="00D46090">
        <w:rPr>
          <w:rFonts w:ascii="細明體" w:eastAsia="細明體" w:hAnsi="細明體" w:cs="新細明體" w:hint="eastAsia"/>
          <w:color w:val="333333"/>
          <w:kern w:val="0"/>
          <w:sz w:val="23"/>
          <w:szCs w:val="23"/>
        </w:rPr>
        <w:t>幹部船員執業證書，其船員持有輪機員幹部船員執業證書</w:t>
      </w:r>
      <w:r w:rsidRPr="00D46090">
        <w:rPr>
          <w:rFonts w:ascii="細明體" w:eastAsia="細明體" w:hAnsi="細明體" w:cs="新細明體" w:hint="eastAsia"/>
          <w:color w:val="333333"/>
          <w:kern w:val="0"/>
          <w:sz w:val="23"/>
          <w:szCs w:val="23"/>
        </w:rPr>
        <w:br/>
        <w:t xml:space="preserve">    。</w:t>
      </w:r>
      <w:r w:rsidRPr="00D46090">
        <w:rPr>
          <w:rFonts w:ascii="細明體" w:eastAsia="細明體" w:hAnsi="細明體" w:cs="新細明體" w:hint="eastAsia"/>
          <w:color w:val="333333"/>
          <w:kern w:val="0"/>
          <w:sz w:val="23"/>
          <w:szCs w:val="23"/>
        </w:rPr>
        <w:br/>
        <w:t>前二項娛樂漁業漁船之船長、輪機長，應持有船員基本安全訓練結業證書</w:t>
      </w:r>
      <w:r w:rsidRPr="00D46090">
        <w:rPr>
          <w:rFonts w:ascii="細明體" w:eastAsia="細明體" w:hAnsi="細明體" w:cs="新細明體" w:hint="eastAsia"/>
          <w:color w:val="333333"/>
          <w:kern w:val="0"/>
          <w:sz w:val="23"/>
          <w:szCs w:val="23"/>
        </w:rPr>
        <w:br/>
        <w:t>，不得以資深船員代理；幹部船員或駕駛人變更時，應報主管機關備查。</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 第 13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自中華民國一百零三年四月一日起，娛樂漁業漁船船員最低安全配額，應</w:t>
      </w:r>
      <w:r w:rsidRPr="00D46090">
        <w:rPr>
          <w:rFonts w:ascii="細明體" w:eastAsia="細明體" w:hAnsi="細明體" w:cs="新細明體" w:hint="eastAsia"/>
          <w:color w:val="333333"/>
          <w:kern w:val="0"/>
          <w:sz w:val="23"/>
          <w:szCs w:val="23"/>
        </w:rPr>
        <w:br/>
        <w:t>依附表二之規定配置。</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14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娛樂漁業漁船應</w:t>
      </w:r>
      <w:proofErr w:type="gramStart"/>
      <w:r w:rsidRPr="00D46090">
        <w:rPr>
          <w:rFonts w:ascii="細明體" w:eastAsia="細明體" w:hAnsi="細明體" w:cs="新細明體" w:hint="eastAsia"/>
          <w:color w:val="333333"/>
          <w:kern w:val="0"/>
          <w:sz w:val="23"/>
          <w:szCs w:val="23"/>
        </w:rPr>
        <w:t>裝設經中央</w:t>
      </w:r>
      <w:proofErr w:type="gramEnd"/>
      <w:r w:rsidRPr="00D46090">
        <w:rPr>
          <w:rFonts w:ascii="細明體" w:eastAsia="細明體" w:hAnsi="細明體" w:cs="新細明體" w:hint="eastAsia"/>
          <w:color w:val="333333"/>
          <w:kern w:val="0"/>
          <w:sz w:val="23"/>
          <w:szCs w:val="23"/>
        </w:rPr>
        <w:t>主管機關指定之船位回報器（VMS ）、無線電</w:t>
      </w:r>
      <w:r w:rsidRPr="00D46090">
        <w:rPr>
          <w:rFonts w:ascii="細明體" w:eastAsia="細明體" w:hAnsi="細明體" w:cs="新細明體" w:hint="eastAsia"/>
          <w:color w:val="333333"/>
          <w:kern w:val="0"/>
          <w:sz w:val="23"/>
          <w:szCs w:val="23"/>
        </w:rPr>
        <w:br/>
        <w:t>對講機（DSB ）及應急指位</w:t>
      </w:r>
      <w:proofErr w:type="gramStart"/>
      <w:r w:rsidRPr="00D46090">
        <w:rPr>
          <w:rFonts w:ascii="細明體" w:eastAsia="細明體" w:hAnsi="細明體" w:cs="新細明體" w:hint="eastAsia"/>
          <w:color w:val="333333"/>
          <w:kern w:val="0"/>
          <w:sz w:val="23"/>
          <w:szCs w:val="23"/>
        </w:rPr>
        <w:t>無線電示標</w:t>
      </w:r>
      <w:proofErr w:type="gramEnd"/>
      <w:r w:rsidRPr="00D46090">
        <w:rPr>
          <w:rFonts w:ascii="細明體" w:eastAsia="細明體" w:hAnsi="細明體" w:cs="新細明體" w:hint="eastAsia"/>
          <w:color w:val="333333"/>
          <w:kern w:val="0"/>
          <w:sz w:val="23"/>
          <w:szCs w:val="23"/>
        </w:rPr>
        <w:t>（EPIRB ）；其通訊範圍距漁業通</w:t>
      </w:r>
      <w:r w:rsidRPr="00D46090">
        <w:rPr>
          <w:rFonts w:ascii="細明體" w:eastAsia="細明體" w:hAnsi="細明體" w:cs="新細明體" w:hint="eastAsia"/>
          <w:color w:val="333333"/>
          <w:kern w:val="0"/>
          <w:sz w:val="23"/>
          <w:szCs w:val="23"/>
        </w:rPr>
        <w:br/>
        <w:t>訊電臺（以下簡稱通訊電臺）二十四浬以外者，應增設單邊帶無線電話</w:t>
      </w:r>
      <w:proofErr w:type="gramStart"/>
      <w:r w:rsidRPr="00D46090">
        <w:rPr>
          <w:rFonts w:ascii="細明體" w:eastAsia="細明體" w:hAnsi="細明體" w:cs="新細明體" w:hint="eastAsia"/>
          <w:color w:val="333333"/>
          <w:kern w:val="0"/>
          <w:sz w:val="23"/>
          <w:szCs w:val="23"/>
        </w:rPr>
        <w:t>臺</w:t>
      </w:r>
      <w:proofErr w:type="gramEnd"/>
      <w:r w:rsidRPr="00D46090">
        <w:rPr>
          <w:rFonts w:ascii="細明體" w:eastAsia="細明體" w:hAnsi="細明體" w:cs="新細明體" w:hint="eastAsia"/>
          <w:color w:val="333333"/>
          <w:kern w:val="0"/>
          <w:sz w:val="23"/>
          <w:szCs w:val="23"/>
        </w:rPr>
        <w:br/>
        <w:t>（SSB ），並由取得合格證照之話</w:t>
      </w:r>
      <w:proofErr w:type="gramStart"/>
      <w:r w:rsidRPr="00D46090">
        <w:rPr>
          <w:rFonts w:ascii="細明體" w:eastAsia="細明體" w:hAnsi="細明體" w:cs="新細明體" w:hint="eastAsia"/>
          <w:color w:val="333333"/>
          <w:kern w:val="0"/>
          <w:sz w:val="23"/>
          <w:szCs w:val="23"/>
        </w:rPr>
        <w:t>務</w:t>
      </w:r>
      <w:proofErr w:type="gramEnd"/>
      <w:r w:rsidRPr="00D46090">
        <w:rPr>
          <w:rFonts w:ascii="細明體" w:eastAsia="細明體" w:hAnsi="細明體" w:cs="新細明體" w:hint="eastAsia"/>
          <w:color w:val="333333"/>
          <w:kern w:val="0"/>
          <w:sz w:val="23"/>
          <w:szCs w:val="23"/>
        </w:rPr>
        <w:t>人員負責操作。但有下列情形之</w:t>
      </w:r>
      <w:proofErr w:type="gramStart"/>
      <w:r w:rsidRPr="00D46090">
        <w:rPr>
          <w:rFonts w:ascii="細明體" w:eastAsia="細明體" w:hAnsi="細明體" w:cs="新細明體" w:hint="eastAsia"/>
          <w:color w:val="333333"/>
          <w:kern w:val="0"/>
          <w:sz w:val="23"/>
          <w:szCs w:val="23"/>
        </w:rPr>
        <w:t>一</w:t>
      </w:r>
      <w:proofErr w:type="gramEnd"/>
      <w:r w:rsidRPr="00D46090">
        <w:rPr>
          <w:rFonts w:ascii="細明體" w:eastAsia="細明體" w:hAnsi="細明體" w:cs="新細明體" w:hint="eastAsia"/>
          <w:color w:val="333333"/>
          <w:kern w:val="0"/>
          <w:sz w:val="23"/>
          <w:szCs w:val="23"/>
        </w:rPr>
        <w:t>者</w:t>
      </w:r>
      <w:r w:rsidRPr="00D46090">
        <w:rPr>
          <w:rFonts w:ascii="細明體" w:eastAsia="細明體" w:hAnsi="細明體" w:cs="新細明體" w:hint="eastAsia"/>
          <w:color w:val="333333"/>
          <w:kern w:val="0"/>
          <w:sz w:val="23"/>
          <w:szCs w:val="23"/>
        </w:rPr>
        <w:br/>
        <w:t>，得免裝設船位回報器：</w:t>
      </w:r>
      <w:r w:rsidRPr="00D46090">
        <w:rPr>
          <w:rFonts w:ascii="細明體" w:eastAsia="細明體" w:hAnsi="細明體" w:cs="新細明體" w:hint="eastAsia"/>
          <w:color w:val="333333"/>
          <w:kern w:val="0"/>
          <w:sz w:val="23"/>
          <w:szCs w:val="23"/>
        </w:rPr>
        <w:br/>
      </w:r>
      <w:r w:rsidRPr="00D46090">
        <w:rPr>
          <w:rFonts w:ascii="細明體" w:eastAsia="細明體" w:hAnsi="細明體" w:cs="新細明體" w:hint="eastAsia"/>
          <w:color w:val="333333"/>
          <w:kern w:val="0"/>
          <w:sz w:val="23"/>
          <w:szCs w:val="23"/>
        </w:rPr>
        <w:lastRenderedPageBreak/>
        <w:t>一、舢舨、漁</w:t>
      </w:r>
      <w:proofErr w:type="gramStart"/>
      <w:r w:rsidRPr="00D46090">
        <w:rPr>
          <w:rFonts w:ascii="細明體" w:eastAsia="細明體" w:hAnsi="細明體" w:cs="新細明體" w:hint="eastAsia"/>
          <w:color w:val="333333"/>
          <w:kern w:val="0"/>
          <w:sz w:val="23"/>
          <w:szCs w:val="23"/>
        </w:rPr>
        <w:t>筏</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二、總噸位未滿五。</w:t>
      </w:r>
      <w:r w:rsidRPr="00D46090">
        <w:rPr>
          <w:rFonts w:ascii="細明體" w:eastAsia="細明體" w:hAnsi="細明體" w:cs="新細明體" w:hint="eastAsia"/>
          <w:color w:val="333333"/>
          <w:kern w:val="0"/>
          <w:sz w:val="23"/>
          <w:szCs w:val="23"/>
        </w:rPr>
        <w:br/>
        <w:t>娛樂漁業漁船有下列情形之一，經報直轄市、縣（市）主管機關核轉中央</w:t>
      </w:r>
      <w:r w:rsidRPr="00D46090">
        <w:rPr>
          <w:rFonts w:ascii="細明體" w:eastAsia="細明體" w:hAnsi="細明體" w:cs="新細明體" w:hint="eastAsia"/>
          <w:color w:val="333333"/>
          <w:kern w:val="0"/>
          <w:sz w:val="23"/>
          <w:szCs w:val="23"/>
        </w:rPr>
        <w:br/>
        <w:t>主管機關核准者，得免裝設船位回報器：</w:t>
      </w:r>
      <w:r w:rsidRPr="00D46090">
        <w:rPr>
          <w:rFonts w:ascii="細明體" w:eastAsia="細明體" w:hAnsi="細明體" w:cs="新細明體" w:hint="eastAsia"/>
          <w:color w:val="333333"/>
          <w:kern w:val="0"/>
          <w:sz w:val="23"/>
          <w:szCs w:val="23"/>
        </w:rPr>
        <w:br/>
        <w:t>一、總噸位五以上未滿十。</w:t>
      </w:r>
      <w:r w:rsidRPr="00D46090">
        <w:rPr>
          <w:rFonts w:ascii="細明體" w:eastAsia="細明體" w:hAnsi="細明體" w:cs="新細明體" w:hint="eastAsia"/>
          <w:color w:val="333333"/>
          <w:kern w:val="0"/>
          <w:sz w:val="23"/>
          <w:szCs w:val="23"/>
        </w:rPr>
        <w:br/>
        <w:t>二、</w:t>
      </w:r>
      <w:proofErr w:type="gramStart"/>
      <w:r w:rsidRPr="00D46090">
        <w:rPr>
          <w:rFonts w:ascii="細明體" w:eastAsia="細明體" w:hAnsi="細明體" w:cs="新細明體" w:hint="eastAsia"/>
          <w:color w:val="333333"/>
          <w:kern w:val="0"/>
          <w:sz w:val="23"/>
          <w:szCs w:val="23"/>
        </w:rPr>
        <w:t>除賞鯨外</w:t>
      </w:r>
      <w:proofErr w:type="gramEnd"/>
      <w:r w:rsidRPr="00D46090">
        <w:rPr>
          <w:rFonts w:ascii="細明體" w:eastAsia="細明體" w:hAnsi="細明體" w:cs="新細明體" w:hint="eastAsia"/>
          <w:color w:val="333333"/>
          <w:kern w:val="0"/>
          <w:sz w:val="23"/>
          <w:szCs w:val="23"/>
        </w:rPr>
        <w:t>，不從事其他娛樂漁業活動，或不提供第二條第二項之使用</w:t>
      </w:r>
      <w:r w:rsidRPr="00D46090">
        <w:rPr>
          <w:rFonts w:ascii="細明體" w:eastAsia="細明體" w:hAnsi="細明體" w:cs="新細明體" w:hint="eastAsia"/>
          <w:color w:val="333333"/>
          <w:kern w:val="0"/>
          <w:sz w:val="23"/>
          <w:szCs w:val="23"/>
        </w:rPr>
        <w:br/>
        <w:t xml:space="preserve">    。</w:t>
      </w:r>
      <w:r w:rsidRPr="00D46090">
        <w:rPr>
          <w:rFonts w:ascii="細明體" w:eastAsia="細明體" w:hAnsi="細明體" w:cs="新細明體" w:hint="eastAsia"/>
          <w:color w:val="333333"/>
          <w:kern w:val="0"/>
          <w:sz w:val="23"/>
          <w:szCs w:val="23"/>
        </w:rPr>
        <w:br/>
        <w:t>三、總噸位十以上，於珊瑚礁海域從事觀賞海洋生物，且單一航次活動時</w:t>
      </w:r>
      <w:r w:rsidRPr="00D46090">
        <w:rPr>
          <w:rFonts w:ascii="細明體" w:eastAsia="細明體" w:hAnsi="細明體" w:cs="新細明體" w:hint="eastAsia"/>
          <w:color w:val="333333"/>
          <w:kern w:val="0"/>
          <w:sz w:val="23"/>
          <w:szCs w:val="23"/>
        </w:rPr>
        <w:br/>
        <w:t xml:space="preserve">    </w:t>
      </w:r>
      <w:proofErr w:type="gramStart"/>
      <w:r w:rsidRPr="00D46090">
        <w:rPr>
          <w:rFonts w:ascii="細明體" w:eastAsia="細明體" w:hAnsi="細明體" w:cs="新細明體" w:hint="eastAsia"/>
          <w:color w:val="333333"/>
          <w:kern w:val="0"/>
          <w:sz w:val="23"/>
          <w:szCs w:val="23"/>
        </w:rPr>
        <w:t>間未超過</w:t>
      </w:r>
      <w:proofErr w:type="gramEnd"/>
      <w:r w:rsidRPr="00D46090">
        <w:rPr>
          <w:rFonts w:ascii="細明體" w:eastAsia="細明體" w:hAnsi="細明體" w:cs="新細明體" w:hint="eastAsia"/>
          <w:color w:val="333333"/>
          <w:kern w:val="0"/>
          <w:sz w:val="23"/>
          <w:szCs w:val="23"/>
        </w:rPr>
        <w:t>四小時。</w:t>
      </w:r>
      <w:r w:rsidRPr="00D46090">
        <w:rPr>
          <w:rFonts w:ascii="細明體" w:eastAsia="細明體" w:hAnsi="細明體" w:cs="新細明體" w:hint="eastAsia"/>
          <w:color w:val="333333"/>
          <w:kern w:val="0"/>
          <w:sz w:val="23"/>
          <w:szCs w:val="23"/>
        </w:rPr>
        <w:br/>
        <w:t>依前項規定經中央主管機關核准免裝設船位回報器之娛樂漁業漁船，有下</w:t>
      </w:r>
      <w:r w:rsidRPr="00D46090">
        <w:rPr>
          <w:rFonts w:ascii="細明體" w:eastAsia="細明體" w:hAnsi="細明體" w:cs="新細明體" w:hint="eastAsia"/>
          <w:color w:val="333333"/>
          <w:kern w:val="0"/>
          <w:sz w:val="23"/>
          <w:szCs w:val="23"/>
        </w:rPr>
        <w:br/>
        <w:t>列情形之</w:t>
      </w:r>
      <w:proofErr w:type="gramStart"/>
      <w:r w:rsidRPr="00D46090">
        <w:rPr>
          <w:rFonts w:ascii="細明體" w:eastAsia="細明體" w:hAnsi="細明體" w:cs="新細明體" w:hint="eastAsia"/>
          <w:color w:val="333333"/>
          <w:kern w:val="0"/>
          <w:sz w:val="23"/>
          <w:szCs w:val="23"/>
        </w:rPr>
        <w:t>一</w:t>
      </w:r>
      <w:proofErr w:type="gramEnd"/>
      <w:r w:rsidRPr="00D46090">
        <w:rPr>
          <w:rFonts w:ascii="細明體" w:eastAsia="細明體" w:hAnsi="細明體" w:cs="新細明體" w:hint="eastAsia"/>
          <w:color w:val="333333"/>
          <w:kern w:val="0"/>
          <w:sz w:val="23"/>
          <w:szCs w:val="23"/>
        </w:rPr>
        <w:t>者，中央主管機關得廢止該處分：</w:t>
      </w:r>
      <w:r w:rsidRPr="00D46090">
        <w:rPr>
          <w:rFonts w:ascii="細明體" w:eastAsia="細明體" w:hAnsi="細明體" w:cs="新細明體" w:hint="eastAsia"/>
          <w:color w:val="333333"/>
          <w:kern w:val="0"/>
          <w:sz w:val="23"/>
          <w:szCs w:val="23"/>
        </w:rPr>
        <w:br/>
        <w:t>一、違反第二十一條第二項規定，經主管機關處分。</w:t>
      </w:r>
      <w:r w:rsidRPr="00D46090">
        <w:rPr>
          <w:rFonts w:ascii="細明體" w:eastAsia="細明體" w:hAnsi="細明體" w:cs="新細明體" w:hint="eastAsia"/>
          <w:color w:val="333333"/>
          <w:kern w:val="0"/>
          <w:sz w:val="23"/>
          <w:szCs w:val="23"/>
        </w:rPr>
        <w:br/>
        <w:t>二、前項第三款之娛樂漁業漁船，單一航次活動時間超過四小時。</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15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w:t>
      </w:r>
      <w:proofErr w:type="gramStart"/>
      <w:r w:rsidRPr="00D46090">
        <w:rPr>
          <w:rFonts w:ascii="細明體" w:eastAsia="細明體" w:hAnsi="細明體" w:cs="新細明體" w:hint="eastAsia"/>
          <w:color w:val="333333"/>
          <w:kern w:val="0"/>
          <w:sz w:val="23"/>
          <w:szCs w:val="23"/>
        </w:rPr>
        <w:t>漁船發航前</w:t>
      </w:r>
      <w:proofErr w:type="gramEnd"/>
      <w:r w:rsidRPr="00D46090">
        <w:rPr>
          <w:rFonts w:ascii="細明體" w:eastAsia="細明體" w:hAnsi="細明體" w:cs="新細明體" w:hint="eastAsia"/>
          <w:color w:val="333333"/>
          <w:kern w:val="0"/>
          <w:sz w:val="23"/>
          <w:szCs w:val="23"/>
        </w:rPr>
        <w:t>，漁業人或船長應遵守下列規定：</w:t>
      </w:r>
      <w:r w:rsidRPr="00D46090">
        <w:rPr>
          <w:rFonts w:ascii="細明體" w:eastAsia="細明體" w:hAnsi="細明體" w:cs="新細明體" w:hint="eastAsia"/>
          <w:color w:val="333333"/>
          <w:kern w:val="0"/>
          <w:sz w:val="23"/>
          <w:szCs w:val="23"/>
        </w:rPr>
        <w:br/>
        <w:t>一、蒐集氣象及海象資料，並向乘客說明之；當地預報風力達七級以上或</w:t>
      </w:r>
      <w:r w:rsidRPr="00D46090">
        <w:rPr>
          <w:rFonts w:ascii="細明體" w:eastAsia="細明體" w:hAnsi="細明體" w:cs="新細明體" w:hint="eastAsia"/>
          <w:color w:val="333333"/>
          <w:kern w:val="0"/>
          <w:sz w:val="23"/>
          <w:szCs w:val="23"/>
        </w:rPr>
        <w:br/>
        <w:t xml:space="preserve">    認為氣象或海象不佳，對乘客有安全顧慮時，</w:t>
      </w:r>
      <w:proofErr w:type="gramStart"/>
      <w:r w:rsidRPr="00D46090">
        <w:rPr>
          <w:rFonts w:ascii="細明體" w:eastAsia="細明體" w:hAnsi="細明體" w:cs="新細明體" w:hint="eastAsia"/>
          <w:color w:val="333333"/>
          <w:kern w:val="0"/>
          <w:sz w:val="23"/>
          <w:szCs w:val="23"/>
        </w:rPr>
        <w:t>不得發航</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二、全船檢查妥善，向乘客說明相關救生設備，並應於乘客穿著救生衣後</w:t>
      </w:r>
      <w:r w:rsidRPr="00D46090">
        <w:rPr>
          <w:rFonts w:ascii="細明體" w:eastAsia="細明體" w:hAnsi="細明體" w:cs="新細明體" w:hint="eastAsia"/>
          <w:color w:val="333333"/>
          <w:kern w:val="0"/>
          <w:sz w:val="23"/>
          <w:szCs w:val="23"/>
        </w:rPr>
        <w:br/>
        <w:t xml:space="preserve">    ，始</w:t>
      </w:r>
      <w:proofErr w:type="gramStart"/>
      <w:r w:rsidRPr="00D46090">
        <w:rPr>
          <w:rFonts w:ascii="細明體" w:eastAsia="細明體" w:hAnsi="細明體" w:cs="新細明體" w:hint="eastAsia"/>
          <w:color w:val="333333"/>
          <w:kern w:val="0"/>
          <w:sz w:val="23"/>
          <w:szCs w:val="23"/>
        </w:rPr>
        <w:t>得發航</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三、載客登島嶼、礁岩者，應向乘客說明島嶼、礁岩地形、環境及</w:t>
      </w:r>
      <w:proofErr w:type="gramStart"/>
      <w:r w:rsidRPr="00D46090">
        <w:rPr>
          <w:rFonts w:ascii="細明體" w:eastAsia="細明體" w:hAnsi="細明體" w:cs="新細明體" w:hint="eastAsia"/>
          <w:color w:val="333333"/>
          <w:kern w:val="0"/>
          <w:sz w:val="23"/>
          <w:szCs w:val="23"/>
        </w:rPr>
        <w:t>安全注</w:t>
      </w:r>
      <w:proofErr w:type="gramEnd"/>
      <w:r w:rsidRPr="00D46090">
        <w:rPr>
          <w:rFonts w:ascii="細明體" w:eastAsia="細明體" w:hAnsi="細明體" w:cs="新細明體" w:hint="eastAsia"/>
          <w:color w:val="333333"/>
          <w:kern w:val="0"/>
          <w:sz w:val="23"/>
          <w:szCs w:val="23"/>
        </w:rPr>
        <w:br/>
        <w:t xml:space="preserve">    意事項，並依環境特性，要求乘客適時穿戴安全裝備。</w:t>
      </w:r>
      <w:r w:rsidRPr="00D46090">
        <w:rPr>
          <w:rFonts w:ascii="細明體" w:eastAsia="細明體" w:hAnsi="細明體" w:cs="新細明體" w:hint="eastAsia"/>
          <w:color w:val="333333"/>
          <w:kern w:val="0"/>
          <w:sz w:val="23"/>
          <w:szCs w:val="23"/>
        </w:rPr>
        <w:br/>
        <w:t>四、上、下船方法、乘船安全及娛樂漁業活動等應注意事項，除向乘客說</w:t>
      </w:r>
      <w:r w:rsidRPr="00D46090">
        <w:rPr>
          <w:rFonts w:ascii="細明體" w:eastAsia="細明體" w:hAnsi="細明體" w:cs="新細明體" w:hint="eastAsia"/>
          <w:color w:val="333333"/>
          <w:kern w:val="0"/>
          <w:sz w:val="23"/>
          <w:szCs w:val="23"/>
        </w:rPr>
        <w:br/>
        <w:t xml:space="preserve">    </w:t>
      </w:r>
      <w:proofErr w:type="gramStart"/>
      <w:r w:rsidRPr="00D46090">
        <w:rPr>
          <w:rFonts w:ascii="細明體" w:eastAsia="細明體" w:hAnsi="細明體" w:cs="新細明體" w:hint="eastAsia"/>
          <w:color w:val="333333"/>
          <w:kern w:val="0"/>
          <w:sz w:val="23"/>
          <w:szCs w:val="23"/>
        </w:rPr>
        <w:t>明外</w:t>
      </w:r>
      <w:proofErr w:type="gramEnd"/>
      <w:r w:rsidRPr="00D46090">
        <w:rPr>
          <w:rFonts w:ascii="細明體" w:eastAsia="細明體" w:hAnsi="細明體" w:cs="新細明體" w:hint="eastAsia"/>
          <w:color w:val="333333"/>
          <w:kern w:val="0"/>
          <w:sz w:val="23"/>
          <w:szCs w:val="23"/>
        </w:rPr>
        <w:t>，並於船上明顯位置標示之。</w:t>
      </w:r>
      <w:r w:rsidRPr="00D46090">
        <w:rPr>
          <w:rFonts w:ascii="細明體" w:eastAsia="細明體" w:hAnsi="細明體" w:cs="新細明體" w:hint="eastAsia"/>
          <w:color w:val="333333"/>
          <w:kern w:val="0"/>
          <w:sz w:val="23"/>
          <w:szCs w:val="23"/>
        </w:rPr>
        <w:br/>
        <w:t>五、於駕駛座上方及漁船兩側明顯位置，標識乘客定額及船員人數。</w:t>
      </w:r>
      <w:r w:rsidRPr="00D46090">
        <w:rPr>
          <w:rFonts w:ascii="細明體" w:eastAsia="細明體" w:hAnsi="細明體" w:cs="新細明體" w:hint="eastAsia"/>
          <w:color w:val="333333"/>
          <w:kern w:val="0"/>
          <w:sz w:val="23"/>
          <w:szCs w:val="23"/>
        </w:rPr>
        <w:br/>
        <w:t>六、依第十六條規定開啟船位回報器，向當地通訊電臺回報船位，並維持</w:t>
      </w:r>
      <w:r w:rsidRPr="00D46090">
        <w:rPr>
          <w:rFonts w:ascii="細明體" w:eastAsia="細明體" w:hAnsi="細明體" w:cs="新細明體" w:hint="eastAsia"/>
          <w:color w:val="333333"/>
          <w:kern w:val="0"/>
          <w:sz w:val="23"/>
          <w:szCs w:val="23"/>
        </w:rPr>
        <w:br/>
        <w:t xml:space="preserve">    通訊設備正常運作。</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16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裝設船位回報器之娛樂漁業漁船，應</w:t>
      </w:r>
      <w:proofErr w:type="gramStart"/>
      <w:r w:rsidRPr="00D46090">
        <w:rPr>
          <w:rFonts w:ascii="細明體" w:eastAsia="細明體" w:hAnsi="細明體" w:cs="新細明體" w:hint="eastAsia"/>
          <w:color w:val="333333"/>
          <w:kern w:val="0"/>
          <w:sz w:val="23"/>
          <w:szCs w:val="23"/>
        </w:rPr>
        <w:t>於發航二小時</w:t>
      </w:r>
      <w:proofErr w:type="gramEnd"/>
      <w:r w:rsidRPr="00D46090">
        <w:rPr>
          <w:rFonts w:ascii="細明體" w:eastAsia="細明體" w:hAnsi="細明體" w:cs="新細明體" w:hint="eastAsia"/>
          <w:color w:val="333333"/>
          <w:kern w:val="0"/>
          <w:sz w:val="23"/>
          <w:szCs w:val="23"/>
        </w:rPr>
        <w:t>前開啟船位回報器，並</w:t>
      </w:r>
      <w:r w:rsidRPr="00D46090">
        <w:rPr>
          <w:rFonts w:ascii="細明體" w:eastAsia="細明體" w:hAnsi="細明體" w:cs="新細明體" w:hint="eastAsia"/>
          <w:color w:val="333333"/>
          <w:kern w:val="0"/>
          <w:sz w:val="23"/>
          <w:szCs w:val="23"/>
        </w:rPr>
        <w:br/>
        <w:t>向所屬通訊電臺查詢船位回報器狀況，經海岸巡防機關向通訊電臺查詢並</w:t>
      </w:r>
      <w:r w:rsidRPr="00D46090">
        <w:rPr>
          <w:rFonts w:ascii="細明體" w:eastAsia="細明體" w:hAnsi="細明體" w:cs="新細明體" w:hint="eastAsia"/>
          <w:color w:val="333333"/>
          <w:kern w:val="0"/>
          <w:sz w:val="23"/>
          <w:szCs w:val="23"/>
        </w:rPr>
        <w:br/>
        <w:t>確認其船位回報器在開啟及正常運作狀態，始</w:t>
      </w:r>
      <w:proofErr w:type="gramStart"/>
      <w:r w:rsidRPr="00D46090">
        <w:rPr>
          <w:rFonts w:ascii="細明體" w:eastAsia="細明體" w:hAnsi="細明體" w:cs="新細明體" w:hint="eastAsia"/>
          <w:color w:val="333333"/>
          <w:kern w:val="0"/>
          <w:sz w:val="23"/>
          <w:szCs w:val="23"/>
        </w:rPr>
        <w:t>得發航</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前項娛樂漁業</w:t>
      </w:r>
      <w:proofErr w:type="gramStart"/>
      <w:r w:rsidRPr="00D46090">
        <w:rPr>
          <w:rFonts w:ascii="細明體" w:eastAsia="細明體" w:hAnsi="細明體" w:cs="新細明體" w:hint="eastAsia"/>
          <w:color w:val="333333"/>
          <w:kern w:val="0"/>
          <w:sz w:val="23"/>
          <w:szCs w:val="23"/>
        </w:rPr>
        <w:t>漁船發航後</w:t>
      </w:r>
      <w:proofErr w:type="gramEnd"/>
      <w:r w:rsidRPr="00D46090">
        <w:rPr>
          <w:rFonts w:ascii="細明體" w:eastAsia="細明體" w:hAnsi="細明體" w:cs="新細明體" w:hint="eastAsia"/>
          <w:color w:val="333333"/>
          <w:kern w:val="0"/>
          <w:sz w:val="23"/>
          <w:szCs w:val="23"/>
        </w:rPr>
        <w:t>，須維持船位回報器於開啟狀態及每一小時向通</w:t>
      </w:r>
      <w:r w:rsidRPr="00D46090">
        <w:rPr>
          <w:rFonts w:ascii="細明體" w:eastAsia="細明體" w:hAnsi="細明體" w:cs="新細明體" w:hint="eastAsia"/>
          <w:color w:val="333333"/>
          <w:kern w:val="0"/>
          <w:sz w:val="23"/>
          <w:szCs w:val="23"/>
        </w:rPr>
        <w:br/>
        <w:t>訊電臺回報船位；返港後應向通訊電臺通報，始得關閉船位回報器。</w:t>
      </w:r>
      <w:r w:rsidRPr="00D46090">
        <w:rPr>
          <w:rFonts w:ascii="細明體" w:eastAsia="細明體" w:hAnsi="細明體" w:cs="新細明體" w:hint="eastAsia"/>
          <w:color w:val="333333"/>
          <w:kern w:val="0"/>
          <w:sz w:val="23"/>
          <w:szCs w:val="23"/>
        </w:rPr>
        <w:br/>
        <w:t>通訊電臺無法收到船位回報資料時，應即通報中央主管機關，中央主管機</w:t>
      </w:r>
      <w:r w:rsidRPr="00D46090">
        <w:rPr>
          <w:rFonts w:ascii="細明體" w:eastAsia="細明體" w:hAnsi="細明體" w:cs="新細明體" w:hint="eastAsia"/>
          <w:color w:val="333333"/>
          <w:kern w:val="0"/>
          <w:sz w:val="23"/>
          <w:szCs w:val="23"/>
        </w:rPr>
        <w:br/>
      </w:r>
      <w:proofErr w:type="gramStart"/>
      <w:r w:rsidRPr="00D46090">
        <w:rPr>
          <w:rFonts w:ascii="細明體" w:eastAsia="細明體" w:hAnsi="細明體" w:cs="新細明體" w:hint="eastAsia"/>
          <w:color w:val="333333"/>
          <w:kern w:val="0"/>
          <w:sz w:val="23"/>
          <w:szCs w:val="23"/>
        </w:rPr>
        <w:t>關應命該</w:t>
      </w:r>
      <w:proofErr w:type="gramEnd"/>
      <w:r w:rsidRPr="00D46090">
        <w:rPr>
          <w:rFonts w:ascii="細明體" w:eastAsia="細明體" w:hAnsi="細明體" w:cs="新細明體" w:hint="eastAsia"/>
          <w:color w:val="333333"/>
          <w:kern w:val="0"/>
          <w:sz w:val="23"/>
          <w:szCs w:val="23"/>
        </w:rPr>
        <w:t>漁船返港修復，在未返港前，應以通訊設備每三十分鐘向通訊電</w:t>
      </w:r>
      <w:r w:rsidRPr="00D46090">
        <w:rPr>
          <w:rFonts w:ascii="細明體" w:eastAsia="細明體" w:hAnsi="細明體" w:cs="新細明體" w:hint="eastAsia"/>
          <w:color w:val="333333"/>
          <w:kern w:val="0"/>
          <w:sz w:val="23"/>
          <w:szCs w:val="23"/>
        </w:rPr>
        <w:br/>
      </w:r>
      <w:proofErr w:type="gramStart"/>
      <w:r w:rsidRPr="00D46090">
        <w:rPr>
          <w:rFonts w:ascii="細明體" w:eastAsia="細明體" w:hAnsi="細明體" w:cs="新細明體" w:hint="eastAsia"/>
          <w:color w:val="333333"/>
          <w:kern w:val="0"/>
          <w:sz w:val="23"/>
          <w:szCs w:val="23"/>
        </w:rPr>
        <w:lastRenderedPageBreak/>
        <w:t>臺</w:t>
      </w:r>
      <w:proofErr w:type="gramEnd"/>
      <w:r w:rsidRPr="00D46090">
        <w:rPr>
          <w:rFonts w:ascii="細明體" w:eastAsia="細明體" w:hAnsi="細明體" w:cs="新細明體" w:hint="eastAsia"/>
          <w:color w:val="333333"/>
          <w:kern w:val="0"/>
          <w:sz w:val="23"/>
          <w:szCs w:val="23"/>
        </w:rPr>
        <w:t>通報船位；進港後未完成修復船位</w:t>
      </w:r>
      <w:proofErr w:type="gramStart"/>
      <w:r w:rsidRPr="00D46090">
        <w:rPr>
          <w:rFonts w:ascii="細明體" w:eastAsia="細明體" w:hAnsi="細明體" w:cs="新細明體" w:hint="eastAsia"/>
          <w:color w:val="333333"/>
          <w:kern w:val="0"/>
          <w:sz w:val="23"/>
          <w:szCs w:val="23"/>
        </w:rPr>
        <w:t>回報器前</w:t>
      </w:r>
      <w:proofErr w:type="gramEnd"/>
      <w:r w:rsidRPr="00D46090">
        <w:rPr>
          <w:rFonts w:ascii="細明體" w:eastAsia="細明體" w:hAnsi="細明體" w:cs="新細明體" w:hint="eastAsia"/>
          <w:color w:val="333333"/>
          <w:kern w:val="0"/>
          <w:sz w:val="23"/>
          <w:szCs w:val="23"/>
        </w:rPr>
        <w:t>，</w:t>
      </w:r>
      <w:proofErr w:type="gramStart"/>
      <w:r w:rsidRPr="00D46090">
        <w:rPr>
          <w:rFonts w:ascii="細明體" w:eastAsia="細明體" w:hAnsi="細明體" w:cs="新細明體" w:hint="eastAsia"/>
          <w:color w:val="333333"/>
          <w:kern w:val="0"/>
          <w:sz w:val="23"/>
          <w:szCs w:val="23"/>
        </w:rPr>
        <w:t>不得發航</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娛樂漁業漁船回報船位所需通訊費用，由漁業人負擔。</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17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乘客搭乘娛樂漁業漁船前，應將國民身分證、護照或其他足資證明身分之</w:t>
      </w:r>
      <w:r w:rsidRPr="00D46090">
        <w:rPr>
          <w:rFonts w:ascii="細明體" w:eastAsia="細明體" w:hAnsi="細明體" w:cs="新細明體" w:hint="eastAsia"/>
          <w:color w:val="333333"/>
          <w:kern w:val="0"/>
          <w:sz w:val="23"/>
          <w:szCs w:val="23"/>
        </w:rPr>
        <w:br/>
        <w:t>文件，交由漁業人或船長填寫出海人員名冊。</w:t>
      </w:r>
      <w:r w:rsidRPr="00D46090">
        <w:rPr>
          <w:rFonts w:ascii="細明體" w:eastAsia="細明體" w:hAnsi="細明體" w:cs="新細明體" w:hint="eastAsia"/>
          <w:color w:val="333333"/>
          <w:kern w:val="0"/>
          <w:sz w:val="23"/>
          <w:szCs w:val="23"/>
        </w:rPr>
        <w:br/>
        <w:t>娛樂漁業</w:t>
      </w:r>
      <w:proofErr w:type="gramStart"/>
      <w:r w:rsidRPr="00D46090">
        <w:rPr>
          <w:rFonts w:ascii="細明體" w:eastAsia="細明體" w:hAnsi="細明體" w:cs="新細明體" w:hint="eastAsia"/>
          <w:color w:val="333333"/>
          <w:kern w:val="0"/>
          <w:sz w:val="23"/>
          <w:szCs w:val="23"/>
        </w:rPr>
        <w:t>漁船發航前</w:t>
      </w:r>
      <w:proofErr w:type="gramEnd"/>
      <w:r w:rsidRPr="00D46090">
        <w:rPr>
          <w:rFonts w:ascii="細明體" w:eastAsia="細明體" w:hAnsi="細明體" w:cs="新細明體" w:hint="eastAsia"/>
          <w:color w:val="333333"/>
          <w:kern w:val="0"/>
          <w:sz w:val="23"/>
          <w:szCs w:val="23"/>
        </w:rPr>
        <w:t>，漁業人或船長應將航行計畫資料表及出海人員名冊</w:t>
      </w:r>
      <w:r w:rsidRPr="00D46090">
        <w:rPr>
          <w:rFonts w:ascii="細明體" w:eastAsia="細明體" w:hAnsi="細明體" w:cs="新細明體" w:hint="eastAsia"/>
          <w:color w:val="333333"/>
          <w:kern w:val="0"/>
          <w:sz w:val="23"/>
          <w:szCs w:val="23"/>
        </w:rPr>
        <w:br/>
        <w:t>，送漁港海岸巡防機關後，始得出港。</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18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漁業人應投保責任保險；其保險範圍及最低投保金額如下：</w:t>
      </w:r>
      <w:r w:rsidRPr="00D46090">
        <w:rPr>
          <w:rFonts w:ascii="細明體" w:eastAsia="細明體" w:hAnsi="細明體" w:cs="新細明體" w:hint="eastAsia"/>
          <w:color w:val="333333"/>
          <w:kern w:val="0"/>
          <w:sz w:val="23"/>
          <w:szCs w:val="23"/>
        </w:rPr>
        <w:br/>
        <w:t>一、傷亡：每人新臺幣二百萬元。</w:t>
      </w:r>
      <w:r w:rsidRPr="00D46090">
        <w:rPr>
          <w:rFonts w:ascii="細明體" w:eastAsia="細明體" w:hAnsi="細明體" w:cs="新細明體" w:hint="eastAsia"/>
          <w:color w:val="333333"/>
          <w:kern w:val="0"/>
          <w:sz w:val="23"/>
          <w:szCs w:val="23"/>
        </w:rPr>
        <w:br/>
        <w:t>二、每一事故：依乘客定額加船員人數，乘以新臺幣二百萬元計算。</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19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漁業人應為船員及乘客代為投保個人傷害保險，每一乘客或船員之最低投</w:t>
      </w:r>
      <w:r w:rsidRPr="00D46090">
        <w:rPr>
          <w:rFonts w:ascii="細明體" w:eastAsia="細明體" w:hAnsi="細明體" w:cs="新細明體" w:hint="eastAsia"/>
          <w:color w:val="333333"/>
          <w:kern w:val="0"/>
          <w:sz w:val="23"/>
          <w:szCs w:val="23"/>
        </w:rPr>
        <w:br/>
        <w:t>保金額新臺幣二百萬元。</w:t>
      </w:r>
      <w:r w:rsidRPr="00D46090">
        <w:rPr>
          <w:rFonts w:ascii="細明體" w:eastAsia="細明體" w:hAnsi="細明體" w:cs="新細明體" w:hint="eastAsia"/>
          <w:color w:val="333333"/>
          <w:kern w:val="0"/>
          <w:sz w:val="23"/>
          <w:szCs w:val="23"/>
        </w:rPr>
        <w:br/>
        <w:t>漁業人應將前項傷害保險金額及保險內容公布於船上明顯處，並載明於船</w:t>
      </w:r>
      <w:r w:rsidRPr="00D46090">
        <w:rPr>
          <w:rFonts w:ascii="細明體" w:eastAsia="細明體" w:hAnsi="細明體" w:cs="新細明體" w:hint="eastAsia"/>
          <w:color w:val="333333"/>
          <w:kern w:val="0"/>
          <w:sz w:val="23"/>
          <w:szCs w:val="23"/>
        </w:rPr>
        <w:br/>
        <w:t>票或租船契約。</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20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娛樂漁業漁船之船長及駕駛人應遵守下列事項：</w:t>
      </w:r>
      <w:r w:rsidRPr="00D46090">
        <w:rPr>
          <w:rFonts w:ascii="細明體" w:eastAsia="細明體" w:hAnsi="細明體" w:cs="新細明體" w:hint="eastAsia"/>
          <w:color w:val="333333"/>
          <w:kern w:val="0"/>
          <w:sz w:val="23"/>
          <w:szCs w:val="23"/>
        </w:rPr>
        <w:br/>
        <w:t>一、不得搭載乘客登上娛樂漁業執照未加</w:t>
      </w:r>
      <w:proofErr w:type="gramStart"/>
      <w:r w:rsidRPr="00D46090">
        <w:rPr>
          <w:rFonts w:ascii="細明體" w:eastAsia="細明體" w:hAnsi="細明體" w:cs="新細明體" w:hint="eastAsia"/>
          <w:color w:val="333333"/>
          <w:kern w:val="0"/>
          <w:sz w:val="23"/>
          <w:szCs w:val="23"/>
        </w:rPr>
        <w:t>註</w:t>
      </w:r>
      <w:proofErr w:type="gramEnd"/>
      <w:r w:rsidRPr="00D46090">
        <w:rPr>
          <w:rFonts w:ascii="細明體" w:eastAsia="細明體" w:hAnsi="細明體" w:cs="新細明體" w:hint="eastAsia"/>
          <w:color w:val="333333"/>
          <w:kern w:val="0"/>
          <w:sz w:val="23"/>
          <w:szCs w:val="23"/>
        </w:rPr>
        <w:t>之島嶼、礁岩。</w:t>
      </w:r>
      <w:r w:rsidRPr="00D46090">
        <w:rPr>
          <w:rFonts w:ascii="細明體" w:eastAsia="細明體" w:hAnsi="細明體" w:cs="新細明體" w:hint="eastAsia"/>
          <w:color w:val="333333"/>
          <w:kern w:val="0"/>
          <w:sz w:val="23"/>
          <w:szCs w:val="23"/>
        </w:rPr>
        <w:br/>
        <w:t>二、將娛樂漁業執照、責任及傷害保險證書影本，張貼於船上明顯處所。</w:t>
      </w:r>
      <w:r w:rsidRPr="00D46090">
        <w:rPr>
          <w:rFonts w:ascii="細明體" w:eastAsia="細明體" w:hAnsi="細明體" w:cs="新細明體" w:hint="eastAsia"/>
          <w:color w:val="333333"/>
          <w:kern w:val="0"/>
          <w:sz w:val="23"/>
          <w:szCs w:val="23"/>
        </w:rPr>
        <w:br/>
        <w:t>三、不得從事娛樂漁業以外之其他營業行為。</w:t>
      </w:r>
      <w:r w:rsidRPr="00D46090">
        <w:rPr>
          <w:rFonts w:ascii="細明體" w:eastAsia="細明體" w:hAnsi="細明體" w:cs="新細明體" w:hint="eastAsia"/>
          <w:color w:val="333333"/>
          <w:kern w:val="0"/>
          <w:sz w:val="23"/>
          <w:szCs w:val="23"/>
        </w:rPr>
        <w:br/>
        <w:t>四、乘客離船從事娛樂漁業活動時，除經主管機關同意外，應將娛樂漁業</w:t>
      </w:r>
      <w:r w:rsidRPr="00D46090">
        <w:rPr>
          <w:rFonts w:ascii="細明體" w:eastAsia="細明體" w:hAnsi="細明體" w:cs="新細明體" w:hint="eastAsia"/>
          <w:color w:val="333333"/>
          <w:kern w:val="0"/>
          <w:sz w:val="23"/>
          <w:szCs w:val="23"/>
        </w:rPr>
        <w:br/>
        <w:t xml:space="preserve">    漁船</w:t>
      </w:r>
      <w:proofErr w:type="gramStart"/>
      <w:r w:rsidRPr="00D46090">
        <w:rPr>
          <w:rFonts w:ascii="細明體" w:eastAsia="細明體" w:hAnsi="細明體" w:cs="新細明體" w:hint="eastAsia"/>
          <w:color w:val="333333"/>
          <w:kern w:val="0"/>
          <w:sz w:val="23"/>
          <w:szCs w:val="23"/>
        </w:rPr>
        <w:t>停泊於旁不得</w:t>
      </w:r>
      <w:proofErr w:type="gramEnd"/>
      <w:r w:rsidRPr="00D46090">
        <w:rPr>
          <w:rFonts w:ascii="細明體" w:eastAsia="細明體" w:hAnsi="細明體" w:cs="新細明體" w:hint="eastAsia"/>
          <w:color w:val="333333"/>
          <w:kern w:val="0"/>
          <w:sz w:val="23"/>
          <w:szCs w:val="23"/>
        </w:rPr>
        <w:t>駛離；返航時，除有特殊事故或經主管機關同意外</w:t>
      </w:r>
      <w:r w:rsidRPr="00D46090">
        <w:rPr>
          <w:rFonts w:ascii="細明體" w:eastAsia="細明體" w:hAnsi="細明體" w:cs="新細明體" w:hint="eastAsia"/>
          <w:color w:val="333333"/>
          <w:kern w:val="0"/>
          <w:sz w:val="23"/>
          <w:szCs w:val="23"/>
        </w:rPr>
        <w:br/>
        <w:t xml:space="preserve">    ，應將乘客全數載回。</w:t>
      </w:r>
      <w:r w:rsidRPr="00D46090">
        <w:rPr>
          <w:rFonts w:ascii="細明體" w:eastAsia="細明體" w:hAnsi="細明體" w:cs="新細明體" w:hint="eastAsia"/>
          <w:color w:val="333333"/>
          <w:kern w:val="0"/>
          <w:sz w:val="23"/>
          <w:szCs w:val="23"/>
        </w:rPr>
        <w:br/>
        <w:t>五、其他依法令應遵守事項。</w:t>
      </w:r>
      <w:r w:rsidRPr="00D46090">
        <w:rPr>
          <w:rFonts w:ascii="細明體" w:eastAsia="細明體" w:hAnsi="細明體" w:cs="新細明體" w:hint="eastAsia"/>
          <w:color w:val="333333"/>
          <w:kern w:val="0"/>
          <w:sz w:val="23"/>
          <w:szCs w:val="23"/>
        </w:rPr>
        <w:br/>
        <w:t>娛樂漁業漁船搭載乘客出海</w:t>
      </w:r>
      <w:proofErr w:type="gramStart"/>
      <w:r w:rsidRPr="00D46090">
        <w:rPr>
          <w:rFonts w:ascii="細明體" w:eastAsia="細明體" w:hAnsi="細明體" w:cs="新細明體" w:hint="eastAsia"/>
          <w:color w:val="333333"/>
          <w:kern w:val="0"/>
          <w:sz w:val="23"/>
          <w:szCs w:val="23"/>
        </w:rPr>
        <w:t>採</w:t>
      </w:r>
      <w:proofErr w:type="gramEnd"/>
      <w:r w:rsidRPr="00D46090">
        <w:rPr>
          <w:rFonts w:ascii="細明體" w:eastAsia="細明體" w:hAnsi="細明體" w:cs="新細明體" w:hint="eastAsia"/>
          <w:color w:val="333333"/>
          <w:kern w:val="0"/>
          <w:sz w:val="23"/>
          <w:szCs w:val="23"/>
        </w:rPr>
        <w:t>捕水產動植物後，漁業人或船長應填報漁撈</w:t>
      </w:r>
      <w:r w:rsidRPr="00D46090">
        <w:rPr>
          <w:rFonts w:ascii="細明體" w:eastAsia="細明體" w:hAnsi="細明體" w:cs="新細明體" w:hint="eastAsia"/>
          <w:color w:val="333333"/>
          <w:kern w:val="0"/>
          <w:sz w:val="23"/>
          <w:szCs w:val="23"/>
        </w:rPr>
        <w:br/>
        <w:t>報表或漁撈日誌，並於次月底前，將前一個月之報表或日誌送直轄市或縣</w:t>
      </w:r>
      <w:r w:rsidRPr="00D46090">
        <w:rPr>
          <w:rFonts w:ascii="細明體" w:eastAsia="細明體" w:hAnsi="細明體" w:cs="新細明體" w:hint="eastAsia"/>
          <w:color w:val="333333"/>
          <w:kern w:val="0"/>
          <w:sz w:val="23"/>
          <w:szCs w:val="23"/>
        </w:rPr>
        <w:br/>
        <w:t>（市）主管機關備查。</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21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娛樂漁業活動時間，每航次以四十八小時為限。</w:t>
      </w:r>
      <w:r w:rsidRPr="00D46090">
        <w:rPr>
          <w:rFonts w:ascii="細明體" w:eastAsia="細明體" w:hAnsi="細明體" w:cs="新細明體" w:hint="eastAsia"/>
          <w:color w:val="333333"/>
          <w:kern w:val="0"/>
          <w:sz w:val="23"/>
          <w:szCs w:val="23"/>
        </w:rPr>
        <w:br/>
        <w:t>娛樂漁業活動區域，以臺灣本島及澎湖地區距岸三十浬內、離島之島嶼間</w:t>
      </w:r>
      <w:r w:rsidRPr="00D46090">
        <w:rPr>
          <w:rFonts w:ascii="細明體" w:eastAsia="細明體" w:hAnsi="細明體" w:cs="新細明體" w:hint="eastAsia"/>
          <w:color w:val="333333"/>
          <w:kern w:val="0"/>
          <w:sz w:val="23"/>
          <w:szCs w:val="23"/>
        </w:rPr>
        <w:br/>
        <w:t>及彭佳嶼、綠島、蘭嶼距岸十二浬內之沿岸水域為限。</w:t>
      </w:r>
      <w:r w:rsidRPr="00D46090">
        <w:rPr>
          <w:rFonts w:ascii="細明體" w:eastAsia="細明體" w:hAnsi="細明體" w:cs="新細明體" w:hint="eastAsia"/>
          <w:color w:val="333333"/>
          <w:kern w:val="0"/>
          <w:sz w:val="23"/>
          <w:szCs w:val="23"/>
        </w:rPr>
        <w:br/>
        <w:t>在金門、馬祖地區經營娛樂漁業，應使用當地籍娛樂漁業漁船，其娛樂漁</w:t>
      </w:r>
      <w:r w:rsidRPr="00D46090">
        <w:rPr>
          <w:rFonts w:ascii="細明體" w:eastAsia="細明體" w:hAnsi="細明體" w:cs="新細明體" w:hint="eastAsia"/>
          <w:color w:val="333333"/>
          <w:kern w:val="0"/>
          <w:sz w:val="23"/>
          <w:szCs w:val="23"/>
        </w:rPr>
        <w:br/>
      </w:r>
      <w:r w:rsidRPr="00D46090">
        <w:rPr>
          <w:rFonts w:ascii="細明體" w:eastAsia="細明體" w:hAnsi="細明體" w:cs="新細明體" w:hint="eastAsia"/>
          <w:color w:val="333333"/>
          <w:kern w:val="0"/>
          <w:sz w:val="23"/>
          <w:szCs w:val="23"/>
        </w:rPr>
        <w:lastRenderedPageBreak/>
        <w:t>業活動時間及區域等事項之自治法規，由當地主管機關會商有關機關訂定</w:t>
      </w:r>
      <w:r w:rsidRPr="00D46090">
        <w:rPr>
          <w:rFonts w:ascii="細明體" w:eastAsia="細明體" w:hAnsi="細明體" w:cs="新細明體" w:hint="eastAsia"/>
          <w:color w:val="333333"/>
          <w:kern w:val="0"/>
          <w:sz w:val="23"/>
          <w:szCs w:val="23"/>
        </w:rPr>
        <w:br/>
        <w:t>之。</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22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娛樂漁業漁船應由船籍港進、出港。但經主管機關核准於其他港口經營娛</w:t>
      </w:r>
      <w:r w:rsidRPr="00D46090">
        <w:rPr>
          <w:rFonts w:ascii="細明體" w:eastAsia="細明體" w:hAnsi="細明體" w:cs="新細明體" w:hint="eastAsia"/>
          <w:color w:val="333333"/>
          <w:kern w:val="0"/>
          <w:sz w:val="23"/>
          <w:szCs w:val="23"/>
        </w:rPr>
        <w:br/>
        <w:t>樂漁業或進出港者，在核准</w:t>
      </w:r>
      <w:proofErr w:type="gramStart"/>
      <w:r w:rsidRPr="00D46090">
        <w:rPr>
          <w:rFonts w:ascii="細明體" w:eastAsia="細明體" w:hAnsi="細明體" w:cs="新細明體" w:hint="eastAsia"/>
          <w:color w:val="333333"/>
          <w:kern w:val="0"/>
          <w:sz w:val="23"/>
          <w:szCs w:val="23"/>
        </w:rPr>
        <w:t>期間，</w:t>
      </w:r>
      <w:proofErr w:type="gramEnd"/>
      <w:r w:rsidRPr="00D46090">
        <w:rPr>
          <w:rFonts w:ascii="細明體" w:eastAsia="細明體" w:hAnsi="細明體" w:cs="新細明體" w:hint="eastAsia"/>
          <w:color w:val="333333"/>
          <w:kern w:val="0"/>
          <w:sz w:val="23"/>
          <w:szCs w:val="23"/>
        </w:rPr>
        <w:t>應於該核准港口進、出港。</w:t>
      </w:r>
      <w:r w:rsidRPr="00D46090">
        <w:rPr>
          <w:rFonts w:ascii="細明體" w:eastAsia="細明體" w:hAnsi="細明體" w:cs="新細明體" w:hint="eastAsia"/>
          <w:color w:val="333333"/>
          <w:kern w:val="0"/>
          <w:sz w:val="23"/>
          <w:szCs w:val="23"/>
        </w:rPr>
        <w:br/>
        <w:t>前項經主管機關核准經營娛樂漁業及進出之港口，跨越所屬轄區者，應先</w:t>
      </w:r>
      <w:r w:rsidRPr="00D46090">
        <w:rPr>
          <w:rFonts w:ascii="細明體" w:eastAsia="細明體" w:hAnsi="細明體" w:cs="新細明體" w:hint="eastAsia"/>
          <w:color w:val="333333"/>
          <w:kern w:val="0"/>
          <w:sz w:val="23"/>
          <w:szCs w:val="23"/>
        </w:rPr>
        <w:br/>
        <w:t>行協調該等港口主管機關同意後為之。</w:t>
      </w:r>
      <w:r w:rsidRPr="00D46090">
        <w:rPr>
          <w:rFonts w:ascii="細明體" w:eastAsia="細明體" w:hAnsi="細明體" w:cs="新細明體" w:hint="eastAsia"/>
          <w:color w:val="333333"/>
          <w:kern w:val="0"/>
          <w:sz w:val="23"/>
          <w:szCs w:val="23"/>
        </w:rPr>
        <w:br/>
        <w:t>娛樂漁業漁船自船籍港往返經主管機關核准港口間之必要航次，不得從事</w:t>
      </w:r>
      <w:r w:rsidRPr="00D46090">
        <w:rPr>
          <w:rFonts w:ascii="細明體" w:eastAsia="細明體" w:hAnsi="細明體" w:cs="新細明體" w:hint="eastAsia"/>
          <w:color w:val="333333"/>
          <w:kern w:val="0"/>
          <w:sz w:val="23"/>
          <w:szCs w:val="23"/>
        </w:rPr>
        <w:br/>
        <w:t>娛樂漁業行為。</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23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直轄市或縣（市）主管機關得</w:t>
      </w:r>
      <w:proofErr w:type="gramStart"/>
      <w:r w:rsidRPr="00D46090">
        <w:rPr>
          <w:rFonts w:ascii="細明體" w:eastAsia="細明體" w:hAnsi="細明體" w:cs="新細明體" w:hint="eastAsia"/>
          <w:color w:val="333333"/>
          <w:kern w:val="0"/>
          <w:sz w:val="23"/>
          <w:szCs w:val="23"/>
        </w:rPr>
        <w:t>訂定賞鯨</w:t>
      </w:r>
      <w:proofErr w:type="gramEnd"/>
      <w:r w:rsidRPr="00D46090">
        <w:rPr>
          <w:rFonts w:ascii="細明體" w:eastAsia="細明體" w:hAnsi="細明體" w:cs="新細明體" w:hint="eastAsia"/>
          <w:color w:val="333333"/>
          <w:kern w:val="0"/>
          <w:sz w:val="23"/>
          <w:szCs w:val="23"/>
        </w:rPr>
        <w:t>活動注意事項或輔導業者訂定業者</w:t>
      </w:r>
      <w:r w:rsidRPr="00D46090">
        <w:rPr>
          <w:rFonts w:ascii="細明體" w:eastAsia="細明體" w:hAnsi="細明體" w:cs="新細明體" w:hint="eastAsia"/>
          <w:color w:val="333333"/>
          <w:kern w:val="0"/>
          <w:sz w:val="23"/>
          <w:szCs w:val="23"/>
        </w:rPr>
        <w:br/>
        <w:t>自律公約。</w:t>
      </w:r>
      <w:r w:rsidRPr="00D46090">
        <w:rPr>
          <w:rFonts w:ascii="細明體" w:eastAsia="細明體" w:hAnsi="細明體" w:cs="新細明體" w:hint="eastAsia"/>
          <w:color w:val="333333"/>
          <w:kern w:val="0"/>
          <w:sz w:val="23"/>
          <w:szCs w:val="23"/>
        </w:rPr>
        <w:br/>
        <w:t>搭載乘客從事賞鯨活動之娛樂漁業漁船漁業人或船長，</w:t>
      </w:r>
      <w:proofErr w:type="gramStart"/>
      <w:r w:rsidRPr="00D46090">
        <w:rPr>
          <w:rFonts w:ascii="細明體" w:eastAsia="細明體" w:hAnsi="細明體" w:cs="新細明體" w:hint="eastAsia"/>
          <w:color w:val="333333"/>
          <w:kern w:val="0"/>
          <w:sz w:val="23"/>
          <w:szCs w:val="23"/>
        </w:rPr>
        <w:t>應將賞鯨</w:t>
      </w:r>
      <w:proofErr w:type="gramEnd"/>
      <w:r w:rsidRPr="00D46090">
        <w:rPr>
          <w:rFonts w:ascii="細明體" w:eastAsia="細明體" w:hAnsi="細明體" w:cs="新細明體" w:hint="eastAsia"/>
          <w:color w:val="333333"/>
          <w:kern w:val="0"/>
          <w:sz w:val="23"/>
          <w:szCs w:val="23"/>
        </w:rPr>
        <w:t>活動注意</w:t>
      </w:r>
      <w:r w:rsidRPr="00D46090">
        <w:rPr>
          <w:rFonts w:ascii="細明體" w:eastAsia="細明體" w:hAnsi="細明體" w:cs="新細明體" w:hint="eastAsia"/>
          <w:color w:val="333333"/>
          <w:kern w:val="0"/>
          <w:sz w:val="23"/>
          <w:szCs w:val="23"/>
        </w:rPr>
        <w:br/>
        <w:t>事項或業者自律公約置於船上明顯</w:t>
      </w:r>
      <w:proofErr w:type="gramStart"/>
      <w:r w:rsidRPr="00D46090">
        <w:rPr>
          <w:rFonts w:ascii="細明體" w:eastAsia="細明體" w:hAnsi="細明體" w:cs="新細明體" w:hint="eastAsia"/>
          <w:color w:val="333333"/>
          <w:kern w:val="0"/>
          <w:sz w:val="23"/>
          <w:szCs w:val="23"/>
        </w:rPr>
        <w:t>易辨或乘客</w:t>
      </w:r>
      <w:proofErr w:type="gramEnd"/>
      <w:r w:rsidRPr="00D46090">
        <w:rPr>
          <w:rFonts w:ascii="細明體" w:eastAsia="細明體" w:hAnsi="細明體" w:cs="新細明體" w:hint="eastAsia"/>
          <w:color w:val="333333"/>
          <w:kern w:val="0"/>
          <w:sz w:val="23"/>
          <w:szCs w:val="23"/>
        </w:rPr>
        <w:t>容易取得之處。</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23-1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兒童搭乘娛樂漁業漁船，乘船費用應給予優惠，其收費基準如下：</w:t>
      </w:r>
      <w:r w:rsidRPr="00D46090">
        <w:rPr>
          <w:rFonts w:ascii="細明體" w:eastAsia="細明體" w:hAnsi="細明體" w:cs="新細明體" w:hint="eastAsia"/>
          <w:color w:val="333333"/>
          <w:kern w:val="0"/>
          <w:sz w:val="23"/>
          <w:szCs w:val="23"/>
        </w:rPr>
        <w:br/>
        <w:t>一、未滿一歲之兒童應予免費。</w:t>
      </w:r>
      <w:r w:rsidRPr="00D46090">
        <w:rPr>
          <w:rFonts w:ascii="細明體" w:eastAsia="細明體" w:hAnsi="細明體" w:cs="新細明體" w:hint="eastAsia"/>
          <w:color w:val="333333"/>
          <w:kern w:val="0"/>
          <w:sz w:val="23"/>
          <w:szCs w:val="23"/>
        </w:rPr>
        <w:br/>
        <w:t>二、一歲以上未滿三歲之兒童，最高為成人乘船費用百分之三十。</w:t>
      </w:r>
      <w:r w:rsidRPr="00D46090">
        <w:rPr>
          <w:rFonts w:ascii="細明體" w:eastAsia="細明體" w:hAnsi="細明體" w:cs="新細明體" w:hint="eastAsia"/>
          <w:color w:val="333333"/>
          <w:kern w:val="0"/>
          <w:sz w:val="23"/>
          <w:szCs w:val="23"/>
        </w:rPr>
        <w:br/>
        <w:t>三、三歲以上未滿十二歲之兒童，最高為成人乘船費用百分之八十。</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24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娛樂漁業漁船於搭載乘客從事娛樂漁業活動前，有下列各款情事之</w:t>
      </w:r>
      <w:proofErr w:type="gramStart"/>
      <w:r w:rsidRPr="00D46090">
        <w:rPr>
          <w:rFonts w:ascii="細明體" w:eastAsia="細明體" w:hAnsi="細明體" w:cs="新細明體" w:hint="eastAsia"/>
          <w:color w:val="333333"/>
          <w:kern w:val="0"/>
          <w:sz w:val="23"/>
          <w:szCs w:val="23"/>
        </w:rPr>
        <w:t>一</w:t>
      </w:r>
      <w:proofErr w:type="gramEnd"/>
      <w:r w:rsidRPr="00D46090">
        <w:rPr>
          <w:rFonts w:ascii="細明體" w:eastAsia="細明體" w:hAnsi="細明體" w:cs="新細明體" w:hint="eastAsia"/>
          <w:color w:val="333333"/>
          <w:kern w:val="0"/>
          <w:sz w:val="23"/>
          <w:szCs w:val="23"/>
        </w:rPr>
        <w:t>者，</w:t>
      </w:r>
      <w:r w:rsidRPr="00D46090">
        <w:rPr>
          <w:rFonts w:ascii="細明體" w:eastAsia="細明體" w:hAnsi="細明體" w:cs="新細明體" w:hint="eastAsia"/>
          <w:color w:val="333333"/>
          <w:kern w:val="0"/>
          <w:sz w:val="23"/>
          <w:szCs w:val="23"/>
        </w:rPr>
        <w:br/>
        <w:t>主管機關除依有關規定處分外，並應即時制止</w:t>
      </w:r>
      <w:proofErr w:type="gramStart"/>
      <w:r w:rsidRPr="00D46090">
        <w:rPr>
          <w:rFonts w:ascii="細明體" w:eastAsia="細明體" w:hAnsi="細明體" w:cs="新細明體" w:hint="eastAsia"/>
          <w:color w:val="333333"/>
          <w:kern w:val="0"/>
          <w:sz w:val="23"/>
          <w:szCs w:val="23"/>
        </w:rPr>
        <w:t>其發航</w:t>
      </w:r>
      <w:proofErr w:type="gramEnd"/>
      <w:r w:rsidRPr="00D46090">
        <w:rPr>
          <w:rFonts w:ascii="細明體" w:eastAsia="細明體" w:hAnsi="細明體" w:cs="新細明體" w:hint="eastAsia"/>
          <w:color w:val="333333"/>
          <w:kern w:val="0"/>
          <w:sz w:val="23"/>
          <w:szCs w:val="23"/>
        </w:rPr>
        <w:t>：</w:t>
      </w:r>
      <w:r w:rsidRPr="00D46090">
        <w:rPr>
          <w:rFonts w:ascii="細明體" w:eastAsia="細明體" w:hAnsi="細明體" w:cs="新細明體" w:hint="eastAsia"/>
          <w:color w:val="333333"/>
          <w:kern w:val="0"/>
          <w:sz w:val="23"/>
          <w:szCs w:val="23"/>
        </w:rPr>
        <w:br/>
        <w:t>一、未依規定申請檢查、丈量、註冊。</w:t>
      </w:r>
      <w:r w:rsidRPr="00D46090">
        <w:rPr>
          <w:rFonts w:ascii="細明體" w:eastAsia="細明體" w:hAnsi="細明體" w:cs="新細明體" w:hint="eastAsia"/>
          <w:color w:val="333333"/>
          <w:kern w:val="0"/>
          <w:sz w:val="23"/>
          <w:szCs w:val="23"/>
        </w:rPr>
        <w:br/>
        <w:t>二、搭載乘客超過乘客定額。</w:t>
      </w:r>
      <w:r w:rsidRPr="00D46090">
        <w:rPr>
          <w:rFonts w:ascii="細明體" w:eastAsia="細明體" w:hAnsi="細明體" w:cs="新細明體" w:hint="eastAsia"/>
          <w:color w:val="333333"/>
          <w:kern w:val="0"/>
          <w:sz w:val="23"/>
          <w:szCs w:val="23"/>
        </w:rPr>
        <w:br/>
        <w:t>三、未取得經營娛樂漁業執照。</w:t>
      </w:r>
      <w:r w:rsidRPr="00D46090">
        <w:rPr>
          <w:rFonts w:ascii="細明體" w:eastAsia="細明體" w:hAnsi="細明體" w:cs="新細明體" w:hint="eastAsia"/>
          <w:color w:val="333333"/>
          <w:kern w:val="0"/>
          <w:sz w:val="23"/>
          <w:szCs w:val="23"/>
        </w:rPr>
        <w:br/>
        <w:t>四、船員及駕駛人未持有第十二條第一項及第二項所定證書或執照。</w:t>
      </w:r>
      <w:r w:rsidRPr="00D46090">
        <w:rPr>
          <w:rFonts w:ascii="細明體" w:eastAsia="細明體" w:hAnsi="細明體" w:cs="新細明體" w:hint="eastAsia"/>
          <w:color w:val="333333"/>
          <w:kern w:val="0"/>
          <w:sz w:val="23"/>
          <w:szCs w:val="23"/>
        </w:rPr>
        <w:br/>
        <w:t>五、未依規定配備合格之求生、滅火及通信設備。</w:t>
      </w:r>
      <w:r w:rsidRPr="00D46090">
        <w:rPr>
          <w:rFonts w:ascii="細明體" w:eastAsia="細明體" w:hAnsi="細明體" w:cs="新細明體" w:hint="eastAsia"/>
          <w:color w:val="333333"/>
          <w:kern w:val="0"/>
          <w:sz w:val="23"/>
          <w:szCs w:val="23"/>
        </w:rPr>
        <w:br/>
        <w:t>六、未依第十三條規定配置船員。</w:t>
      </w:r>
      <w:r w:rsidRPr="00D46090">
        <w:rPr>
          <w:rFonts w:ascii="細明體" w:eastAsia="細明體" w:hAnsi="細明體" w:cs="新細明體" w:hint="eastAsia"/>
          <w:color w:val="333333"/>
          <w:kern w:val="0"/>
          <w:sz w:val="23"/>
          <w:szCs w:val="23"/>
        </w:rPr>
        <w:br/>
        <w:t>七、未依第十四條規定裝設船位回報器。</w:t>
      </w:r>
      <w:r w:rsidRPr="00D46090">
        <w:rPr>
          <w:rFonts w:ascii="細明體" w:eastAsia="細明體" w:hAnsi="細明體" w:cs="新細明體" w:hint="eastAsia"/>
          <w:color w:val="333333"/>
          <w:kern w:val="0"/>
          <w:sz w:val="23"/>
          <w:szCs w:val="23"/>
        </w:rPr>
        <w:br/>
        <w:t>八、未依第十五條第六款規定向當地通訊電臺回報船位或未維持通訊設備</w:t>
      </w:r>
      <w:r w:rsidRPr="00D46090">
        <w:rPr>
          <w:rFonts w:ascii="細明體" w:eastAsia="細明體" w:hAnsi="細明體" w:cs="新細明體" w:hint="eastAsia"/>
          <w:color w:val="333333"/>
          <w:kern w:val="0"/>
          <w:sz w:val="23"/>
          <w:szCs w:val="23"/>
        </w:rPr>
        <w:br/>
        <w:t xml:space="preserve">    正常運作。</w:t>
      </w:r>
      <w:r w:rsidRPr="00D46090">
        <w:rPr>
          <w:rFonts w:ascii="細明體" w:eastAsia="細明體" w:hAnsi="細明體" w:cs="新細明體" w:hint="eastAsia"/>
          <w:color w:val="333333"/>
          <w:kern w:val="0"/>
          <w:sz w:val="23"/>
          <w:szCs w:val="23"/>
        </w:rPr>
        <w:br/>
        <w:t>九、未依第十八條或第十九條規定辦理保險。</w:t>
      </w:r>
      <w:r w:rsidRPr="00D46090">
        <w:rPr>
          <w:rFonts w:ascii="細明體" w:eastAsia="細明體" w:hAnsi="細明體" w:cs="新細明體" w:hint="eastAsia"/>
          <w:color w:val="333333"/>
          <w:kern w:val="0"/>
          <w:sz w:val="23"/>
          <w:szCs w:val="23"/>
        </w:rPr>
        <w:br/>
        <w:t>前項各款之檢查及即時制止，中央主管機關得委託海岸巡防機關為之。</w:t>
      </w:r>
    </w:p>
    <w:p w:rsidR="00D46090" w:rsidRPr="00D46090" w:rsidRDefault="00D46090" w:rsidP="00D46090">
      <w:pPr>
        <w:widowControl/>
        <w:shd w:val="clear" w:color="auto" w:fill="FFFFFF"/>
        <w:spacing w:line="383"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t>第 25 條</w:t>
      </w:r>
    </w:p>
    <w:p w:rsidR="00D46090" w:rsidRPr="00D46090" w:rsidRDefault="00D46090" w:rsidP="00D46090">
      <w:pPr>
        <w:widowControl/>
        <w:shd w:val="clear" w:color="auto" w:fill="FFFFFF"/>
        <w:spacing w:line="405" w:lineRule="atLeast"/>
        <w:rPr>
          <w:rFonts w:ascii="細明體" w:eastAsia="細明體" w:hAnsi="細明體" w:cs="新細明體" w:hint="eastAsia"/>
          <w:color w:val="333333"/>
          <w:kern w:val="0"/>
          <w:sz w:val="23"/>
          <w:szCs w:val="23"/>
        </w:rPr>
      </w:pPr>
      <w:r w:rsidRPr="00D46090">
        <w:rPr>
          <w:rFonts w:ascii="細明體" w:eastAsia="細明體" w:hAnsi="細明體" w:cs="新細明體" w:hint="eastAsia"/>
          <w:color w:val="333333"/>
          <w:kern w:val="0"/>
          <w:sz w:val="23"/>
          <w:szCs w:val="23"/>
        </w:rPr>
        <w:lastRenderedPageBreak/>
        <w:t>本辦法自發布日施行。</w:t>
      </w:r>
    </w:p>
    <w:p w:rsidR="003F303A" w:rsidRPr="00D46090" w:rsidRDefault="003F303A"/>
    <w:sectPr w:rsidR="003F303A" w:rsidRPr="00D460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350C"/>
    <w:multiLevelType w:val="multilevel"/>
    <w:tmpl w:val="7F3A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90"/>
    <w:rsid w:val="003F303A"/>
    <w:rsid w:val="00D46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66FD"/>
  <w15:chartTrackingRefBased/>
  <w15:docId w15:val="{F802789C-FDE5-44B8-9EEC-588CA1C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D4609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46090"/>
    <w:rPr>
      <w:rFonts w:ascii="新細明體" w:eastAsia="新細明體" w:hAnsi="新細明體" w:cs="新細明體"/>
      <w:b/>
      <w:bCs/>
      <w:kern w:val="0"/>
      <w:sz w:val="36"/>
      <w:szCs w:val="36"/>
    </w:rPr>
  </w:style>
  <w:style w:type="character" w:customStyle="1" w:styleId="label-eng">
    <w:name w:val="label-eng"/>
    <w:basedOn w:val="a0"/>
    <w:rsid w:val="00D46090"/>
  </w:style>
  <w:style w:type="paragraph" w:styleId="a3">
    <w:name w:val="List Paragraph"/>
    <w:basedOn w:val="a"/>
    <w:uiPriority w:val="34"/>
    <w:qFormat/>
    <w:rsid w:val="00D460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10889">
      <w:bodyDiv w:val="1"/>
      <w:marLeft w:val="0"/>
      <w:marRight w:val="0"/>
      <w:marTop w:val="0"/>
      <w:marBottom w:val="0"/>
      <w:divBdr>
        <w:top w:val="none" w:sz="0" w:space="0" w:color="auto"/>
        <w:left w:val="none" w:sz="0" w:space="0" w:color="auto"/>
        <w:bottom w:val="none" w:sz="0" w:space="0" w:color="auto"/>
        <w:right w:val="none" w:sz="0" w:space="0" w:color="auto"/>
      </w:divBdr>
      <w:divsChild>
        <w:div w:id="1035469570">
          <w:marLeft w:val="0"/>
          <w:marRight w:val="0"/>
          <w:marTop w:val="0"/>
          <w:marBottom w:val="30"/>
          <w:divBdr>
            <w:top w:val="none" w:sz="0" w:space="0" w:color="auto"/>
            <w:left w:val="none" w:sz="0" w:space="0" w:color="auto"/>
            <w:bottom w:val="single" w:sz="6" w:space="2" w:color="C0C0C0"/>
            <w:right w:val="none" w:sz="0" w:space="0" w:color="auto"/>
          </w:divBdr>
          <w:divsChild>
            <w:div w:id="982807989">
              <w:marLeft w:val="0"/>
              <w:marRight w:val="0"/>
              <w:marTop w:val="0"/>
              <w:marBottom w:val="0"/>
              <w:divBdr>
                <w:top w:val="none" w:sz="0" w:space="0" w:color="auto"/>
                <w:left w:val="none" w:sz="0" w:space="0" w:color="auto"/>
                <w:bottom w:val="none" w:sz="0" w:space="0" w:color="auto"/>
                <w:right w:val="none" w:sz="0" w:space="0" w:color="auto"/>
              </w:divBdr>
            </w:div>
          </w:divsChild>
        </w:div>
        <w:div w:id="1734885929">
          <w:marLeft w:val="0"/>
          <w:marRight w:val="0"/>
          <w:marTop w:val="0"/>
          <w:marBottom w:val="120"/>
          <w:divBdr>
            <w:top w:val="none" w:sz="0" w:space="0" w:color="auto"/>
            <w:left w:val="none" w:sz="0" w:space="0" w:color="auto"/>
            <w:bottom w:val="none" w:sz="0" w:space="0" w:color="auto"/>
            <w:right w:val="none" w:sz="0" w:space="0" w:color="auto"/>
          </w:divBdr>
        </w:div>
        <w:div w:id="1698578761">
          <w:marLeft w:val="0"/>
          <w:marRight w:val="0"/>
          <w:marTop w:val="0"/>
          <w:marBottom w:val="0"/>
          <w:divBdr>
            <w:top w:val="none" w:sz="0" w:space="0" w:color="auto"/>
            <w:left w:val="none" w:sz="0" w:space="0" w:color="auto"/>
            <w:bottom w:val="none" w:sz="0" w:space="0" w:color="auto"/>
            <w:right w:val="none" w:sz="0" w:space="0" w:color="auto"/>
          </w:divBdr>
          <w:divsChild>
            <w:div w:id="62608576">
              <w:marLeft w:val="0"/>
              <w:marRight w:val="0"/>
              <w:marTop w:val="0"/>
              <w:marBottom w:val="0"/>
              <w:divBdr>
                <w:top w:val="none" w:sz="0" w:space="0" w:color="auto"/>
                <w:left w:val="none" w:sz="0" w:space="0" w:color="auto"/>
                <w:bottom w:val="none" w:sz="0" w:space="0" w:color="auto"/>
                <w:right w:val="none" w:sz="0" w:space="0" w:color="auto"/>
              </w:divBdr>
              <w:divsChild>
                <w:div w:id="1532255836">
                  <w:marLeft w:val="0"/>
                  <w:marRight w:val="0"/>
                  <w:marTop w:val="0"/>
                  <w:marBottom w:val="0"/>
                  <w:divBdr>
                    <w:top w:val="none" w:sz="0" w:space="0" w:color="auto"/>
                    <w:left w:val="none" w:sz="0" w:space="0" w:color="auto"/>
                    <w:bottom w:val="none" w:sz="0" w:space="0" w:color="auto"/>
                    <w:right w:val="none" w:sz="0" w:space="0" w:color="auto"/>
                  </w:divBdr>
                  <w:divsChild>
                    <w:div w:id="1064447954">
                      <w:marLeft w:val="0"/>
                      <w:marRight w:val="0"/>
                      <w:marTop w:val="0"/>
                      <w:marBottom w:val="0"/>
                      <w:divBdr>
                        <w:top w:val="none" w:sz="0" w:space="0" w:color="auto"/>
                        <w:left w:val="none" w:sz="0" w:space="0" w:color="auto"/>
                        <w:bottom w:val="none" w:sz="0" w:space="0" w:color="auto"/>
                        <w:right w:val="none" w:sz="0" w:space="0" w:color="auto"/>
                      </w:divBdr>
                    </w:div>
                    <w:div w:id="1303925130">
                      <w:marLeft w:val="0"/>
                      <w:marRight w:val="0"/>
                      <w:marTop w:val="0"/>
                      <w:marBottom w:val="0"/>
                      <w:divBdr>
                        <w:top w:val="none" w:sz="0" w:space="0" w:color="auto"/>
                        <w:left w:val="none" w:sz="0" w:space="0" w:color="auto"/>
                        <w:bottom w:val="none" w:sz="0" w:space="0" w:color="auto"/>
                        <w:right w:val="none" w:sz="0" w:space="0" w:color="auto"/>
                      </w:divBdr>
                    </w:div>
                    <w:div w:id="1571504215">
                      <w:marLeft w:val="0"/>
                      <w:marRight w:val="0"/>
                      <w:marTop w:val="360"/>
                      <w:marBottom w:val="300"/>
                      <w:divBdr>
                        <w:top w:val="none" w:sz="0" w:space="0" w:color="auto"/>
                        <w:left w:val="none" w:sz="0" w:space="0" w:color="auto"/>
                        <w:bottom w:val="none" w:sz="0" w:space="0" w:color="auto"/>
                        <w:right w:val="none" w:sz="0" w:space="0" w:color="auto"/>
                      </w:divBdr>
                      <w:divsChild>
                        <w:div w:id="1181819135">
                          <w:marLeft w:val="0"/>
                          <w:marRight w:val="0"/>
                          <w:marTop w:val="0"/>
                          <w:marBottom w:val="0"/>
                          <w:divBdr>
                            <w:top w:val="none" w:sz="0" w:space="0" w:color="auto"/>
                            <w:left w:val="none" w:sz="0" w:space="0" w:color="auto"/>
                            <w:bottom w:val="none" w:sz="0" w:space="0" w:color="auto"/>
                            <w:right w:val="none" w:sz="0" w:space="0" w:color="auto"/>
                          </w:divBdr>
                          <w:divsChild>
                            <w:div w:id="1353532347">
                              <w:marLeft w:val="-225"/>
                              <w:marRight w:val="-225"/>
                              <w:marTop w:val="0"/>
                              <w:marBottom w:val="0"/>
                              <w:divBdr>
                                <w:top w:val="none" w:sz="0" w:space="0" w:color="auto"/>
                                <w:left w:val="none" w:sz="0" w:space="0" w:color="auto"/>
                                <w:bottom w:val="none" w:sz="0" w:space="0" w:color="auto"/>
                                <w:right w:val="none" w:sz="0" w:space="0" w:color="auto"/>
                              </w:divBdr>
                              <w:divsChild>
                                <w:div w:id="994455666">
                                  <w:marLeft w:val="0"/>
                                  <w:marRight w:val="240"/>
                                  <w:marTop w:val="0"/>
                                  <w:marBottom w:val="0"/>
                                  <w:divBdr>
                                    <w:top w:val="none" w:sz="0" w:space="0" w:color="auto"/>
                                    <w:left w:val="none" w:sz="0" w:space="0" w:color="auto"/>
                                    <w:bottom w:val="none" w:sz="0" w:space="0" w:color="auto"/>
                                    <w:right w:val="none" w:sz="0" w:space="0" w:color="auto"/>
                                  </w:divBdr>
                                </w:div>
                                <w:div w:id="736362535">
                                  <w:marLeft w:val="0"/>
                                  <w:marRight w:val="0"/>
                                  <w:marTop w:val="0"/>
                                  <w:marBottom w:val="0"/>
                                  <w:divBdr>
                                    <w:top w:val="none" w:sz="0" w:space="0" w:color="auto"/>
                                    <w:left w:val="none" w:sz="0" w:space="0" w:color="auto"/>
                                    <w:bottom w:val="none" w:sz="0" w:space="0" w:color="auto"/>
                                    <w:right w:val="none" w:sz="0" w:space="0" w:color="auto"/>
                                  </w:divBdr>
                                </w:div>
                              </w:divsChild>
                            </w:div>
                            <w:div w:id="1141967472">
                              <w:marLeft w:val="-225"/>
                              <w:marRight w:val="-225"/>
                              <w:marTop w:val="0"/>
                              <w:marBottom w:val="0"/>
                              <w:divBdr>
                                <w:top w:val="none" w:sz="0" w:space="0" w:color="auto"/>
                                <w:left w:val="none" w:sz="0" w:space="0" w:color="auto"/>
                                <w:bottom w:val="none" w:sz="0" w:space="0" w:color="auto"/>
                                <w:right w:val="none" w:sz="0" w:space="0" w:color="auto"/>
                              </w:divBdr>
                              <w:divsChild>
                                <w:div w:id="1766730820">
                                  <w:marLeft w:val="0"/>
                                  <w:marRight w:val="240"/>
                                  <w:marTop w:val="0"/>
                                  <w:marBottom w:val="0"/>
                                  <w:divBdr>
                                    <w:top w:val="none" w:sz="0" w:space="0" w:color="auto"/>
                                    <w:left w:val="none" w:sz="0" w:space="0" w:color="auto"/>
                                    <w:bottom w:val="none" w:sz="0" w:space="0" w:color="auto"/>
                                    <w:right w:val="none" w:sz="0" w:space="0" w:color="auto"/>
                                  </w:divBdr>
                                </w:div>
                                <w:div w:id="1177578352">
                                  <w:marLeft w:val="0"/>
                                  <w:marRight w:val="0"/>
                                  <w:marTop w:val="0"/>
                                  <w:marBottom w:val="0"/>
                                  <w:divBdr>
                                    <w:top w:val="none" w:sz="0" w:space="0" w:color="auto"/>
                                    <w:left w:val="none" w:sz="0" w:space="0" w:color="auto"/>
                                    <w:bottom w:val="none" w:sz="0" w:space="0" w:color="auto"/>
                                    <w:right w:val="none" w:sz="0" w:space="0" w:color="auto"/>
                                  </w:divBdr>
                                </w:div>
                              </w:divsChild>
                            </w:div>
                            <w:div w:id="1297488772">
                              <w:marLeft w:val="-225"/>
                              <w:marRight w:val="-225"/>
                              <w:marTop w:val="0"/>
                              <w:marBottom w:val="0"/>
                              <w:divBdr>
                                <w:top w:val="none" w:sz="0" w:space="0" w:color="auto"/>
                                <w:left w:val="none" w:sz="0" w:space="0" w:color="auto"/>
                                <w:bottom w:val="none" w:sz="0" w:space="0" w:color="auto"/>
                                <w:right w:val="none" w:sz="0" w:space="0" w:color="auto"/>
                              </w:divBdr>
                              <w:divsChild>
                                <w:div w:id="32385140">
                                  <w:marLeft w:val="0"/>
                                  <w:marRight w:val="240"/>
                                  <w:marTop w:val="0"/>
                                  <w:marBottom w:val="0"/>
                                  <w:divBdr>
                                    <w:top w:val="none" w:sz="0" w:space="0" w:color="auto"/>
                                    <w:left w:val="none" w:sz="0" w:space="0" w:color="auto"/>
                                    <w:bottom w:val="none" w:sz="0" w:space="0" w:color="auto"/>
                                    <w:right w:val="none" w:sz="0" w:space="0" w:color="auto"/>
                                  </w:divBdr>
                                </w:div>
                                <w:div w:id="1955212146">
                                  <w:marLeft w:val="0"/>
                                  <w:marRight w:val="0"/>
                                  <w:marTop w:val="0"/>
                                  <w:marBottom w:val="0"/>
                                  <w:divBdr>
                                    <w:top w:val="none" w:sz="0" w:space="0" w:color="auto"/>
                                    <w:left w:val="none" w:sz="0" w:space="0" w:color="auto"/>
                                    <w:bottom w:val="none" w:sz="0" w:space="0" w:color="auto"/>
                                    <w:right w:val="none" w:sz="0" w:space="0" w:color="auto"/>
                                  </w:divBdr>
                                </w:div>
                              </w:divsChild>
                            </w:div>
                            <w:div w:id="1121456540">
                              <w:marLeft w:val="-225"/>
                              <w:marRight w:val="-225"/>
                              <w:marTop w:val="0"/>
                              <w:marBottom w:val="0"/>
                              <w:divBdr>
                                <w:top w:val="none" w:sz="0" w:space="0" w:color="auto"/>
                                <w:left w:val="none" w:sz="0" w:space="0" w:color="auto"/>
                                <w:bottom w:val="none" w:sz="0" w:space="0" w:color="auto"/>
                                <w:right w:val="none" w:sz="0" w:space="0" w:color="auto"/>
                              </w:divBdr>
                              <w:divsChild>
                                <w:div w:id="614096210">
                                  <w:marLeft w:val="0"/>
                                  <w:marRight w:val="240"/>
                                  <w:marTop w:val="0"/>
                                  <w:marBottom w:val="0"/>
                                  <w:divBdr>
                                    <w:top w:val="none" w:sz="0" w:space="0" w:color="auto"/>
                                    <w:left w:val="none" w:sz="0" w:space="0" w:color="auto"/>
                                    <w:bottom w:val="none" w:sz="0" w:space="0" w:color="auto"/>
                                    <w:right w:val="none" w:sz="0" w:space="0" w:color="auto"/>
                                  </w:divBdr>
                                </w:div>
                                <w:div w:id="813133603">
                                  <w:marLeft w:val="0"/>
                                  <w:marRight w:val="0"/>
                                  <w:marTop w:val="0"/>
                                  <w:marBottom w:val="0"/>
                                  <w:divBdr>
                                    <w:top w:val="none" w:sz="0" w:space="0" w:color="auto"/>
                                    <w:left w:val="none" w:sz="0" w:space="0" w:color="auto"/>
                                    <w:bottom w:val="none" w:sz="0" w:space="0" w:color="auto"/>
                                    <w:right w:val="none" w:sz="0" w:space="0" w:color="auto"/>
                                  </w:divBdr>
                                </w:div>
                              </w:divsChild>
                            </w:div>
                            <w:div w:id="1472020614">
                              <w:marLeft w:val="-225"/>
                              <w:marRight w:val="-225"/>
                              <w:marTop w:val="0"/>
                              <w:marBottom w:val="0"/>
                              <w:divBdr>
                                <w:top w:val="none" w:sz="0" w:space="0" w:color="auto"/>
                                <w:left w:val="none" w:sz="0" w:space="0" w:color="auto"/>
                                <w:bottom w:val="none" w:sz="0" w:space="0" w:color="auto"/>
                                <w:right w:val="none" w:sz="0" w:space="0" w:color="auto"/>
                              </w:divBdr>
                              <w:divsChild>
                                <w:div w:id="158038372">
                                  <w:marLeft w:val="0"/>
                                  <w:marRight w:val="240"/>
                                  <w:marTop w:val="0"/>
                                  <w:marBottom w:val="0"/>
                                  <w:divBdr>
                                    <w:top w:val="none" w:sz="0" w:space="0" w:color="auto"/>
                                    <w:left w:val="none" w:sz="0" w:space="0" w:color="auto"/>
                                    <w:bottom w:val="none" w:sz="0" w:space="0" w:color="auto"/>
                                    <w:right w:val="none" w:sz="0" w:space="0" w:color="auto"/>
                                  </w:divBdr>
                                </w:div>
                                <w:div w:id="447969758">
                                  <w:marLeft w:val="0"/>
                                  <w:marRight w:val="0"/>
                                  <w:marTop w:val="0"/>
                                  <w:marBottom w:val="0"/>
                                  <w:divBdr>
                                    <w:top w:val="none" w:sz="0" w:space="0" w:color="auto"/>
                                    <w:left w:val="none" w:sz="0" w:space="0" w:color="auto"/>
                                    <w:bottom w:val="none" w:sz="0" w:space="0" w:color="auto"/>
                                    <w:right w:val="none" w:sz="0" w:space="0" w:color="auto"/>
                                  </w:divBdr>
                                </w:div>
                              </w:divsChild>
                            </w:div>
                            <w:div w:id="1244726520">
                              <w:marLeft w:val="-225"/>
                              <w:marRight w:val="-225"/>
                              <w:marTop w:val="0"/>
                              <w:marBottom w:val="0"/>
                              <w:divBdr>
                                <w:top w:val="none" w:sz="0" w:space="0" w:color="auto"/>
                                <w:left w:val="none" w:sz="0" w:space="0" w:color="auto"/>
                                <w:bottom w:val="none" w:sz="0" w:space="0" w:color="auto"/>
                                <w:right w:val="none" w:sz="0" w:space="0" w:color="auto"/>
                              </w:divBdr>
                              <w:divsChild>
                                <w:div w:id="1812091924">
                                  <w:marLeft w:val="0"/>
                                  <w:marRight w:val="240"/>
                                  <w:marTop w:val="0"/>
                                  <w:marBottom w:val="0"/>
                                  <w:divBdr>
                                    <w:top w:val="none" w:sz="0" w:space="0" w:color="auto"/>
                                    <w:left w:val="none" w:sz="0" w:space="0" w:color="auto"/>
                                    <w:bottom w:val="none" w:sz="0" w:space="0" w:color="auto"/>
                                    <w:right w:val="none" w:sz="0" w:space="0" w:color="auto"/>
                                  </w:divBdr>
                                </w:div>
                                <w:div w:id="790636222">
                                  <w:marLeft w:val="0"/>
                                  <w:marRight w:val="0"/>
                                  <w:marTop w:val="0"/>
                                  <w:marBottom w:val="0"/>
                                  <w:divBdr>
                                    <w:top w:val="none" w:sz="0" w:space="0" w:color="auto"/>
                                    <w:left w:val="none" w:sz="0" w:space="0" w:color="auto"/>
                                    <w:bottom w:val="none" w:sz="0" w:space="0" w:color="auto"/>
                                    <w:right w:val="none" w:sz="0" w:space="0" w:color="auto"/>
                                  </w:divBdr>
                                </w:div>
                              </w:divsChild>
                            </w:div>
                            <w:div w:id="2042167937">
                              <w:marLeft w:val="-225"/>
                              <w:marRight w:val="-225"/>
                              <w:marTop w:val="0"/>
                              <w:marBottom w:val="0"/>
                              <w:divBdr>
                                <w:top w:val="none" w:sz="0" w:space="0" w:color="auto"/>
                                <w:left w:val="none" w:sz="0" w:space="0" w:color="auto"/>
                                <w:bottom w:val="none" w:sz="0" w:space="0" w:color="auto"/>
                                <w:right w:val="none" w:sz="0" w:space="0" w:color="auto"/>
                              </w:divBdr>
                              <w:divsChild>
                                <w:div w:id="754976316">
                                  <w:marLeft w:val="0"/>
                                  <w:marRight w:val="240"/>
                                  <w:marTop w:val="0"/>
                                  <w:marBottom w:val="0"/>
                                  <w:divBdr>
                                    <w:top w:val="none" w:sz="0" w:space="0" w:color="auto"/>
                                    <w:left w:val="none" w:sz="0" w:space="0" w:color="auto"/>
                                    <w:bottom w:val="none" w:sz="0" w:space="0" w:color="auto"/>
                                    <w:right w:val="none" w:sz="0" w:space="0" w:color="auto"/>
                                  </w:divBdr>
                                </w:div>
                                <w:div w:id="650788511">
                                  <w:marLeft w:val="0"/>
                                  <w:marRight w:val="0"/>
                                  <w:marTop w:val="0"/>
                                  <w:marBottom w:val="0"/>
                                  <w:divBdr>
                                    <w:top w:val="none" w:sz="0" w:space="0" w:color="auto"/>
                                    <w:left w:val="none" w:sz="0" w:space="0" w:color="auto"/>
                                    <w:bottom w:val="none" w:sz="0" w:space="0" w:color="auto"/>
                                    <w:right w:val="none" w:sz="0" w:space="0" w:color="auto"/>
                                  </w:divBdr>
                                </w:div>
                              </w:divsChild>
                            </w:div>
                            <w:div w:id="66609749">
                              <w:marLeft w:val="-225"/>
                              <w:marRight w:val="-225"/>
                              <w:marTop w:val="0"/>
                              <w:marBottom w:val="0"/>
                              <w:divBdr>
                                <w:top w:val="none" w:sz="0" w:space="0" w:color="auto"/>
                                <w:left w:val="none" w:sz="0" w:space="0" w:color="auto"/>
                                <w:bottom w:val="none" w:sz="0" w:space="0" w:color="auto"/>
                                <w:right w:val="none" w:sz="0" w:space="0" w:color="auto"/>
                              </w:divBdr>
                              <w:divsChild>
                                <w:div w:id="195586339">
                                  <w:marLeft w:val="0"/>
                                  <w:marRight w:val="240"/>
                                  <w:marTop w:val="0"/>
                                  <w:marBottom w:val="0"/>
                                  <w:divBdr>
                                    <w:top w:val="none" w:sz="0" w:space="0" w:color="auto"/>
                                    <w:left w:val="none" w:sz="0" w:space="0" w:color="auto"/>
                                    <w:bottom w:val="none" w:sz="0" w:space="0" w:color="auto"/>
                                    <w:right w:val="none" w:sz="0" w:space="0" w:color="auto"/>
                                  </w:divBdr>
                                </w:div>
                                <w:div w:id="69694709">
                                  <w:marLeft w:val="0"/>
                                  <w:marRight w:val="0"/>
                                  <w:marTop w:val="0"/>
                                  <w:marBottom w:val="0"/>
                                  <w:divBdr>
                                    <w:top w:val="none" w:sz="0" w:space="0" w:color="auto"/>
                                    <w:left w:val="none" w:sz="0" w:space="0" w:color="auto"/>
                                    <w:bottom w:val="none" w:sz="0" w:space="0" w:color="auto"/>
                                    <w:right w:val="none" w:sz="0" w:space="0" w:color="auto"/>
                                  </w:divBdr>
                                </w:div>
                              </w:divsChild>
                            </w:div>
                            <w:div w:id="188370766">
                              <w:marLeft w:val="-225"/>
                              <w:marRight w:val="-225"/>
                              <w:marTop w:val="0"/>
                              <w:marBottom w:val="0"/>
                              <w:divBdr>
                                <w:top w:val="none" w:sz="0" w:space="0" w:color="auto"/>
                                <w:left w:val="none" w:sz="0" w:space="0" w:color="auto"/>
                                <w:bottom w:val="none" w:sz="0" w:space="0" w:color="auto"/>
                                <w:right w:val="none" w:sz="0" w:space="0" w:color="auto"/>
                              </w:divBdr>
                              <w:divsChild>
                                <w:div w:id="62996011">
                                  <w:marLeft w:val="0"/>
                                  <w:marRight w:val="240"/>
                                  <w:marTop w:val="0"/>
                                  <w:marBottom w:val="0"/>
                                  <w:divBdr>
                                    <w:top w:val="none" w:sz="0" w:space="0" w:color="auto"/>
                                    <w:left w:val="none" w:sz="0" w:space="0" w:color="auto"/>
                                    <w:bottom w:val="none" w:sz="0" w:space="0" w:color="auto"/>
                                    <w:right w:val="none" w:sz="0" w:space="0" w:color="auto"/>
                                  </w:divBdr>
                                </w:div>
                                <w:div w:id="365571399">
                                  <w:marLeft w:val="0"/>
                                  <w:marRight w:val="0"/>
                                  <w:marTop w:val="0"/>
                                  <w:marBottom w:val="0"/>
                                  <w:divBdr>
                                    <w:top w:val="none" w:sz="0" w:space="0" w:color="auto"/>
                                    <w:left w:val="none" w:sz="0" w:space="0" w:color="auto"/>
                                    <w:bottom w:val="none" w:sz="0" w:space="0" w:color="auto"/>
                                    <w:right w:val="none" w:sz="0" w:space="0" w:color="auto"/>
                                  </w:divBdr>
                                </w:div>
                              </w:divsChild>
                            </w:div>
                            <w:div w:id="728647558">
                              <w:marLeft w:val="-225"/>
                              <w:marRight w:val="-225"/>
                              <w:marTop w:val="0"/>
                              <w:marBottom w:val="0"/>
                              <w:divBdr>
                                <w:top w:val="none" w:sz="0" w:space="0" w:color="auto"/>
                                <w:left w:val="none" w:sz="0" w:space="0" w:color="auto"/>
                                <w:bottom w:val="none" w:sz="0" w:space="0" w:color="auto"/>
                                <w:right w:val="none" w:sz="0" w:space="0" w:color="auto"/>
                              </w:divBdr>
                              <w:divsChild>
                                <w:div w:id="304044790">
                                  <w:marLeft w:val="0"/>
                                  <w:marRight w:val="240"/>
                                  <w:marTop w:val="0"/>
                                  <w:marBottom w:val="0"/>
                                  <w:divBdr>
                                    <w:top w:val="none" w:sz="0" w:space="0" w:color="auto"/>
                                    <w:left w:val="none" w:sz="0" w:space="0" w:color="auto"/>
                                    <w:bottom w:val="none" w:sz="0" w:space="0" w:color="auto"/>
                                    <w:right w:val="none" w:sz="0" w:space="0" w:color="auto"/>
                                  </w:divBdr>
                                </w:div>
                                <w:div w:id="718431433">
                                  <w:marLeft w:val="0"/>
                                  <w:marRight w:val="0"/>
                                  <w:marTop w:val="0"/>
                                  <w:marBottom w:val="0"/>
                                  <w:divBdr>
                                    <w:top w:val="none" w:sz="0" w:space="0" w:color="auto"/>
                                    <w:left w:val="none" w:sz="0" w:space="0" w:color="auto"/>
                                    <w:bottom w:val="none" w:sz="0" w:space="0" w:color="auto"/>
                                    <w:right w:val="none" w:sz="0" w:space="0" w:color="auto"/>
                                  </w:divBdr>
                                </w:div>
                              </w:divsChild>
                            </w:div>
                            <w:div w:id="1068724952">
                              <w:marLeft w:val="-225"/>
                              <w:marRight w:val="-225"/>
                              <w:marTop w:val="0"/>
                              <w:marBottom w:val="0"/>
                              <w:divBdr>
                                <w:top w:val="none" w:sz="0" w:space="0" w:color="auto"/>
                                <w:left w:val="none" w:sz="0" w:space="0" w:color="auto"/>
                                <w:bottom w:val="none" w:sz="0" w:space="0" w:color="auto"/>
                                <w:right w:val="none" w:sz="0" w:space="0" w:color="auto"/>
                              </w:divBdr>
                              <w:divsChild>
                                <w:div w:id="1813981127">
                                  <w:marLeft w:val="0"/>
                                  <w:marRight w:val="240"/>
                                  <w:marTop w:val="0"/>
                                  <w:marBottom w:val="0"/>
                                  <w:divBdr>
                                    <w:top w:val="none" w:sz="0" w:space="0" w:color="auto"/>
                                    <w:left w:val="none" w:sz="0" w:space="0" w:color="auto"/>
                                    <w:bottom w:val="none" w:sz="0" w:space="0" w:color="auto"/>
                                    <w:right w:val="none" w:sz="0" w:space="0" w:color="auto"/>
                                  </w:divBdr>
                                </w:div>
                                <w:div w:id="411511075">
                                  <w:marLeft w:val="0"/>
                                  <w:marRight w:val="0"/>
                                  <w:marTop w:val="0"/>
                                  <w:marBottom w:val="0"/>
                                  <w:divBdr>
                                    <w:top w:val="none" w:sz="0" w:space="0" w:color="auto"/>
                                    <w:left w:val="none" w:sz="0" w:space="0" w:color="auto"/>
                                    <w:bottom w:val="none" w:sz="0" w:space="0" w:color="auto"/>
                                    <w:right w:val="none" w:sz="0" w:space="0" w:color="auto"/>
                                  </w:divBdr>
                                </w:div>
                              </w:divsChild>
                            </w:div>
                            <w:div w:id="1468430014">
                              <w:marLeft w:val="-225"/>
                              <w:marRight w:val="-225"/>
                              <w:marTop w:val="0"/>
                              <w:marBottom w:val="0"/>
                              <w:divBdr>
                                <w:top w:val="none" w:sz="0" w:space="0" w:color="auto"/>
                                <w:left w:val="none" w:sz="0" w:space="0" w:color="auto"/>
                                <w:bottom w:val="none" w:sz="0" w:space="0" w:color="auto"/>
                                <w:right w:val="none" w:sz="0" w:space="0" w:color="auto"/>
                              </w:divBdr>
                              <w:divsChild>
                                <w:div w:id="1721630836">
                                  <w:marLeft w:val="0"/>
                                  <w:marRight w:val="240"/>
                                  <w:marTop w:val="0"/>
                                  <w:marBottom w:val="0"/>
                                  <w:divBdr>
                                    <w:top w:val="none" w:sz="0" w:space="0" w:color="auto"/>
                                    <w:left w:val="none" w:sz="0" w:space="0" w:color="auto"/>
                                    <w:bottom w:val="none" w:sz="0" w:space="0" w:color="auto"/>
                                    <w:right w:val="none" w:sz="0" w:space="0" w:color="auto"/>
                                  </w:divBdr>
                                </w:div>
                                <w:div w:id="1623533443">
                                  <w:marLeft w:val="0"/>
                                  <w:marRight w:val="0"/>
                                  <w:marTop w:val="0"/>
                                  <w:marBottom w:val="0"/>
                                  <w:divBdr>
                                    <w:top w:val="none" w:sz="0" w:space="0" w:color="auto"/>
                                    <w:left w:val="none" w:sz="0" w:space="0" w:color="auto"/>
                                    <w:bottom w:val="none" w:sz="0" w:space="0" w:color="auto"/>
                                    <w:right w:val="none" w:sz="0" w:space="0" w:color="auto"/>
                                  </w:divBdr>
                                </w:div>
                              </w:divsChild>
                            </w:div>
                            <w:div w:id="949971624">
                              <w:marLeft w:val="-225"/>
                              <w:marRight w:val="-225"/>
                              <w:marTop w:val="0"/>
                              <w:marBottom w:val="0"/>
                              <w:divBdr>
                                <w:top w:val="none" w:sz="0" w:space="0" w:color="auto"/>
                                <w:left w:val="none" w:sz="0" w:space="0" w:color="auto"/>
                                <w:bottom w:val="none" w:sz="0" w:space="0" w:color="auto"/>
                                <w:right w:val="none" w:sz="0" w:space="0" w:color="auto"/>
                              </w:divBdr>
                              <w:divsChild>
                                <w:div w:id="1971354676">
                                  <w:marLeft w:val="0"/>
                                  <w:marRight w:val="240"/>
                                  <w:marTop w:val="0"/>
                                  <w:marBottom w:val="0"/>
                                  <w:divBdr>
                                    <w:top w:val="none" w:sz="0" w:space="0" w:color="auto"/>
                                    <w:left w:val="none" w:sz="0" w:space="0" w:color="auto"/>
                                    <w:bottom w:val="none" w:sz="0" w:space="0" w:color="auto"/>
                                    <w:right w:val="none" w:sz="0" w:space="0" w:color="auto"/>
                                  </w:divBdr>
                                </w:div>
                                <w:div w:id="41685034">
                                  <w:marLeft w:val="0"/>
                                  <w:marRight w:val="0"/>
                                  <w:marTop w:val="0"/>
                                  <w:marBottom w:val="0"/>
                                  <w:divBdr>
                                    <w:top w:val="none" w:sz="0" w:space="0" w:color="auto"/>
                                    <w:left w:val="none" w:sz="0" w:space="0" w:color="auto"/>
                                    <w:bottom w:val="none" w:sz="0" w:space="0" w:color="auto"/>
                                    <w:right w:val="none" w:sz="0" w:space="0" w:color="auto"/>
                                  </w:divBdr>
                                </w:div>
                              </w:divsChild>
                            </w:div>
                            <w:div w:id="957957676">
                              <w:marLeft w:val="-225"/>
                              <w:marRight w:val="-225"/>
                              <w:marTop w:val="0"/>
                              <w:marBottom w:val="0"/>
                              <w:divBdr>
                                <w:top w:val="none" w:sz="0" w:space="0" w:color="auto"/>
                                <w:left w:val="none" w:sz="0" w:space="0" w:color="auto"/>
                                <w:bottom w:val="none" w:sz="0" w:space="0" w:color="auto"/>
                                <w:right w:val="none" w:sz="0" w:space="0" w:color="auto"/>
                              </w:divBdr>
                              <w:divsChild>
                                <w:div w:id="1356036042">
                                  <w:marLeft w:val="0"/>
                                  <w:marRight w:val="240"/>
                                  <w:marTop w:val="0"/>
                                  <w:marBottom w:val="0"/>
                                  <w:divBdr>
                                    <w:top w:val="none" w:sz="0" w:space="0" w:color="auto"/>
                                    <w:left w:val="none" w:sz="0" w:space="0" w:color="auto"/>
                                    <w:bottom w:val="none" w:sz="0" w:space="0" w:color="auto"/>
                                    <w:right w:val="none" w:sz="0" w:space="0" w:color="auto"/>
                                  </w:divBdr>
                                </w:div>
                                <w:div w:id="602802308">
                                  <w:marLeft w:val="0"/>
                                  <w:marRight w:val="0"/>
                                  <w:marTop w:val="0"/>
                                  <w:marBottom w:val="0"/>
                                  <w:divBdr>
                                    <w:top w:val="none" w:sz="0" w:space="0" w:color="auto"/>
                                    <w:left w:val="none" w:sz="0" w:space="0" w:color="auto"/>
                                    <w:bottom w:val="none" w:sz="0" w:space="0" w:color="auto"/>
                                    <w:right w:val="none" w:sz="0" w:space="0" w:color="auto"/>
                                  </w:divBdr>
                                </w:div>
                              </w:divsChild>
                            </w:div>
                            <w:div w:id="1164513451">
                              <w:marLeft w:val="-225"/>
                              <w:marRight w:val="-225"/>
                              <w:marTop w:val="0"/>
                              <w:marBottom w:val="0"/>
                              <w:divBdr>
                                <w:top w:val="none" w:sz="0" w:space="0" w:color="auto"/>
                                <w:left w:val="none" w:sz="0" w:space="0" w:color="auto"/>
                                <w:bottom w:val="none" w:sz="0" w:space="0" w:color="auto"/>
                                <w:right w:val="none" w:sz="0" w:space="0" w:color="auto"/>
                              </w:divBdr>
                              <w:divsChild>
                                <w:div w:id="376705245">
                                  <w:marLeft w:val="0"/>
                                  <w:marRight w:val="240"/>
                                  <w:marTop w:val="0"/>
                                  <w:marBottom w:val="0"/>
                                  <w:divBdr>
                                    <w:top w:val="none" w:sz="0" w:space="0" w:color="auto"/>
                                    <w:left w:val="none" w:sz="0" w:space="0" w:color="auto"/>
                                    <w:bottom w:val="none" w:sz="0" w:space="0" w:color="auto"/>
                                    <w:right w:val="none" w:sz="0" w:space="0" w:color="auto"/>
                                  </w:divBdr>
                                </w:div>
                                <w:div w:id="2132941190">
                                  <w:marLeft w:val="0"/>
                                  <w:marRight w:val="0"/>
                                  <w:marTop w:val="0"/>
                                  <w:marBottom w:val="0"/>
                                  <w:divBdr>
                                    <w:top w:val="none" w:sz="0" w:space="0" w:color="auto"/>
                                    <w:left w:val="none" w:sz="0" w:space="0" w:color="auto"/>
                                    <w:bottom w:val="none" w:sz="0" w:space="0" w:color="auto"/>
                                    <w:right w:val="none" w:sz="0" w:space="0" w:color="auto"/>
                                  </w:divBdr>
                                </w:div>
                              </w:divsChild>
                            </w:div>
                            <w:div w:id="658072420">
                              <w:marLeft w:val="-225"/>
                              <w:marRight w:val="-225"/>
                              <w:marTop w:val="0"/>
                              <w:marBottom w:val="0"/>
                              <w:divBdr>
                                <w:top w:val="none" w:sz="0" w:space="0" w:color="auto"/>
                                <w:left w:val="none" w:sz="0" w:space="0" w:color="auto"/>
                                <w:bottom w:val="none" w:sz="0" w:space="0" w:color="auto"/>
                                <w:right w:val="none" w:sz="0" w:space="0" w:color="auto"/>
                              </w:divBdr>
                              <w:divsChild>
                                <w:div w:id="1832136898">
                                  <w:marLeft w:val="0"/>
                                  <w:marRight w:val="240"/>
                                  <w:marTop w:val="0"/>
                                  <w:marBottom w:val="0"/>
                                  <w:divBdr>
                                    <w:top w:val="none" w:sz="0" w:space="0" w:color="auto"/>
                                    <w:left w:val="none" w:sz="0" w:space="0" w:color="auto"/>
                                    <w:bottom w:val="none" w:sz="0" w:space="0" w:color="auto"/>
                                    <w:right w:val="none" w:sz="0" w:space="0" w:color="auto"/>
                                  </w:divBdr>
                                </w:div>
                                <w:div w:id="307247636">
                                  <w:marLeft w:val="0"/>
                                  <w:marRight w:val="0"/>
                                  <w:marTop w:val="0"/>
                                  <w:marBottom w:val="0"/>
                                  <w:divBdr>
                                    <w:top w:val="none" w:sz="0" w:space="0" w:color="auto"/>
                                    <w:left w:val="none" w:sz="0" w:space="0" w:color="auto"/>
                                    <w:bottom w:val="none" w:sz="0" w:space="0" w:color="auto"/>
                                    <w:right w:val="none" w:sz="0" w:space="0" w:color="auto"/>
                                  </w:divBdr>
                                </w:div>
                              </w:divsChild>
                            </w:div>
                            <w:div w:id="1712420832">
                              <w:marLeft w:val="-225"/>
                              <w:marRight w:val="-225"/>
                              <w:marTop w:val="0"/>
                              <w:marBottom w:val="0"/>
                              <w:divBdr>
                                <w:top w:val="none" w:sz="0" w:space="0" w:color="auto"/>
                                <w:left w:val="none" w:sz="0" w:space="0" w:color="auto"/>
                                <w:bottom w:val="none" w:sz="0" w:space="0" w:color="auto"/>
                                <w:right w:val="none" w:sz="0" w:space="0" w:color="auto"/>
                              </w:divBdr>
                              <w:divsChild>
                                <w:div w:id="384375541">
                                  <w:marLeft w:val="0"/>
                                  <w:marRight w:val="240"/>
                                  <w:marTop w:val="0"/>
                                  <w:marBottom w:val="0"/>
                                  <w:divBdr>
                                    <w:top w:val="none" w:sz="0" w:space="0" w:color="auto"/>
                                    <w:left w:val="none" w:sz="0" w:space="0" w:color="auto"/>
                                    <w:bottom w:val="none" w:sz="0" w:space="0" w:color="auto"/>
                                    <w:right w:val="none" w:sz="0" w:space="0" w:color="auto"/>
                                  </w:divBdr>
                                </w:div>
                                <w:div w:id="815151067">
                                  <w:marLeft w:val="0"/>
                                  <w:marRight w:val="0"/>
                                  <w:marTop w:val="0"/>
                                  <w:marBottom w:val="0"/>
                                  <w:divBdr>
                                    <w:top w:val="none" w:sz="0" w:space="0" w:color="auto"/>
                                    <w:left w:val="none" w:sz="0" w:space="0" w:color="auto"/>
                                    <w:bottom w:val="none" w:sz="0" w:space="0" w:color="auto"/>
                                    <w:right w:val="none" w:sz="0" w:space="0" w:color="auto"/>
                                  </w:divBdr>
                                </w:div>
                              </w:divsChild>
                            </w:div>
                            <w:div w:id="1084111993">
                              <w:marLeft w:val="-225"/>
                              <w:marRight w:val="-225"/>
                              <w:marTop w:val="0"/>
                              <w:marBottom w:val="0"/>
                              <w:divBdr>
                                <w:top w:val="none" w:sz="0" w:space="0" w:color="auto"/>
                                <w:left w:val="none" w:sz="0" w:space="0" w:color="auto"/>
                                <w:bottom w:val="none" w:sz="0" w:space="0" w:color="auto"/>
                                <w:right w:val="none" w:sz="0" w:space="0" w:color="auto"/>
                              </w:divBdr>
                              <w:divsChild>
                                <w:div w:id="1981229707">
                                  <w:marLeft w:val="0"/>
                                  <w:marRight w:val="240"/>
                                  <w:marTop w:val="0"/>
                                  <w:marBottom w:val="0"/>
                                  <w:divBdr>
                                    <w:top w:val="none" w:sz="0" w:space="0" w:color="auto"/>
                                    <w:left w:val="none" w:sz="0" w:space="0" w:color="auto"/>
                                    <w:bottom w:val="none" w:sz="0" w:space="0" w:color="auto"/>
                                    <w:right w:val="none" w:sz="0" w:space="0" w:color="auto"/>
                                  </w:divBdr>
                                </w:div>
                                <w:div w:id="918834343">
                                  <w:marLeft w:val="0"/>
                                  <w:marRight w:val="0"/>
                                  <w:marTop w:val="0"/>
                                  <w:marBottom w:val="0"/>
                                  <w:divBdr>
                                    <w:top w:val="none" w:sz="0" w:space="0" w:color="auto"/>
                                    <w:left w:val="none" w:sz="0" w:space="0" w:color="auto"/>
                                    <w:bottom w:val="none" w:sz="0" w:space="0" w:color="auto"/>
                                    <w:right w:val="none" w:sz="0" w:space="0" w:color="auto"/>
                                  </w:divBdr>
                                </w:div>
                              </w:divsChild>
                            </w:div>
                            <w:div w:id="1920095514">
                              <w:marLeft w:val="-225"/>
                              <w:marRight w:val="-225"/>
                              <w:marTop w:val="0"/>
                              <w:marBottom w:val="0"/>
                              <w:divBdr>
                                <w:top w:val="none" w:sz="0" w:space="0" w:color="auto"/>
                                <w:left w:val="none" w:sz="0" w:space="0" w:color="auto"/>
                                <w:bottom w:val="none" w:sz="0" w:space="0" w:color="auto"/>
                                <w:right w:val="none" w:sz="0" w:space="0" w:color="auto"/>
                              </w:divBdr>
                              <w:divsChild>
                                <w:div w:id="205027740">
                                  <w:marLeft w:val="0"/>
                                  <w:marRight w:val="240"/>
                                  <w:marTop w:val="0"/>
                                  <w:marBottom w:val="0"/>
                                  <w:divBdr>
                                    <w:top w:val="none" w:sz="0" w:space="0" w:color="auto"/>
                                    <w:left w:val="none" w:sz="0" w:space="0" w:color="auto"/>
                                    <w:bottom w:val="none" w:sz="0" w:space="0" w:color="auto"/>
                                    <w:right w:val="none" w:sz="0" w:space="0" w:color="auto"/>
                                  </w:divBdr>
                                </w:div>
                                <w:div w:id="216863718">
                                  <w:marLeft w:val="0"/>
                                  <w:marRight w:val="0"/>
                                  <w:marTop w:val="0"/>
                                  <w:marBottom w:val="0"/>
                                  <w:divBdr>
                                    <w:top w:val="none" w:sz="0" w:space="0" w:color="auto"/>
                                    <w:left w:val="none" w:sz="0" w:space="0" w:color="auto"/>
                                    <w:bottom w:val="none" w:sz="0" w:space="0" w:color="auto"/>
                                    <w:right w:val="none" w:sz="0" w:space="0" w:color="auto"/>
                                  </w:divBdr>
                                </w:div>
                              </w:divsChild>
                            </w:div>
                            <w:div w:id="1270042256">
                              <w:marLeft w:val="-225"/>
                              <w:marRight w:val="-225"/>
                              <w:marTop w:val="0"/>
                              <w:marBottom w:val="0"/>
                              <w:divBdr>
                                <w:top w:val="none" w:sz="0" w:space="0" w:color="auto"/>
                                <w:left w:val="none" w:sz="0" w:space="0" w:color="auto"/>
                                <w:bottom w:val="none" w:sz="0" w:space="0" w:color="auto"/>
                                <w:right w:val="none" w:sz="0" w:space="0" w:color="auto"/>
                              </w:divBdr>
                              <w:divsChild>
                                <w:div w:id="1538619427">
                                  <w:marLeft w:val="0"/>
                                  <w:marRight w:val="240"/>
                                  <w:marTop w:val="0"/>
                                  <w:marBottom w:val="0"/>
                                  <w:divBdr>
                                    <w:top w:val="none" w:sz="0" w:space="0" w:color="auto"/>
                                    <w:left w:val="none" w:sz="0" w:space="0" w:color="auto"/>
                                    <w:bottom w:val="none" w:sz="0" w:space="0" w:color="auto"/>
                                    <w:right w:val="none" w:sz="0" w:space="0" w:color="auto"/>
                                  </w:divBdr>
                                </w:div>
                                <w:div w:id="2039505405">
                                  <w:marLeft w:val="0"/>
                                  <w:marRight w:val="0"/>
                                  <w:marTop w:val="0"/>
                                  <w:marBottom w:val="0"/>
                                  <w:divBdr>
                                    <w:top w:val="none" w:sz="0" w:space="0" w:color="auto"/>
                                    <w:left w:val="none" w:sz="0" w:space="0" w:color="auto"/>
                                    <w:bottom w:val="none" w:sz="0" w:space="0" w:color="auto"/>
                                    <w:right w:val="none" w:sz="0" w:space="0" w:color="auto"/>
                                  </w:divBdr>
                                </w:div>
                              </w:divsChild>
                            </w:div>
                            <w:div w:id="532815185">
                              <w:marLeft w:val="-225"/>
                              <w:marRight w:val="-225"/>
                              <w:marTop w:val="0"/>
                              <w:marBottom w:val="0"/>
                              <w:divBdr>
                                <w:top w:val="none" w:sz="0" w:space="0" w:color="auto"/>
                                <w:left w:val="none" w:sz="0" w:space="0" w:color="auto"/>
                                <w:bottom w:val="none" w:sz="0" w:space="0" w:color="auto"/>
                                <w:right w:val="none" w:sz="0" w:space="0" w:color="auto"/>
                              </w:divBdr>
                              <w:divsChild>
                                <w:div w:id="2044397793">
                                  <w:marLeft w:val="0"/>
                                  <w:marRight w:val="240"/>
                                  <w:marTop w:val="0"/>
                                  <w:marBottom w:val="0"/>
                                  <w:divBdr>
                                    <w:top w:val="none" w:sz="0" w:space="0" w:color="auto"/>
                                    <w:left w:val="none" w:sz="0" w:space="0" w:color="auto"/>
                                    <w:bottom w:val="none" w:sz="0" w:space="0" w:color="auto"/>
                                    <w:right w:val="none" w:sz="0" w:space="0" w:color="auto"/>
                                  </w:divBdr>
                                </w:div>
                                <w:div w:id="907962509">
                                  <w:marLeft w:val="0"/>
                                  <w:marRight w:val="0"/>
                                  <w:marTop w:val="0"/>
                                  <w:marBottom w:val="0"/>
                                  <w:divBdr>
                                    <w:top w:val="none" w:sz="0" w:space="0" w:color="auto"/>
                                    <w:left w:val="none" w:sz="0" w:space="0" w:color="auto"/>
                                    <w:bottom w:val="none" w:sz="0" w:space="0" w:color="auto"/>
                                    <w:right w:val="none" w:sz="0" w:space="0" w:color="auto"/>
                                  </w:divBdr>
                                </w:div>
                              </w:divsChild>
                            </w:div>
                            <w:div w:id="1299070581">
                              <w:marLeft w:val="-225"/>
                              <w:marRight w:val="-225"/>
                              <w:marTop w:val="0"/>
                              <w:marBottom w:val="0"/>
                              <w:divBdr>
                                <w:top w:val="none" w:sz="0" w:space="0" w:color="auto"/>
                                <w:left w:val="none" w:sz="0" w:space="0" w:color="auto"/>
                                <w:bottom w:val="none" w:sz="0" w:space="0" w:color="auto"/>
                                <w:right w:val="none" w:sz="0" w:space="0" w:color="auto"/>
                              </w:divBdr>
                              <w:divsChild>
                                <w:div w:id="713120099">
                                  <w:marLeft w:val="0"/>
                                  <w:marRight w:val="240"/>
                                  <w:marTop w:val="0"/>
                                  <w:marBottom w:val="0"/>
                                  <w:divBdr>
                                    <w:top w:val="none" w:sz="0" w:space="0" w:color="auto"/>
                                    <w:left w:val="none" w:sz="0" w:space="0" w:color="auto"/>
                                    <w:bottom w:val="none" w:sz="0" w:space="0" w:color="auto"/>
                                    <w:right w:val="none" w:sz="0" w:space="0" w:color="auto"/>
                                  </w:divBdr>
                                </w:div>
                                <w:div w:id="1203060362">
                                  <w:marLeft w:val="0"/>
                                  <w:marRight w:val="0"/>
                                  <w:marTop w:val="0"/>
                                  <w:marBottom w:val="0"/>
                                  <w:divBdr>
                                    <w:top w:val="none" w:sz="0" w:space="0" w:color="auto"/>
                                    <w:left w:val="none" w:sz="0" w:space="0" w:color="auto"/>
                                    <w:bottom w:val="none" w:sz="0" w:space="0" w:color="auto"/>
                                    <w:right w:val="none" w:sz="0" w:space="0" w:color="auto"/>
                                  </w:divBdr>
                                </w:div>
                              </w:divsChild>
                            </w:div>
                            <w:div w:id="2010056074">
                              <w:marLeft w:val="-225"/>
                              <w:marRight w:val="-225"/>
                              <w:marTop w:val="0"/>
                              <w:marBottom w:val="0"/>
                              <w:divBdr>
                                <w:top w:val="none" w:sz="0" w:space="0" w:color="auto"/>
                                <w:left w:val="none" w:sz="0" w:space="0" w:color="auto"/>
                                <w:bottom w:val="none" w:sz="0" w:space="0" w:color="auto"/>
                                <w:right w:val="none" w:sz="0" w:space="0" w:color="auto"/>
                              </w:divBdr>
                              <w:divsChild>
                                <w:div w:id="372273613">
                                  <w:marLeft w:val="0"/>
                                  <w:marRight w:val="240"/>
                                  <w:marTop w:val="0"/>
                                  <w:marBottom w:val="0"/>
                                  <w:divBdr>
                                    <w:top w:val="none" w:sz="0" w:space="0" w:color="auto"/>
                                    <w:left w:val="none" w:sz="0" w:space="0" w:color="auto"/>
                                    <w:bottom w:val="none" w:sz="0" w:space="0" w:color="auto"/>
                                    <w:right w:val="none" w:sz="0" w:space="0" w:color="auto"/>
                                  </w:divBdr>
                                </w:div>
                                <w:div w:id="1670136820">
                                  <w:marLeft w:val="0"/>
                                  <w:marRight w:val="0"/>
                                  <w:marTop w:val="0"/>
                                  <w:marBottom w:val="0"/>
                                  <w:divBdr>
                                    <w:top w:val="none" w:sz="0" w:space="0" w:color="auto"/>
                                    <w:left w:val="none" w:sz="0" w:space="0" w:color="auto"/>
                                    <w:bottom w:val="none" w:sz="0" w:space="0" w:color="auto"/>
                                    <w:right w:val="none" w:sz="0" w:space="0" w:color="auto"/>
                                  </w:divBdr>
                                </w:div>
                              </w:divsChild>
                            </w:div>
                            <w:div w:id="964040238">
                              <w:marLeft w:val="-225"/>
                              <w:marRight w:val="-225"/>
                              <w:marTop w:val="0"/>
                              <w:marBottom w:val="0"/>
                              <w:divBdr>
                                <w:top w:val="none" w:sz="0" w:space="0" w:color="auto"/>
                                <w:left w:val="none" w:sz="0" w:space="0" w:color="auto"/>
                                <w:bottom w:val="none" w:sz="0" w:space="0" w:color="auto"/>
                                <w:right w:val="none" w:sz="0" w:space="0" w:color="auto"/>
                              </w:divBdr>
                              <w:divsChild>
                                <w:div w:id="412360676">
                                  <w:marLeft w:val="0"/>
                                  <w:marRight w:val="240"/>
                                  <w:marTop w:val="0"/>
                                  <w:marBottom w:val="0"/>
                                  <w:divBdr>
                                    <w:top w:val="none" w:sz="0" w:space="0" w:color="auto"/>
                                    <w:left w:val="none" w:sz="0" w:space="0" w:color="auto"/>
                                    <w:bottom w:val="none" w:sz="0" w:space="0" w:color="auto"/>
                                    <w:right w:val="none" w:sz="0" w:space="0" w:color="auto"/>
                                  </w:divBdr>
                                </w:div>
                                <w:div w:id="51734827">
                                  <w:marLeft w:val="0"/>
                                  <w:marRight w:val="0"/>
                                  <w:marTop w:val="0"/>
                                  <w:marBottom w:val="0"/>
                                  <w:divBdr>
                                    <w:top w:val="none" w:sz="0" w:space="0" w:color="auto"/>
                                    <w:left w:val="none" w:sz="0" w:space="0" w:color="auto"/>
                                    <w:bottom w:val="none" w:sz="0" w:space="0" w:color="auto"/>
                                    <w:right w:val="none" w:sz="0" w:space="0" w:color="auto"/>
                                  </w:divBdr>
                                </w:div>
                              </w:divsChild>
                            </w:div>
                            <w:div w:id="1490171560">
                              <w:marLeft w:val="-225"/>
                              <w:marRight w:val="-225"/>
                              <w:marTop w:val="0"/>
                              <w:marBottom w:val="0"/>
                              <w:divBdr>
                                <w:top w:val="none" w:sz="0" w:space="0" w:color="auto"/>
                                <w:left w:val="none" w:sz="0" w:space="0" w:color="auto"/>
                                <w:bottom w:val="none" w:sz="0" w:space="0" w:color="auto"/>
                                <w:right w:val="none" w:sz="0" w:space="0" w:color="auto"/>
                              </w:divBdr>
                              <w:divsChild>
                                <w:div w:id="1962807485">
                                  <w:marLeft w:val="0"/>
                                  <w:marRight w:val="240"/>
                                  <w:marTop w:val="0"/>
                                  <w:marBottom w:val="0"/>
                                  <w:divBdr>
                                    <w:top w:val="none" w:sz="0" w:space="0" w:color="auto"/>
                                    <w:left w:val="none" w:sz="0" w:space="0" w:color="auto"/>
                                    <w:bottom w:val="none" w:sz="0" w:space="0" w:color="auto"/>
                                    <w:right w:val="none" w:sz="0" w:space="0" w:color="auto"/>
                                  </w:divBdr>
                                </w:div>
                                <w:div w:id="491138350">
                                  <w:marLeft w:val="0"/>
                                  <w:marRight w:val="0"/>
                                  <w:marTop w:val="0"/>
                                  <w:marBottom w:val="0"/>
                                  <w:divBdr>
                                    <w:top w:val="none" w:sz="0" w:space="0" w:color="auto"/>
                                    <w:left w:val="none" w:sz="0" w:space="0" w:color="auto"/>
                                    <w:bottom w:val="none" w:sz="0" w:space="0" w:color="auto"/>
                                    <w:right w:val="none" w:sz="0" w:space="0" w:color="auto"/>
                                  </w:divBdr>
                                </w:div>
                              </w:divsChild>
                            </w:div>
                            <w:div w:id="77601132">
                              <w:marLeft w:val="-225"/>
                              <w:marRight w:val="-225"/>
                              <w:marTop w:val="0"/>
                              <w:marBottom w:val="0"/>
                              <w:divBdr>
                                <w:top w:val="none" w:sz="0" w:space="0" w:color="auto"/>
                                <w:left w:val="none" w:sz="0" w:space="0" w:color="auto"/>
                                <w:bottom w:val="none" w:sz="0" w:space="0" w:color="auto"/>
                                <w:right w:val="none" w:sz="0" w:space="0" w:color="auto"/>
                              </w:divBdr>
                              <w:divsChild>
                                <w:div w:id="1567256432">
                                  <w:marLeft w:val="0"/>
                                  <w:marRight w:val="240"/>
                                  <w:marTop w:val="0"/>
                                  <w:marBottom w:val="0"/>
                                  <w:divBdr>
                                    <w:top w:val="none" w:sz="0" w:space="0" w:color="auto"/>
                                    <w:left w:val="none" w:sz="0" w:space="0" w:color="auto"/>
                                    <w:bottom w:val="none" w:sz="0" w:space="0" w:color="auto"/>
                                    <w:right w:val="none" w:sz="0" w:space="0" w:color="auto"/>
                                  </w:divBdr>
                                </w:div>
                                <w:div w:id="1244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6224">
          <w:marLeft w:val="0"/>
          <w:marRight w:val="0"/>
          <w:marTop w:val="75"/>
          <w:marBottom w:val="75"/>
          <w:divBdr>
            <w:top w:val="single" w:sz="6" w:space="3"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楊桂文</cp:lastModifiedBy>
  <cp:revision>1</cp:revision>
  <dcterms:created xsi:type="dcterms:W3CDTF">2019-07-12T09:57:00Z</dcterms:created>
  <dcterms:modified xsi:type="dcterms:W3CDTF">2019-07-12T10:01:00Z</dcterms:modified>
</cp:coreProperties>
</file>