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2537" w14:textId="77777777" w:rsidR="00514074" w:rsidRDefault="00F051EB">
      <w:pPr>
        <w:pStyle w:val="Standard"/>
        <w:jc w:val="center"/>
        <w:rPr>
          <w:rFonts w:ascii="Times New Roman" w:eastAsia="標楷體" w:hAnsi="Times New Roman" w:cs="Times New Roman"/>
          <w:color w:val="000000"/>
          <w:sz w:val="40"/>
          <w:szCs w:val="40"/>
        </w:rPr>
      </w:pPr>
      <w:r>
        <w:rPr>
          <w:rFonts w:ascii="Times New Roman" w:eastAsia="標楷體" w:hAnsi="Times New Roman" w:cs="Times New Roman"/>
          <w:color w:val="000000"/>
          <w:sz w:val="40"/>
          <w:szCs w:val="40"/>
        </w:rPr>
        <w:t>交通部觀光署推動境外包機旅客來</w:t>
      </w:r>
      <w:proofErr w:type="gramStart"/>
      <w:r>
        <w:rPr>
          <w:rFonts w:ascii="Times New Roman" w:eastAsia="標楷體" w:hAnsi="Times New Roman" w:cs="Times New Roman"/>
          <w:color w:val="000000"/>
          <w:sz w:val="40"/>
          <w:szCs w:val="40"/>
        </w:rPr>
        <w:t>臺</w:t>
      </w:r>
      <w:proofErr w:type="gramEnd"/>
      <w:r>
        <w:rPr>
          <w:rFonts w:ascii="Times New Roman" w:eastAsia="標楷體" w:hAnsi="Times New Roman" w:cs="Times New Roman"/>
          <w:color w:val="000000"/>
          <w:sz w:val="40"/>
          <w:szCs w:val="40"/>
        </w:rPr>
        <w:t>獎助要點</w:t>
      </w:r>
    </w:p>
    <w:p w14:paraId="18EEA658"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中華民國94年5月16日觀國字第0940012265號函發布</w:t>
      </w:r>
    </w:p>
    <w:p w14:paraId="16703F16"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中華民國95年9月22日觀國字第0951002339號令修正發布</w:t>
      </w:r>
    </w:p>
    <w:p w14:paraId="6B30DC8C"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中華民國96年1月31日觀國字第0960002353號令修正發布</w:t>
      </w:r>
    </w:p>
    <w:p w14:paraId="4C89D17B"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97年4月17日觀國字</w:t>
      </w:r>
      <w:proofErr w:type="gramEnd"/>
      <w:r>
        <w:rPr>
          <w:rFonts w:ascii="標楷體" w:eastAsia="標楷體" w:hAnsi="標楷體" w:cs="Times New Roman"/>
          <w:kern w:val="0"/>
          <w:sz w:val="22"/>
        </w:rPr>
        <w:t>第09700088721號令修正發布</w:t>
      </w:r>
    </w:p>
    <w:p w14:paraId="5E3647CE"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98年5月13日觀國字</w:t>
      </w:r>
      <w:proofErr w:type="gramEnd"/>
      <w:r>
        <w:rPr>
          <w:rFonts w:ascii="標楷體" w:eastAsia="標楷體" w:hAnsi="標楷體" w:cs="Times New Roman"/>
          <w:kern w:val="0"/>
          <w:sz w:val="22"/>
        </w:rPr>
        <w:t>第0980013058號令修正發布</w:t>
      </w:r>
    </w:p>
    <w:p w14:paraId="636D87CB"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99年10月6日觀國字</w:t>
      </w:r>
      <w:proofErr w:type="gramEnd"/>
      <w:r>
        <w:rPr>
          <w:rFonts w:ascii="標楷體" w:eastAsia="標楷體" w:hAnsi="標楷體" w:cs="Times New Roman"/>
          <w:kern w:val="0"/>
          <w:sz w:val="22"/>
        </w:rPr>
        <w:t>第 09900316381 號令修正發布</w:t>
      </w:r>
    </w:p>
    <w:p w14:paraId="7BFF6E67"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102年8月5日觀國字</w:t>
      </w:r>
      <w:proofErr w:type="gramEnd"/>
      <w:r>
        <w:rPr>
          <w:rFonts w:ascii="標楷體" w:eastAsia="標楷體" w:hAnsi="標楷體" w:cs="Times New Roman"/>
          <w:kern w:val="0"/>
          <w:sz w:val="22"/>
        </w:rPr>
        <w:t>第10200256111號令修正發布</w:t>
      </w:r>
    </w:p>
    <w:p w14:paraId="113B68B2"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103年12月29日觀國字</w:t>
      </w:r>
      <w:proofErr w:type="gramEnd"/>
      <w:r>
        <w:rPr>
          <w:rFonts w:ascii="標楷體" w:eastAsia="標楷體" w:hAnsi="標楷體" w:cs="Times New Roman"/>
          <w:kern w:val="0"/>
          <w:sz w:val="22"/>
        </w:rPr>
        <w:t>第10309202101號令修正發布</w:t>
      </w:r>
    </w:p>
    <w:p w14:paraId="2F2C3122"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107年8月29日觀國字</w:t>
      </w:r>
      <w:proofErr w:type="gramEnd"/>
      <w:r>
        <w:rPr>
          <w:rFonts w:ascii="標楷體" w:eastAsia="標楷體" w:hAnsi="標楷體" w:cs="Times New Roman"/>
          <w:kern w:val="0"/>
          <w:sz w:val="22"/>
        </w:rPr>
        <w:t>第10709180131號令修正發布</w:t>
      </w:r>
    </w:p>
    <w:p w14:paraId="4D65AF3B"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108年9月3日觀國字</w:t>
      </w:r>
      <w:proofErr w:type="gramEnd"/>
      <w:r>
        <w:rPr>
          <w:rFonts w:ascii="標楷體" w:eastAsia="標楷體" w:hAnsi="標楷體" w:cs="Times New Roman"/>
          <w:kern w:val="0"/>
          <w:sz w:val="22"/>
        </w:rPr>
        <w:t>第10810054411號令修正發布，並自108年9月1日生效</w:t>
      </w:r>
    </w:p>
    <w:p w14:paraId="51004805"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108年12月16日觀國字</w:t>
      </w:r>
      <w:proofErr w:type="gramEnd"/>
      <w:r>
        <w:rPr>
          <w:rFonts w:ascii="標楷體" w:eastAsia="標楷體" w:hAnsi="標楷體" w:cs="Times New Roman"/>
          <w:kern w:val="0"/>
          <w:sz w:val="22"/>
        </w:rPr>
        <w:t>第1080927787號令修正發布，並自108年12月12日生效</w:t>
      </w:r>
    </w:p>
    <w:p w14:paraId="12D7BCA3"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Times New Roman"/>
          <w:kern w:val="0"/>
          <w:sz w:val="22"/>
        </w:rPr>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112年10月16日觀國字</w:t>
      </w:r>
      <w:proofErr w:type="gramEnd"/>
      <w:r>
        <w:rPr>
          <w:rFonts w:ascii="標楷體" w:eastAsia="標楷體" w:hAnsi="標楷體" w:cs="Times New Roman"/>
          <w:kern w:val="0"/>
          <w:sz w:val="22"/>
        </w:rPr>
        <w:t>第11210066571號令修正發布</w:t>
      </w:r>
    </w:p>
    <w:p w14:paraId="796C845D"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113</w:t>
      </w:r>
      <w:r>
        <w:rPr>
          <w:rFonts w:ascii="標楷體" w:eastAsia="標楷體" w:hAnsi="標楷體" w:cs="Times New Roman"/>
          <w:color w:val="000000"/>
          <w:kern w:val="0"/>
          <w:sz w:val="22"/>
        </w:rPr>
        <w:t>年11月12日</w:t>
      </w:r>
      <w:r>
        <w:rPr>
          <w:rFonts w:ascii="標楷體" w:eastAsia="標楷體" w:hAnsi="標楷體" w:cs="Times New Roman"/>
          <w:kern w:val="0"/>
          <w:sz w:val="22"/>
        </w:rPr>
        <w:t>觀國字</w:t>
      </w:r>
      <w:proofErr w:type="gramEnd"/>
      <w:r>
        <w:rPr>
          <w:rFonts w:ascii="標楷體" w:eastAsia="標楷體" w:hAnsi="標楷體" w:cs="Times New Roman"/>
          <w:kern w:val="0"/>
          <w:sz w:val="22"/>
        </w:rPr>
        <w:t>第11310068881號令修正發布</w:t>
      </w:r>
    </w:p>
    <w:p w14:paraId="531EEB1B" w14:textId="77777777" w:rsidR="00514074" w:rsidRDefault="00F051E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ascii="標楷體" w:eastAsia="標楷體" w:hAnsi="標楷體" w:cs="Times New Roman"/>
          <w:kern w:val="0"/>
          <w:sz w:val="22"/>
        </w:rPr>
        <w:t>中華民國</w:t>
      </w:r>
      <w:proofErr w:type="gramStart"/>
      <w:r>
        <w:rPr>
          <w:rFonts w:ascii="標楷體" w:eastAsia="標楷體" w:hAnsi="標楷體" w:cs="Times New Roman"/>
          <w:kern w:val="0"/>
          <w:sz w:val="22"/>
        </w:rPr>
        <w:t>114</w:t>
      </w:r>
      <w:r>
        <w:rPr>
          <w:rFonts w:ascii="標楷體" w:eastAsia="標楷體" w:hAnsi="標楷體" w:cs="Times New Roman"/>
          <w:color w:val="000000"/>
          <w:kern w:val="0"/>
          <w:sz w:val="22"/>
        </w:rPr>
        <w:t>年7月29日</w:t>
      </w:r>
      <w:r>
        <w:rPr>
          <w:rFonts w:ascii="標楷體" w:eastAsia="標楷體" w:hAnsi="標楷體" w:cs="Times New Roman"/>
          <w:kern w:val="0"/>
          <w:sz w:val="22"/>
        </w:rPr>
        <w:t>觀國字</w:t>
      </w:r>
      <w:proofErr w:type="gramEnd"/>
      <w:r>
        <w:rPr>
          <w:rFonts w:ascii="標楷體" w:eastAsia="標楷體" w:hAnsi="標楷體" w:cs="Times New Roman"/>
          <w:kern w:val="0"/>
          <w:sz w:val="22"/>
        </w:rPr>
        <w:t>第11410044301號令修正發布</w:t>
      </w:r>
    </w:p>
    <w:p w14:paraId="642E4672" w14:textId="77777777" w:rsidR="00514074" w:rsidRDefault="00F051EB">
      <w:pPr>
        <w:spacing w:line="460" w:lineRule="exact"/>
        <w:ind w:left="560" w:hanging="560"/>
      </w:pPr>
      <w:r>
        <w:rPr>
          <w:rFonts w:ascii="Times New Roman" w:eastAsia="標楷體" w:hAnsi="Times New Roman" w:cs="Times New Roman"/>
          <w:color w:val="000000"/>
          <w:sz w:val="28"/>
          <w:szCs w:val="28"/>
        </w:rPr>
        <w:t>一、交通部觀光署（以下簡稱本署）為獎助全球包機來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，特訂定本要點。</w:t>
      </w:r>
    </w:p>
    <w:p w14:paraId="5E5162DF" w14:textId="77777777" w:rsidR="00514074" w:rsidRDefault="00F051EB">
      <w:pPr>
        <w:spacing w:line="460" w:lineRule="exact"/>
        <w:ind w:left="560" w:hanging="560"/>
      </w:pPr>
      <w:r>
        <w:rPr>
          <w:rFonts w:ascii="Times New Roman" w:eastAsia="標楷體" w:hAnsi="Times New Roman" w:cs="Times New Roman"/>
          <w:color w:val="000000"/>
          <w:sz w:val="28"/>
          <w:szCs w:val="28"/>
        </w:rPr>
        <w:t>二、本要點獎助對象為經營國際包機業務之航空公司或送客來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及辦理國際包機業務，經當地國主管機關或我國立案認定可經營國際包機之旅行業。但大陸地區包機費用之獎助，以依大陸地區人民來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從事觀光活動許可辦法，</w:t>
      </w:r>
      <w:proofErr w:type="gramStart"/>
      <w:r>
        <w:rPr>
          <w:rFonts w:ascii="Times New Roman" w:eastAsia="標楷體" w:hAnsi="Times New Roman" w:cs="Times New Roman"/>
          <w:color w:val="000000"/>
          <w:sz w:val="28"/>
          <w:szCs w:val="28"/>
        </w:rPr>
        <w:t>經本署核准</w:t>
      </w:r>
      <w:proofErr w:type="gramEnd"/>
      <w:r>
        <w:rPr>
          <w:rFonts w:ascii="Times New Roman" w:eastAsia="標楷體" w:hAnsi="Times New Roman" w:cs="Times New Roman"/>
          <w:color w:val="000000"/>
          <w:sz w:val="28"/>
          <w:szCs w:val="28"/>
        </w:rPr>
        <w:t>辦理大陸地區人民來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從事觀光活動業務，且最近三年</w:t>
      </w:r>
      <w:proofErr w:type="gramStart"/>
      <w:r>
        <w:rPr>
          <w:rFonts w:ascii="Times New Roman" w:eastAsia="標楷體" w:hAnsi="Times New Roman" w:cs="Times New Roman"/>
          <w:color w:val="000000"/>
          <w:sz w:val="28"/>
          <w:szCs w:val="28"/>
        </w:rPr>
        <w:t>未經本署處分</w:t>
      </w:r>
      <w:proofErr w:type="gramEnd"/>
      <w:r>
        <w:rPr>
          <w:rFonts w:ascii="Times New Roman" w:eastAsia="標楷體" w:hAnsi="Times New Roman" w:cs="Times New Roman"/>
          <w:color w:val="000000"/>
          <w:sz w:val="28"/>
          <w:szCs w:val="28"/>
        </w:rPr>
        <w:t>停止其辦理大陸地區人民來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從事觀光活動業務累計達三個月以上之旅行業為限。</w:t>
      </w:r>
    </w:p>
    <w:p w14:paraId="734AEE95" w14:textId="77777777" w:rsidR="00514074" w:rsidRDefault="00F051EB">
      <w:pPr>
        <w:spacing w:line="46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三、本要點用詞，定義如下：</w:t>
      </w:r>
    </w:p>
    <w:p w14:paraId="1CAFC7B6" w14:textId="77777777" w:rsidR="00514074" w:rsidRDefault="00F051EB">
      <w:pPr>
        <w:spacing w:line="460" w:lineRule="exact"/>
        <w:ind w:left="1320" w:hanging="840"/>
      </w:pPr>
      <w:r>
        <w:rPr>
          <w:rFonts w:ascii="Times New Roman" w:eastAsia="標楷體" w:hAnsi="Times New Roman" w:cs="Times New Roman"/>
          <w:color w:val="000000"/>
          <w:sz w:val="28"/>
          <w:szCs w:val="28"/>
        </w:rPr>
        <w:t>（一）包機：指從臺灣以外地區無定期航班之機場來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旅遊者，或</w:t>
      </w:r>
      <w:proofErr w:type="gramStart"/>
      <w:r>
        <w:rPr>
          <w:rFonts w:ascii="Times New Roman" w:eastAsia="標楷體" w:hAnsi="Times New Roman" w:cs="Times New Roman"/>
          <w:color w:val="000000"/>
          <w:sz w:val="28"/>
          <w:szCs w:val="28"/>
        </w:rPr>
        <w:t>經本署專案</w:t>
      </w:r>
      <w:proofErr w:type="gramEnd"/>
      <w:r>
        <w:rPr>
          <w:rFonts w:ascii="Times New Roman" w:eastAsia="標楷體" w:hAnsi="Times New Roman" w:cs="Times New Roman"/>
          <w:color w:val="000000"/>
          <w:sz w:val="28"/>
          <w:szCs w:val="28"/>
        </w:rPr>
        <w:t>認可之包機。</w:t>
      </w:r>
    </w:p>
    <w:p w14:paraId="1E8D5514"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（二）包機旅客：指包機搭載之旅客為非中華民國國籍或擁有居留權之華僑或他國人士，且在</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停留期間至少二天。</w:t>
      </w:r>
    </w:p>
    <w:p w14:paraId="2F05B071" w14:textId="77777777" w:rsidR="00514074" w:rsidRDefault="00F051EB">
      <w:pPr>
        <w:spacing w:line="460" w:lineRule="exact"/>
        <w:ind w:left="56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四、本要點包機費用之獎助（含支付包機所需成本及拖</w:t>
      </w:r>
      <w:proofErr w:type="gramStart"/>
      <w:r>
        <w:rPr>
          <w:rFonts w:ascii="Times New Roman" w:eastAsia="標楷體" w:hAnsi="Times New Roman" w:cs="Times New Roman"/>
          <w:color w:val="000000"/>
          <w:sz w:val="28"/>
          <w:szCs w:val="28"/>
        </w:rPr>
        <w:t>桿</w:t>
      </w:r>
      <w:proofErr w:type="gramEnd"/>
      <w:r>
        <w:rPr>
          <w:rFonts w:ascii="Times New Roman" w:eastAsia="標楷體" w:hAnsi="Times New Roman" w:cs="Times New Roman"/>
          <w:color w:val="000000"/>
          <w:sz w:val="28"/>
          <w:szCs w:val="28"/>
        </w:rPr>
        <w:t>地勤作業費用等），依下列各款規定擇</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計算：</w:t>
      </w:r>
    </w:p>
    <w:p w14:paraId="084EA02B"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w:t>
      </w:r>
      <w:proofErr w:type="gramStart"/>
      <w:r>
        <w:rPr>
          <w:rFonts w:ascii="Times New Roman" w:eastAsia="標楷體" w:hAnsi="Times New Roman" w:cs="Times New Roman"/>
          <w:color w:val="000000"/>
          <w:sz w:val="28"/>
          <w:szCs w:val="28"/>
        </w:rPr>
        <w:t>抵離臺灣</w:t>
      </w:r>
      <w:proofErr w:type="gramEnd"/>
      <w:r>
        <w:rPr>
          <w:rFonts w:ascii="Times New Roman" w:eastAsia="標楷體" w:hAnsi="Times New Roman" w:cs="Times New Roman"/>
          <w:color w:val="000000"/>
          <w:sz w:val="28"/>
          <w:szCs w:val="28"/>
        </w:rPr>
        <w:t>桃園機場：每架次客座數高於一百四十座，旅客數</w:t>
      </w:r>
      <w:r>
        <w:rPr>
          <w:rFonts w:ascii="Times New Roman" w:eastAsia="標楷體" w:hAnsi="Times New Roman" w:cs="Times New Roman"/>
          <w:color w:val="000000"/>
          <w:sz w:val="28"/>
          <w:szCs w:val="28"/>
        </w:rPr>
        <w:lastRenderedPageBreak/>
        <w:t>未達一百人者，不予獎助。客座數一百四十座以下，載客率達七成者，得依旅客數比例核給，</w:t>
      </w:r>
      <w:proofErr w:type="gramStart"/>
      <w:r>
        <w:rPr>
          <w:rFonts w:ascii="Times New Roman" w:eastAsia="標楷體" w:hAnsi="Times New Roman" w:cs="Times New Roman"/>
          <w:color w:val="000000"/>
          <w:sz w:val="28"/>
          <w:szCs w:val="28"/>
        </w:rPr>
        <w:t>其獎助</w:t>
      </w:r>
      <w:proofErr w:type="gramEnd"/>
      <w:r>
        <w:rPr>
          <w:rFonts w:ascii="Times New Roman" w:eastAsia="標楷體" w:hAnsi="Times New Roman" w:cs="Times New Roman"/>
          <w:color w:val="000000"/>
          <w:sz w:val="28"/>
          <w:szCs w:val="28"/>
        </w:rPr>
        <w:t>額度如下：</w:t>
      </w:r>
    </w:p>
    <w:p w14:paraId="4B633F2D" w14:textId="77777777" w:rsidR="00514074" w:rsidRDefault="00F051EB">
      <w:pPr>
        <w:spacing w:line="460" w:lineRule="exact"/>
        <w:ind w:left="72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１、日本地區日幣八十五萬元。</w:t>
      </w:r>
    </w:p>
    <w:p w14:paraId="397B8BF9" w14:textId="77777777" w:rsidR="00514074" w:rsidRDefault="00F051EB">
      <w:pPr>
        <w:spacing w:line="460" w:lineRule="exact"/>
        <w:ind w:left="72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２、韓國地區韓</w:t>
      </w:r>
      <w:proofErr w:type="gramStart"/>
      <w:r>
        <w:rPr>
          <w:rFonts w:ascii="Times New Roman" w:eastAsia="標楷體" w:hAnsi="Times New Roman" w:cs="Times New Roman"/>
          <w:color w:val="000000"/>
          <w:sz w:val="28"/>
          <w:szCs w:val="28"/>
        </w:rPr>
        <w:t>圜</w:t>
      </w:r>
      <w:proofErr w:type="gramEnd"/>
      <w:r>
        <w:rPr>
          <w:rFonts w:ascii="Times New Roman" w:eastAsia="標楷體" w:hAnsi="Times New Roman" w:cs="Times New Roman"/>
          <w:color w:val="000000"/>
          <w:sz w:val="28"/>
          <w:szCs w:val="28"/>
        </w:rPr>
        <w:t>五百萬元。</w:t>
      </w:r>
    </w:p>
    <w:p w14:paraId="53B59524" w14:textId="77777777" w:rsidR="00514074" w:rsidRDefault="00F051EB">
      <w:pPr>
        <w:spacing w:line="460" w:lineRule="exact"/>
        <w:ind w:left="72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３、俄羅斯遠東地區美金六千元。</w:t>
      </w:r>
    </w:p>
    <w:p w14:paraId="78275D11" w14:textId="77777777" w:rsidR="00514074" w:rsidRDefault="00F051EB">
      <w:pPr>
        <w:spacing w:line="460" w:lineRule="exact"/>
        <w:ind w:left="72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４、港澳及其他地區（不含大陸地區）美金三千元。</w:t>
      </w:r>
    </w:p>
    <w:p w14:paraId="192A50F6" w14:textId="77777777" w:rsidR="00514074" w:rsidRDefault="00F051EB">
      <w:pPr>
        <w:spacing w:line="460" w:lineRule="exact"/>
        <w:ind w:left="1320" w:hanging="840"/>
        <w:rPr>
          <w:rFonts w:ascii="Times New Roman" w:eastAsia="標楷體" w:hAnsi="Times New Roman" w:cs="Times New Roman"/>
          <w:color w:val="000000"/>
          <w:sz w:val="28"/>
          <w:szCs w:val="28"/>
        </w:rPr>
      </w:pPr>
      <w:bookmarkStart w:id="0" w:name="_Hlk141796819"/>
      <w:r>
        <w:rPr>
          <w:rFonts w:ascii="Times New Roman" w:eastAsia="標楷體" w:hAnsi="Times New Roman" w:cs="Times New Roman"/>
          <w:color w:val="000000"/>
          <w:sz w:val="28"/>
          <w:szCs w:val="28"/>
        </w:rPr>
        <w:t>（二）</w:t>
      </w:r>
      <w:proofErr w:type="gramStart"/>
      <w:r>
        <w:rPr>
          <w:rFonts w:ascii="Times New Roman" w:eastAsia="標楷體" w:hAnsi="Times New Roman" w:cs="Times New Roman"/>
          <w:color w:val="000000"/>
          <w:sz w:val="28"/>
          <w:szCs w:val="28"/>
        </w:rPr>
        <w:t>抵離臺灣</w:t>
      </w:r>
      <w:proofErr w:type="gramEnd"/>
      <w:r>
        <w:rPr>
          <w:rFonts w:ascii="Times New Roman" w:eastAsia="標楷體" w:hAnsi="Times New Roman" w:cs="Times New Roman"/>
          <w:color w:val="000000"/>
          <w:sz w:val="28"/>
          <w:szCs w:val="28"/>
        </w:rPr>
        <w:t>桃園及</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北松山以外之機場：包機旅客實際搭載數每架次達五成以上者依旅客數比例核給，達七成以上者，依各市場</w:t>
      </w:r>
      <w:proofErr w:type="gramStart"/>
      <w:r>
        <w:rPr>
          <w:rFonts w:ascii="Times New Roman" w:eastAsia="標楷體" w:hAnsi="Times New Roman" w:cs="Times New Roman"/>
          <w:color w:val="000000"/>
          <w:sz w:val="28"/>
          <w:szCs w:val="28"/>
        </w:rPr>
        <w:t>獎助核給</w:t>
      </w:r>
      <w:proofErr w:type="gramEnd"/>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其獎助</w:t>
      </w:r>
      <w:proofErr w:type="gramEnd"/>
      <w:r>
        <w:rPr>
          <w:rFonts w:ascii="Times New Roman" w:eastAsia="標楷體" w:hAnsi="Times New Roman" w:cs="Times New Roman"/>
          <w:color w:val="000000"/>
          <w:sz w:val="28"/>
          <w:szCs w:val="28"/>
        </w:rPr>
        <w:t>額度如下：</w:t>
      </w:r>
    </w:p>
    <w:p w14:paraId="0770A38B" w14:textId="77777777" w:rsidR="00514074" w:rsidRDefault="00F051EB">
      <w:pPr>
        <w:spacing w:line="460" w:lineRule="exact"/>
        <w:ind w:left="720"/>
      </w:pPr>
      <w:r>
        <w:rPr>
          <w:rFonts w:ascii="Times New Roman" w:eastAsia="標楷體" w:hAnsi="Times New Roman" w:cs="Times New Roman"/>
          <w:color w:val="000000"/>
          <w:sz w:val="28"/>
          <w:szCs w:val="28"/>
        </w:rPr>
        <w:t>１、日本地區日幣一百六十五萬元。</w:t>
      </w:r>
    </w:p>
    <w:p w14:paraId="073ECB7D" w14:textId="77777777" w:rsidR="00514074" w:rsidRDefault="00F051EB">
      <w:pPr>
        <w:spacing w:line="460" w:lineRule="exact"/>
        <w:ind w:left="720"/>
      </w:pPr>
      <w:r>
        <w:rPr>
          <w:rFonts w:ascii="Times New Roman" w:eastAsia="標楷體" w:hAnsi="Times New Roman" w:cs="Times New Roman"/>
          <w:color w:val="000000"/>
          <w:sz w:val="28"/>
          <w:szCs w:val="28"/>
        </w:rPr>
        <w:t>２、韓國地區韓</w:t>
      </w:r>
      <w:proofErr w:type="gramStart"/>
      <w:r>
        <w:rPr>
          <w:rFonts w:ascii="Times New Roman" w:eastAsia="標楷體" w:hAnsi="Times New Roman" w:cs="Times New Roman"/>
          <w:color w:val="000000"/>
          <w:sz w:val="28"/>
          <w:szCs w:val="28"/>
        </w:rPr>
        <w:t>圜</w:t>
      </w:r>
      <w:proofErr w:type="gramEnd"/>
      <w:r>
        <w:rPr>
          <w:rFonts w:ascii="Times New Roman" w:eastAsia="標楷體" w:hAnsi="Times New Roman" w:cs="Times New Roman"/>
          <w:color w:val="000000"/>
          <w:sz w:val="28"/>
          <w:szCs w:val="28"/>
        </w:rPr>
        <w:t>一千零四十五萬元。</w:t>
      </w:r>
    </w:p>
    <w:p w14:paraId="0F113289" w14:textId="77777777" w:rsidR="00514074" w:rsidRDefault="00F051EB">
      <w:pPr>
        <w:spacing w:line="460" w:lineRule="exact"/>
        <w:ind w:left="720"/>
      </w:pPr>
      <w:r>
        <w:rPr>
          <w:rFonts w:ascii="Times New Roman" w:eastAsia="標楷體" w:hAnsi="Times New Roman" w:cs="Times New Roman"/>
          <w:color w:val="000000"/>
          <w:sz w:val="28"/>
          <w:szCs w:val="28"/>
        </w:rPr>
        <w:t>３、東南亞（除菲律賓外）及俄羅斯遠東地區美金八千八百元。</w:t>
      </w:r>
    </w:p>
    <w:p w14:paraId="21CC671F" w14:textId="77777777" w:rsidR="00514074" w:rsidRDefault="00F051EB">
      <w:pPr>
        <w:spacing w:line="460" w:lineRule="exact"/>
        <w:ind w:left="720"/>
      </w:pPr>
      <w:r>
        <w:rPr>
          <w:rFonts w:ascii="Times New Roman" w:eastAsia="標楷體" w:hAnsi="Times New Roman" w:cs="Times New Roman"/>
          <w:color w:val="000000"/>
          <w:sz w:val="28"/>
          <w:szCs w:val="28"/>
        </w:rPr>
        <w:t>４、港澳及其他地區（不含大陸地區）美金五千五百元。</w:t>
      </w:r>
    </w:p>
    <w:bookmarkEnd w:id="0"/>
    <w:p w14:paraId="399CD053"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（三）客源市場為大陸地區之包機，</w:t>
      </w:r>
      <w:proofErr w:type="gramStart"/>
      <w:r>
        <w:rPr>
          <w:rFonts w:ascii="Times New Roman" w:eastAsia="標楷體" w:hAnsi="Times New Roman" w:cs="Times New Roman"/>
          <w:color w:val="000000"/>
          <w:sz w:val="28"/>
          <w:szCs w:val="28"/>
        </w:rPr>
        <w:t>抵離臺灣</w:t>
      </w:r>
      <w:proofErr w:type="gramEnd"/>
      <w:r>
        <w:rPr>
          <w:rFonts w:ascii="Times New Roman" w:eastAsia="標楷體" w:hAnsi="Times New Roman" w:cs="Times New Roman"/>
          <w:color w:val="000000"/>
          <w:sz w:val="28"/>
          <w:szCs w:val="28"/>
        </w:rPr>
        <w:t>桃園及</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北松山外之機場，且旅客住宿</w:t>
      </w:r>
      <w:proofErr w:type="gramStart"/>
      <w:r>
        <w:rPr>
          <w:rFonts w:ascii="Times New Roman" w:eastAsia="標楷體" w:hAnsi="Times New Roman" w:cs="Times New Roman"/>
          <w:color w:val="000000"/>
          <w:sz w:val="28"/>
          <w:szCs w:val="28"/>
        </w:rPr>
        <w:t>班機抵離縣</w:t>
      </w:r>
      <w:proofErr w:type="gramEnd"/>
      <w:r>
        <w:rPr>
          <w:rFonts w:ascii="Times New Roman" w:eastAsia="標楷體" w:hAnsi="Times New Roman" w:cs="Times New Roman"/>
          <w:color w:val="000000"/>
          <w:sz w:val="28"/>
          <w:szCs w:val="28"/>
        </w:rPr>
        <w:t>（市）一日以上者，獎助新臺幣十六萬元。</w:t>
      </w:r>
    </w:p>
    <w:p w14:paraId="4FF0E59B"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（四）長程包機單程飛行時數（依據班表起飛及降落時點計算）達六小時以上且停留天數達六天五夜者，依下列規定計算；其每架次獎助額度，最高以美金三萬元為限：</w:t>
      </w:r>
    </w:p>
    <w:p w14:paraId="67A542E6" w14:textId="77777777" w:rsidR="00514074" w:rsidRDefault="00F051EB">
      <w:pPr>
        <w:spacing w:line="460" w:lineRule="exact"/>
        <w:ind w:left="128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１、旅客實際搭載人數五十人以下者，每位旅客獎助美金</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百元。</w:t>
      </w:r>
    </w:p>
    <w:p w14:paraId="4A04585B" w14:textId="77777777" w:rsidR="00514074" w:rsidRDefault="00F051EB">
      <w:pPr>
        <w:spacing w:line="460" w:lineRule="exact"/>
        <w:ind w:left="128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２、旅客實際搭載數五十一至一百四十人者，每位旅客獎助美金一百二十五元。</w:t>
      </w:r>
    </w:p>
    <w:p w14:paraId="23BE7CFE" w14:textId="77777777" w:rsidR="00514074" w:rsidRDefault="00F051EB">
      <w:pPr>
        <w:spacing w:line="460" w:lineRule="exact"/>
        <w:ind w:left="128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３、旅客實際搭載數一百四十一人以上者，每位旅客獎助美金一百六十元。</w:t>
      </w:r>
    </w:p>
    <w:p w14:paraId="5DCDDF42"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（五）無國際定期航</w:t>
      </w:r>
      <w:proofErr w:type="gramStart"/>
      <w:r>
        <w:rPr>
          <w:rFonts w:ascii="Times New Roman" w:eastAsia="標楷體" w:hAnsi="Times New Roman" w:cs="Times New Roman"/>
          <w:color w:val="000000"/>
          <w:sz w:val="28"/>
          <w:szCs w:val="28"/>
        </w:rPr>
        <w:t>班抵離</w:t>
      </w:r>
      <w:proofErr w:type="gramEnd"/>
      <w:r>
        <w:rPr>
          <w:rFonts w:ascii="Times New Roman" w:eastAsia="標楷體" w:hAnsi="Times New Roman" w:cs="Times New Roman"/>
          <w:color w:val="000000"/>
          <w:sz w:val="28"/>
          <w:szCs w:val="28"/>
        </w:rPr>
        <w:t>之機場：</w:t>
      </w:r>
    </w:p>
    <w:p w14:paraId="3DFACFA7" w14:textId="77777777" w:rsidR="00514074" w:rsidRDefault="00F051EB">
      <w:pPr>
        <w:spacing w:line="460" w:lineRule="exact"/>
        <w:ind w:left="128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１、入境包機旅客實際搭載數達五十人以上者：日本地區獎助新臺幣十七萬五千元，韓國、東南亞（除菲律賓外）及俄羅斯遠東地區獎助新臺幣十五萬元，大陸地區、香港、澳門、菲律賓及其他客</w:t>
      </w:r>
      <w:proofErr w:type="gramStart"/>
      <w:r>
        <w:rPr>
          <w:rFonts w:ascii="Times New Roman" w:eastAsia="標楷體" w:hAnsi="Times New Roman" w:cs="Times New Roman"/>
          <w:color w:val="000000"/>
          <w:sz w:val="28"/>
          <w:szCs w:val="28"/>
        </w:rPr>
        <w:t>源國獎</w:t>
      </w:r>
      <w:proofErr w:type="gramEnd"/>
      <w:r>
        <w:rPr>
          <w:rFonts w:ascii="Times New Roman" w:eastAsia="標楷體" w:hAnsi="Times New Roman" w:cs="Times New Roman"/>
          <w:color w:val="000000"/>
          <w:sz w:val="28"/>
          <w:szCs w:val="28"/>
        </w:rPr>
        <w:t>助新臺幣十二萬五千元。</w:t>
      </w:r>
    </w:p>
    <w:p w14:paraId="59FD09FD" w14:textId="77777777" w:rsidR="00514074" w:rsidRDefault="00F051EB">
      <w:pPr>
        <w:spacing w:line="460" w:lineRule="exact"/>
        <w:ind w:left="128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２、每架次包機旅客數高於五十人之入境包機旅客，每位旅客可另</w:t>
      </w:r>
      <w:proofErr w:type="gramStart"/>
      <w:r>
        <w:rPr>
          <w:rFonts w:ascii="Times New Roman" w:eastAsia="標楷體" w:hAnsi="Times New Roman" w:cs="Times New Roman"/>
          <w:color w:val="000000"/>
          <w:sz w:val="28"/>
          <w:szCs w:val="28"/>
        </w:rPr>
        <w:t>增額獎助</w:t>
      </w:r>
      <w:proofErr w:type="gramEnd"/>
      <w:r>
        <w:rPr>
          <w:rFonts w:ascii="Times New Roman" w:eastAsia="標楷體" w:hAnsi="Times New Roman" w:cs="Times New Roman"/>
          <w:color w:val="000000"/>
          <w:sz w:val="28"/>
          <w:szCs w:val="28"/>
        </w:rPr>
        <w:t>新臺幣六百元。</w:t>
      </w:r>
    </w:p>
    <w:p w14:paraId="5B752452" w14:textId="77777777" w:rsidR="00514074" w:rsidRDefault="00F051EB">
      <w:pPr>
        <w:spacing w:line="460" w:lineRule="exact"/>
        <w:ind w:left="480" w:firstLine="560"/>
        <w:rPr>
          <w:rFonts w:ascii="Times New Roman" w:eastAsia="標楷體" w:hAnsi="Times New Roman" w:cs="Times New Roman"/>
          <w:color w:val="000000"/>
          <w:sz w:val="28"/>
          <w:szCs w:val="28"/>
        </w:rPr>
      </w:pPr>
      <w:proofErr w:type="gramStart"/>
      <w:r>
        <w:rPr>
          <w:rFonts w:ascii="Times New Roman" w:eastAsia="標楷體" w:hAnsi="Times New Roman" w:cs="Times New Roman"/>
          <w:color w:val="000000"/>
          <w:sz w:val="28"/>
          <w:szCs w:val="28"/>
        </w:rPr>
        <w:t>以單趟包機</w:t>
      </w:r>
      <w:proofErr w:type="gramEnd"/>
      <w:r>
        <w:rPr>
          <w:rFonts w:ascii="Times New Roman" w:eastAsia="標楷體" w:hAnsi="Times New Roman" w:cs="Times New Roman"/>
          <w:color w:val="000000"/>
          <w:sz w:val="28"/>
          <w:szCs w:val="28"/>
        </w:rPr>
        <w:t>搭配定期</w:t>
      </w:r>
      <w:proofErr w:type="gramStart"/>
      <w:r>
        <w:rPr>
          <w:rFonts w:ascii="Times New Roman" w:eastAsia="標楷體" w:hAnsi="Times New Roman" w:cs="Times New Roman"/>
          <w:color w:val="000000"/>
          <w:sz w:val="28"/>
          <w:szCs w:val="28"/>
        </w:rPr>
        <w:t>航班者</w:t>
      </w:r>
      <w:proofErr w:type="gramEnd"/>
      <w:r>
        <w:rPr>
          <w:rFonts w:ascii="Times New Roman" w:eastAsia="標楷體" w:hAnsi="Times New Roman" w:cs="Times New Roman"/>
          <w:color w:val="000000"/>
          <w:sz w:val="28"/>
          <w:szCs w:val="28"/>
        </w:rPr>
        <w:t>，包機費用之獎助額度，依前項規定額度二分之一計算。</w:t>
      </w:r>
    </w:p>
    <w:p w14:paraId="37FF4FD5" w14:textId="77777777" w:rsidR="00514074" w:rsidRDefault="00F051EB">
      <w:pPr>
        <w:spacing w:line="460" w:lineRule="exact"/>
        <w:ind w:left="480"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我國境內旅行業或航空公司申請者獎助額度匯率折算方式，以包機抵</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當日臺灣銀行賣出即期參考匯率為依據折算新臺幣；其為假日者，以前一個工作天匯率折算。但依前項申請者，非以包機來</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時，以離</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當日匯率折算。</w:t>
      </w:r>
    </w:p>
    <w:p w14:paraId="58A66363" w14:textId="77777777" w:rsidR="00514074" w:rsidRDefault="00F051EB">
      <w:pPr>
        <w:pStyle w:val="Standard"/>
        <w:spacing w:line="46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五、申請程序及應備文件如下：</w:t>
      </w:r>
    </w:p>
    <w:p w14:paraId="023FB1F9"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（一）有關包機申請作業應依民用航空運輸業管理規則、外籍民用航空運輸業管理規則及臺灣地區與大陸地區空運直航許可管理辦法相關規定辦理。</w:t>
      </w:r>
    </w:p>
    <w:p w14:paraId="609B4B3D" w14:textId="77777777" w:rsidR="00514074" w:rsidRDefault="00F051EB">
      <w:pPr>
        <w:spacing w:line="460" w:lineRule="exact"/>
        <w:ind w:left="1320" w:hanging="840"/>
      </w:pPr>
      <w:r>
        <w:rPr>
          <w:rFonts w:ascii="Times New Roman" w:eastAsia="標楷體" w:hAnsi="Times New Roman" w:cs="Times New Roman"/>
          <w:color w:val="000000"/>
          <w:sz w:val="28"/>
          <w:szCs w:val="28"/>
        </w:rPr>
        <w:t>（二）申請包機獎助應於包機啟程日十五日前提出包機申請表（附件一）及募集企劃書</w:t>
      </w:r>
      <w:proofErr w:type="gramStart"/>
      <w:r>
        <w:rPr>
          <w:rFonts w:ascii="Times New Roman" w:eastAsia="標楷體" w:hAnsi="Times New Roman" w:cs="Times New Roman"/>
          <w:color w:val="000000"/>
          <w:sz w:val="28"/>
          <w:szCs w:val="28"/>
        </w:rPr>
        <w:t>送本署駐</w:t>
      </w:r>
      <w:proofErr w:type="gramEnd"/>
      <w:r>
        <w:rPr>
          <w:rFonts w:ascii="Times New Roman" w:eastAsia="標楷體" w:hAnsi="Times New Roman" w:cs="Times New Roman"/>
          <w:color w:val="000000"/>
          <w:sz w:val="28"/>
          <w:szCs w:val="28"/>
        </w:rPr>
        <w:t>外辦事處</w:t>
      </w:r>
      <w:proofErr w:type="gramStart"/>
      <w:r>
        <w:rPr>
          <w:rFonts w:ascii="Times New Roman" w:eastAsia="標楷體" w:hAnsi="Times New Roman" w:cs="Times New Roman"/>
          <w:color w:val="000000"/>
          <w:sz w:val="28"/>
          <w:szCs w:val="28"/>
        </w:rPr>
        <w:t>轉本署審核</w:t>
      </w:r>
      <w:proofErr w:type="gramEnd"/>
      <w:r>
        <w:rPr>
          <w:rFonts w:ascii="Times New Roman" w:eastAsia="標楷體" w:hAnsi="Times New Roman" w:cs="Times New Roman"/>
          <w:color w:val="000000"/>
          <w:sz w:val="28"/>
          <w:szCs w:val="28"/>
        </w:rPr>
        <w:t>；我國境內旅行業或航空公司申請者</w:t>
      </w:r>
      <w:proofErr w:type="gramStart"/>
      <w:r>
        <w:rPr>
          <w:rFonts w:ascii="Times New Roman" w:eastAsia="標楷體" w:hAnsi="Times New Roman" w:cs="Times New Roman"/>
          <w:color w:val="000000"/>
          <w:sz w:val="28"/>
          <w:szCs w:val="28"/>
        </w:rPr>
        <w:t>逕送本署審核</w:t>
      </w:r>
      <w:proofErr w:type="gramEnd"/>
      <w:r>
        <w:rPr>
          <w:rFonts w:ascii="Times New Roman" w:eastAsia="標楷體" w:hAnsi="Times New Roman" w:cs="Times New Roman"/>
          <w:color w:val="000000"/>
          <w:sz w:val="28"/>
          <w:szCs w:val="28"/>
        </w:rPr>
        <w:t>。</w:t>
      </w:r>
    </w:p>
    <w:p w14:paraId="40A23C54"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（三）包機獎助每次申請同一航線二架次以上，總申請架次以首班包機啟程日起四十五日內之航班為限。</w:t>
      </w:r>
    </w:p>
    <w:p w14:paraId="2AF132D7" w14:textId="77777777" w:rsidR="00514074" w:rsidRDefault="00F051EB">
      <w:pPr>
        <w:spacing w:line="460" w:lineRule="exact"/>
        <w:ind w:left="1320" w:hanging="8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（四）受獎助對象屬公職人員利益衝突迴避法所稱公職人員或其關係人者，應依該法第十四條規定提供公職人員及關係人身分關係揭露表（附件二）及公職人員利益衝突</w:t>
      </w:r>
      <w:proofErr w:type="gramStart"/>
      <w:r>
        <w:rPr>
          <w:rFonts w:ascii="Times New Roman" w:eastAsia="標楷體" w:hAnsi="Times New Roman" w:cs="Times New Roman"/>
          <w:color w:val="000000"/>
          <w:sz w:val="28"/>
          <w:szCs w:val="28"/>
        </w:rPr>
        <w:t>迴避法切結</w:t>
      </w:r>
      <w:proofErr w:type="gramEnd"/>
      <w:r>
        <w:rPr>
          <w:rFonts w:ascii="Times New Roman" w:eastAsia="標楷體" w:hAnsi="Times New Roman" w:cs="Times New Roman"/>
          <w:color w:val="000000"/>
          <w:sz w:val="28"/>
          <w:szCs w:val="28"/>
        </w:rPr>
        <w:t>書（附件三）。</w:t>
      </w:r>
    </w:p>
    <w:p w14:paraId="02383129" w14:textId="77777777" w:rsidR="00514074" w:rsidRDefault="00F051EB">
      <w:pPr>
        <w:pStyle w:val="Standard"/>
        <w:spacing w:line="46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六、審查基準及作業程序如下：</w:t>
      </w:r>
    </w:p>
    <w:p w14:paraId="40C29736" w14:textId="77777777" w:rsidR="00514074" w:rsidRDefault="00F051EB">
      <w:pPr>
        <w:spacing w:line="460" w:lineRule="exact"/>
        <w:ind w:left="1320" w:hanging="840"/>
      </w:pPr>
      <w:r>
        <w:rPr>
          <w:rFonts w:ascii="Times New Roman" w:eastAsia="標楷體" w:hAnsi="Times New Roman" w:cs="Times New Roman"/>
          <w:color w:val="000000"/>
          <w:sz w:val="28"/>
          <w:szCs w:val="28"/>
        </w:rPr>
        <w:t>（一）</w:t>
      </w:r>
      <w:proofErr w:type="gramStart"/>
      <w:r>
        <w:rPr>
          <w:rFonts w:ascii="Times New Roman" w:eastAsia="標楷體" w:hAnsi="Times New Roman" w:cs="Times New Roman"/>
          <w:color w:val="000000"/>
          <w:sz w:val="28"/>
          <w:szCs w:val="28"/>
        </w:rPr>
        <w:t>本署駐</w:t>
      </w:r>
      <w:proofErr w:type="gramEnd"/>
      <w:r>
        <w:rPr>
          <w:rFonts w:ascii="Times New Roman" w:eastAsia="標楷體" w:hAnsi="Times New Roman" w:cs="Times New Roman"/>
          <w:color w:val="000000"/>
          <w:sz w:val="28"/>
          <w:szCs w:val="28"/>
        </w:rPr>
        <w:t>外辦事處應就包機申請案之內容（含包機之行程、預定募集人數、經費分攤情形等資料）初步審查。符合規定者，陳</w:t>
      </w:r>
      <w:proofErr w:type="gramStart"/>
      <w:r>
        <w:rPr>
          <w:rFonts w:ascii="Times New Roman" w:eastAsia="標楷體" w:hAnsi="Times New Roman" w:cs="Times New Roman"/>
          <w:color w:val="000000"/>
          <w:sz w:val="28"/>
          <w:szCs w:val="28"/>
        </w:rPr>
        <w:t>報本署核定</w:t>
      </w:r>
      <w:proofErr w:type="gramEnd"/>
      <w:r>
        <w:rPr>
          <w:rFonts w:ascii="Times New Roman" w:eastAsia="標楷體" w:hAnsi="Times New Roman" w:cs="Times New Roman"/>
          <w:color w:val="000000"/>
          <w:sz w:val="28"/>
          <w:szCs w:val="28"/>
        </w:rPr>
        <w:t>。</w:t>
      </w:r>
    </w:p>
    <w:p w14:paraId="042FB7A2" w14:textId="77777777" w:rsidR="00514074" w:rsidRDefault="00F051EB">
      <w:pPr>
        <w:spacing w:line="460" w:lineRule="exact"/>
        <w:ind w:left="1320" w:hanging="840"/>
      </w:pPr>
      <w:r>
        <w:rPr>
          <w:rFonts w:ascii="Times New Roman" w:eastAsia="標楷體" w:hAnsi="Times New Roman" w:cs="Times New Roman"/>
          <w:color w:val="000000"/>
          <w:sz w:val="28"/>
          <w:szCs w:val="28"/>
        </w:rPr>
        <w:t>（二）</w:t>
      </w:r>
      <w:proofErr w:type="gramStart"/>
      <w:r>
        <w:rPr>
          <w:rFonts w:ascii="Times New Roman" w:eastAsia="標楷體" w:hAnsi="Times New Roman" w:cs="Times New Roman"/>
          <w:color w:val="000000"/>
          <w:sz w:val="28"/>
          <w:szCs w:val="28"/>
        </w:rPr>
        <w:t>向本署申請</w:t>
      </w:r>
      <w:proofErr w:type="gramEnd"/>
      <w:r>
        <w:rPr>
          <w:rFonts w:ascii="Times New Roman" w:eastAsia="標楷體" w:hAnsi="Times New Roman" w:cs="Times New Roman"/>
          <w:color w:val="000000"/>
          <w:sz w:val="28"/>
          <w:szCs w:val="28"/>
        </w:rPr>
        <w:t>者由國際組</w:t>
      </w:r>
      <w:proofErr w:type="gramStart"/>
      <w:r>
        <w:rPr>
          <w:rFonts w:ascii="Times New Roman" w:eastAsia="標楷體" w:hAnsi="Times New Roman" w:cs="Times New Roman"/>
          <w:color w:val="000000"/>
          <w:sz w:val="28"/>
          <w:szCs w:val="28"/>
        </w:rPr>
        <w:t>受理辦核作業</w:t>
      </w:r>
      <w:proofErr w:type="gramEnd"/>
      <w:r>
        <w:rPr>
          <w:rFonts w:ascii="Times New Roman" w:eastAsia="標楷體" w:hAnsi="Times New Roman" w:cs="Times New Roman"/>
          <w:color w:val="000000"/>
          <w:sz w:val="28"/>
          <w:szCs w:val="28"/>
        </w:rPr>
        <w:t>。</w:t>
      </w:r>
    </w:p>
    <w:p w14:paraId="35A47122" w14:textId="77777777" w:rsidR="00514074" w:rsidRDefault="00F051EB">
      <w:pPr>
        <w:spacing w:line="460" w:lineRule="exact"/>
        <w:ind w:left="1320" w:hanging="840"/>
      </w:pPr>
      <w:r>
        <w:rPr>
          <w:rFonts w:ascii="Times New Roman" w:eastAsia="標楷體" w:hAnsi="Times New Roman" w:cs="Times New Roman"/>
          <w:color w:val="000000"/>
          <w:sz w:val="28"/>
          <w:szCs w:val="28"/>
        </w:rPr>
        <w:t>（三）</w:t>
      </w:r>
      <w:proofErr w:type="gramStart"/>
      <w:r>
        <w:rPr>
          <w:rFonts w:ascii="Times New Roman" w:eastAsia="標楷體" w:hAnsi="Times New Roman" w:cs="Times New Roman"/>
          <w:color w:val="000000"/>
          <w:sz w:val="28"/>
          <w:szCs w:val="28"/>
        </w:rPr>
        <w:t>本獎助</w:t>
      </w:r>
      <w:proofErr w:type="gramEnd"/>
      <w:r>
        <w:rPr>
          <w:rFonts w:ascii="Times New Roman" w:eastAsia="標楷體" w:hAnsi="Times New Roman" w:cs="Times New Roman"/>
          <w:color w:val="000000"/>
          <w:sz w:val="28"/>
          <w:szCs w:val="28"/>
        </w:rPr>
        <w:t>案件如經核准，不得再</w:t>
      </w:r>
      <w:proofErr w:type="gramStart"/>
      <w:r>
        <w:rPr>
          <w:rFonts w:ascii="Times New Roman" w:eastAsia="標楷體" w:hAnsi="Times New Roman" w:cs="Times New Roman"/>
          <w:color w:val="000000"/>
          <w:sz w:val="28"/>
          <w:szCs w:val="28"/>
        </w:rPr>
        <w:t>向本署申請</w:t>
      </w:r>
      <w:proofErr w:type="gramEnd"/>
      <w:r>
        <w:rPr>
          <w:rFonts w:ascii="Times New Roman" w:eastAsia="標楷體" w:hAnsi="Times New Roman" w:cs="Times New Roman"/>
          <w:color w:val="000000"/>
          <w:sz w:val="28"/>
          <w:szCs w:val="28"/>
        </w:rPr>
        <w:t>其他促銷方案補助。</w:t>
      </w:r>
    </w:p>
    <w:p w14:paraId="0094F06F" w14:textId="77777777" w:rsidR="00514074" w:rsidRDefault="00F051EB">
      <w:pPr>
        <w:pStyle w:val="Standard"/>
        <w:spacing w:line="460" w:lineRule="exact"/>
        <w:ind w:left="560" w:hanging="560"/>
      </w:pPr>
      <w:r>
        <w:rPr>
          <w:rFonts w:ascii="Times New Roman" w:eastAsia="標楷體" w:hAnsi="Times New Roman" w:cs="Times New Roman"/>
          <w:color w:val="000000"/>
          <w:sz w:val="28"/>
          <w:szCs w:val="28"/>
        </w:rPr>
        <w:t>七、受獎助者應於計畫執行完成後一個月內，將成果資料、航空公司出</w:t>
      </w:r>
      <w:proofErr w:type="gramStart"/>
      <w:r>
        <w:rPr>
          <w:rFonts w:ascii="Times New Roman" w:eastAsia="標楷體" w:hAnsi="Times New Roman" w:cs="Times New Roman"/>
          <w:color w:val="000000"/>
          <w:sz w:val="28"/>
          <w:szCs w:val="28"/>
        </w:rPr>
        <w:t>具含抵離</w:t>
      </w:r>
      <w:proofErr w:type="gramEnd"/>
      <w:r>
        <w:rPr>
          <w:rFonts w:ascii="Times New Roman" w:eastAsia="標楷體" w:hAnsi="Times New Roman" w:cs="Times New Roman"/>
          <w:color w:val="000000"/>
          <w:sz w:val="28"/>
          <w:szCs w:val="28"/>
        </w:rPr>
        <w:t>機場及搭乘人數包機證明、受獎助者出具包機旅客為非中</w:t>
      </w:r>
      <w:r>
        <w:rPr>
          <w:rFonts w:ascii="Times New Roman" w:eastAsia="標楷體" w:hAnsi="Times New Roman" w:cs="Times New Roman"/>
          <w:color w:val="000000"/>
          <w:sz w:val="28"/>
          <w:szCs w:val="28"/>
        </w:rPr>
        <w:lastRenderedPageBreak/>
        <w:t>華民國國籍或擁有居留權之華僑或他國人士切結書，列明全部實支經費總額及旅行業或航空公司具名之受獎助經費領據</w:t>
      </w:r>
      <w:proofErr w:type="gramStart"/>
      <w:r>
        <w:rPr>
          <w:rFonts w:ascii="Times New Roman" w:eastAsia="標楷體" w:hAnsi="Times New Roman" w:cs="Times New Roman"/>
          <w:color w:val="000000"/>
          <w:sz w:val="28"/>
          <w:szCs w:val="28"/>
        </w:rPr>
        <w:t>報請本署駐</w:t>
      </w:r>
      <w:proofErr w:type="gramEnd"/>
      <w:r>
        <w:rPr>
          <w:rFonts w:ascii="Times New Roman" w:eastAsia="標楷體" w:hAnsi="Times New Roman" w:cs="Times New Roman"/>
          <w:color w:val="000000"/>
          <w:sz w:val="28"/>
          <w:szCs w:val="28"/>
        </w:rPr>
        <w:t>外辦事處彙整審查後</w:t>
      </w:r>
      <w:proofErr w:type="gramStart"/>
      <w:r>
        <w:rPr>
          <w:rFonts w:ascii="Times New Roman" w:eastAsia="標楷體" w:hAnsi="Times New Roman" w:cs="Times New Roman"/>
          <w:color w:val="000000"/>
          <w:sz w:val="28"/>
          <w:szCs w:val="28"/>
        </w:rPr>
        <w:t>送本署核</w:t>
      </w:r>
      <w:proofErr w:type="gramEnd"/>
      <w:r>
        <w:rPr>
          <w:rFonts w:ascii="Times New Roman" w:eastAsia="標楷體" w:hAnsi="Times New Roman" w:cs="Times New Roman"/>
          <w:color w:val="000000"/>
          <w:sz w:val="28"/>
          <w:szCs w:val="28"/>
        </w:rPr>
        <w:t>撥。</w:t>
      </w:r>
    </w:p>
    <w:p w14:paraId="6CD885F3" w14:textId="77777777" w:rsidR="00514074" w:rsidRDefault="00F051EB">
      <w:pPr>
        <w:pStyle w:val="Standard"/>
        <w:spacing w:line="460" w:lineRule="exact"/>
        <w:ind w:left="480" w:firstLine="560"/>
      </w:pPr>
      <w:r>
        <w:rPr>
          <w:rFonts w:ascii="Times New Roman" w:eastAsia="標楷體" w:hAnsi="Times New Roman" w:cs="Times New Roman"/>
          <w:color w:val="000000"/>
          <w:sz w:val="28"/>
          <w:szCs w:val="28"/>
        </w:rPr>
        <w:t>受獎助對象為航空公司者，除上述資料外，應另</w:t>
      </w:r>
      <w:proofErr w:type="gramStart"/>
      <w:r>
        <w:rPr>
          <w:rFonts w:ascii="Times New Roman" w:eastAsia="標楷體" w:hAnsi="Times New Roman" w:cs="Times New Roman"/>
          <w:color w:val="000000"/>
          <w:sz w:val="28"/>
          <w:szCs w:val="28"/>
        </w:rPr>
        <w:t>檢具飛航</w:t>
      </w:r>
      <w:proofErr w:type="gramEnd"/>
      <w:r>
        <w:rPr>
          <w:rFonts w:ascii="Times New Roman" w:eastAsia="標楷體" w:hAnsi="Times New Roman" w:cs="Times New Roman"/>
          <w:color w:val="000000"/>
          <w:sz w:val="28"/>
          <w:szCs w:val="28"/>
        </w:rPr>
        <w:t>證明文件</w:t>
      </w:r>
      <w:proofErr w:type="gramStart"/>
      <w:r>
        <w:rPr>
          <w:rFonts w:ascii="Times New Roman" w:eastAsia="標楷體" w:hAnsi="Times New Roman" w:cs="Times New Roman"/>
          <w:color w:val="000000"/>
          <w:sz w:val="28"/>
          <w:szCs w:val="28"/>
        </w:rPr>
        <w:t>送本署核銷</w:t>
      </w:r>
      <w:proofErr w:type="gramEnd"/>
      <w:r>
        <w:rPr>
          <w:rFonts w:ascii="Times New Roman" w:eastAsia="標楷體" w:hAnsi="Times New Roman" w:cs="Times New Roman"/>
          <w:color w:val="000000"/>
          <w:sz w:val="28"/>
          <w:szCs w:val="28"/>
        </w:rPr>
        <w:t>。</w:t>
      </w:r>
    </w:p>
    <w:p w14:paraId="49979AE3" w14:textId="77777777" w:rsidR="00514074" w:rsidRDefault="00F051EB">
      <w:pPr>
        <w:pStyle w:val="Standard"/>
        <w:spacing w:line="460" w:lineRule="exact"/>
        <w:ind w:left="480" w:firstLine="560"/>
      </w:pPr>
      <w:r>
        <w:rPr>
          <w:rFonts w:ascii="Times New Roman" w:eastAsia="標楷體" w:hAnsi="Times New Roman" w:cs="Times New Roman"/>
          <w:color w:val="000000"/>
          <w:sz w:val="28"/>
          <w:szCs w:val="28"/>
        </w:rPr>
        <w:t>客源市場為大陸地區之包機，應另檢</w:t>
      </w:r>
      <w:proofErr w:type="gramStart"/>
      <w:r>
        <w:rPr>
          <w:rFonts w:ascii="Times New Roman" w:eastAsia="標楷體" w:hAnsi="Times New Roman" w:cs="Times New Roman"/>
          <w:color w:val="000000"/>
          <w:sz w:val="28"/>
          <w:szCs w:val="28"/>
        </w:rPr>
        <w:t>具報本署</w:t>
      </w:r>
      <w:proofErr w:type="gramEnd"/>
      <w:r>
        <w:rPr>
          <w:rFonts w:ascii="Times New Roman" w:eastAsia="標楷體" w:hAnsi="Times New Roman" w:cs="Times New Roman"/>
          <w:color w:val="000000"/>
          <w:sz w:val="28"/>
          <w:szCs w:val="28"/>
        </w:rPr>
        <w:t>備查之優質旅遊行程、旅客名單及於航</w:t>
      </w:r>
      <w:proofErr w:type="gramStart"/>
      <w:r>
        <w:rPr>
          <w:rFonts w:ascii="Times New Roman" w:eastAsia="標楷體" w:hAnsi="Times New Roman" w:cs="Times New Roman"/>
          <w:color w:val="000000"/>
          <w:sz w:val="28"/>
          <w:szCs w:val="28"/>
        </w:rPr>
        <w:t>班抵離</w:t>
      </w:r>
      <w:proofErr w:type="gramEnd"/>
      <w:r>
        <w:rPr>
          <w:rFonts w:ascii="Times New Roman" w:eastAsia="標楷體" w:hAnsi="Times New Roman" w:cs="Times New Roman"/>
          <w:color w:val="000000"/>
          <w:sz w:val="28"/>
          <w:szCs w:val="28"/>
        </w:rPr>
        <w:t>縣（市）住宿一日以上之佐證單據，並註明消費時間，</w:t>
      </w:r>
      <w:proofErr w:type="gramStart"/>
      <w:r>
        <w:rPr>
          <w:rFonts w:ascii="Times New Roman" w:eastAsia="標楷體" w:hAnsi="Times New Roman" w:cs="Times New Roman"/>
          <w:color w:val="000000"/>
          <w:sz w:val="28"/>
          <w:szCs w:val="28"/>
        </w:rPr>
        <w:t>送本署核銷</w:t>
      </w:r>
      <w:proofErr w:type="gramEnd"/>
      <w:r>
        <w:rPr>
          <w:rFonts w:ascii="Times New Roman" w:eastAsia="標楷體" w:hAnsi="Times New Roman" w:cs="Times New Roman"/>
          <w:color w:val="000000"/>
          <w:sz w:val="28"/>
          <w:szCs w:val="28"/>
        </w:rPr>
        <w:t>。</w:t>
      </w:r>
    </w:p>
    <w:p w14:paraId="581DD326" w14:textId="77777777" w:rsidR="00514074" w:rsidRDefault="00F051EB">
      <w:pPr>
        <w:pStyle w:val="Standard"/>
        <w:spacing w:line="460" w:lineRule="exact"/>
        <w:ind w:left="480" w:firstLine="560"/>
      </w:pPr>
      <w:r>
        <w:rPr>
          <w:rFonts w:ascii="Times New Roman" w:eastAsia="標楷體" w:hAnsi="Times New Roman" w:cs="Times New Roman"/>
          <w:color w:val="000000"/>
          <w:sz w:val="28"/>
          <w:szCs w:val="28"/>
        </w:rPr>
        <w:t>第四點第一項第二</w:t>
      </w:r>
      <w:proofErr w:type="gramStart"/>
      <w:r>
        <w:rPr>
          <w:rFonts w:ascii="Times New Roman" w:eastAsia="標楷體" w:hAnsi="Times New Roman" w:cs="Times New Roman"/>
          <w:color w:val="000000"/>
          <w:sz w:val="28"/>
          <w:szCs w:val="28"/>
        </w:rPr>
        <w:t>款抵離臺灣</w:t>
      </w:r>
      <w:proofErr w:type="gramEnd"/>
      <w:r>
        <w:rPr>
          <w:rFonts w:ascii="Times New Roman" w:eastAsia="標楷體" w:hAnsi="Times New Roman" w:cs="Times New Roman"/>
          <w:color w:val="000000"/>
          <w:sz w:val="28"/>
          <w:szCs w:val="28"/>
        </w:rPr>
        <w:t>桃園及</w:t>
      </w:r>
      <w:proofErr w:type="gramStart"/>
      <w:r>
        <w:rPr>
          <w:rFonts w:ascii="Times New Roman" w:eastAsia="標楷體" w:hAnsi="Times New Roman" w:cs="Times New Roman"/>
          <w:color w:val="000000"/>
          <w:sz w:val="28"/>
          <w:szCs w:val="28"/>
        </w:rPr>
        <w:t>臺</w:t>
      </w:r>
      <w:proofErr w:type="gramEnd"/>
      <w:r>
        <w:rPr>
          <w:rFonts w:ascii="Times New Roman" w:eastAsia="標楷體" w:hAnsi="Times New Roman" w:cs="Times New Roman"/>
          <w:color w:val="000000"/>
          <w:sz w:val="28"/>
          <w:szCs w:val="28"/>
        </w:rPr>
        <w:t>北松山以外且旅客住宿</w:t>
      </w:r>
      <w:proofErr w:type="gramStart"/>
      <w:r>
        <w:rPr>
          <w:rFonts w:ascii="Times New Roman" w:eastAsia="標楷體" w:hAnsi="Times New Roman" w:cs="Times New Roman"/>
          <w:color w:val="000000"/>
          <w:sz w:val="28"/>
          <w:szCs w:val="28"/>
        </w:rPr>
        <w:t>班機抵離縣</w:t>
      </w:r>
      <w:proofErr w:type="gramEnd"/>
      <w:r>
        <w:rPr>
          <w:rFonts w:ascii="Times New Roman" w:eastAsia="標楷體" w:hAnsi="Times New Roman" w:cs="Times New Roman"/>
          <w:color w:val="000000"/>
          <w:sz w:val="28"/>
          <w:szCs w:val="28"/>
        </w:rPr>
        <w:t>（市）一日以上者，申請每架包機增額一成包機獎助金額，應另檢</w:t>
      </w:r>
      <w:proofErr w:type="gramStart"/>
      <w:r>
        <w:rPr>
          <w:rFonts w:ascii="Times New Roman" w:eastAsia="標楷體" w:hAnsi="Times New Roman" w:cs="Times New Roman"/>
          <w:color w:val="000000"/>
          <w:sz w:val="28"/>
          <w:szCs w:val="28"/>
        </w:rPr>
        <w:t>具航班抵離</w:t>
      </w:r>
      <w:proofErr w:type="gramEnd"/>
      <w:r>
        <w:rPr>
          <w:rFonts w:ascii="Times New Roman" w:eastAsia="標楷體" w:hAnsi="Times New Roman" w:cs="Times New Roman"/>
          <w:color w:val="000000"/>
          <w:sz w:val="28"/>
          <w:szCs w:val="28"/>
        </w:rPr>
        <w:t>縣（市）住宿一日以上之佐證單據，並註明消費時間，</w:t>
      </w:r>
      <w:proofErr w:type="gramStart"/>
      <w:r>
        <w:rPr>
          <w:rFonts w:ascii="Times New Roman" w:eastAsia="標楷體" w:hAnsi="Times New Roman" w:cs="Times New Roman"/>
          <w:color w:val="000000"/>
          <w:sz w:val="28"/>
          <w:szCs w:val="28"/>
        </w:rPr>
        <w:t>送本署核銷</w:t>
      </w:r>
      <w:proofErr w:type="gramEnd"/>
      <w:r>
        <w:rPr>
          <w:rFonts w:ascii="Times New Roman" w:eastAsia="標楷體" w:hAnsi="Times New Roman" w:cs="Times New Roman"/>
          <w:color w:val="000000"/>
          <w:sz w:val="28"/>
          <w:szCs w:val="28"/>
        </w:rPr>
        <w:t>。</w:t>
      </w:r>
    </w:p>
    <w:p w14:paraId="0B3A4D19" w14:textId="77777777" w:rsidR="00514074" w:rsidRDefault="00F051EB">
      <w:pPr>
        <w:pStyle w:val="Standard"/>
        <w:spacing w:line="460" w:lineRule="exact"/>
      </w:pPr>
      <w:r>
        <w:rPr>
          <w:rFonts w:ascii="Times New Roman" w:eastAsia="標楷體" w:hAnsi="Times New Roman" w:cs="Times New Roman"/>
          <w:color w:val="000000"/>
          <w:sz w:val="28"/>
          <w:szCs w:val="28"/>
        </w:rPr>
        <w:t>八、本要點獎助所需經費</w:t>
      </w:r>
      <w:proofErr w:type="gramStart"/>
      <w:r>
        <w:rPr>
          <w:rFonts w:ascii="Times New Roman" w:eastAsia="標楷體" w:hAnsi="Times New Roman" w:cs="Times New Roman"/>
          <w:color w:val="000000"/>
          <w:sz w:val="28"/>
          <w:szCs w:val="28"/>
        </w:rPr>
        <w:t>由本署觀光</w:t>
      </w:r>
      <w:proofErr w:type="gramEnd"/>
      <w:r>
        <w:rPr>
          <w:rFonts w:ascii="Times New Roman" w:eastAsia="標楷體" w:hAnsi="Times New Roman" w:cs="Times New Roman"/>
          <w:color w:val="000000"/>
          <w:sz w:val="28"/>
          <w:szCs w:val="28"/>
        </w:rPr>
        <w:t>發展基金預算項下支應。</w:t>
      </w:r>
    </w:p>
    <w:p w14:paraId="56AC67F6" w14:textId="77777777" w:rsidR="00514074" w:rsidRDefault="00F051EB">
      <w:pPr>
        <w:pStyle w:val="Standard"/>
        <w:spacing w:line="460" w:lineRule="exact"/>
        <w:ind w:left="480" w:firstLine="560"/>
      </w:pPr>
      <w:r>
        <w:rPr>
          <w:rFonts w:ascii="Times New Roman" w:eastAsia="標楷體" w:hAnsi="Times New Roman" w:cs="Times New Roman"/>
          <w:color w:val="000000"/>
          <w:sz w:val="28"/>
          <w:szCs w:val="28"/>
        </w:rPr>
        <w:t>當年度包機獎助預算經費用罄時，</w:t>
      </w:r>
      <w:proofErr w:type="gramStart"/>
      <w:r>
        <w:rPr>
          <w:rFonts w:ascii="Times New Roman" w:eastAsia="標楷體" w:hAnsi="Times New Roman" w:cs="Times New Roman"/>
          <w:color w:val="000000"/>
          <w:sz w:val="28"/>
          <w:szCs w:val="28"/>
        </w:rPr>
        <w:t>本署得</w:t>
      </w:r>
      <w:proofErr w:type="gramEnd"/>
      <w:r>
        <w:rPr>
          <w:rFonts w:ascii="Times New Roman" w:eastAsia="標楷體" w:hAnsi="Times New Roman" w:cs="Times New Roman"/>
          <w:color w:val="000000"/>
          <w:sz w:val="28"/>
          <w:szCs w:val="28"/>
        </w:rPr>
        <w:t>公告停止受理申請。</w:t>
      </w:r>
    </w:p>
    <w:p w14:paraId="2F1D24D4" w14:textId="77777777" w:rsidR="00514074" w:rsidRDefault="00F051EB">
      <w:pPr>
        <w:pStyle w:val="Standard"/>
        <w:spacing w:line="460" w:lineRule="exact"/>
        <w:ind w:left="560" w:hanging="560"/>
      </w:pPr>
      <w:r>
        <w:rPr>
          <w:rFonts w:ascii="Times New Roman" w:eastAsia="標楷體" w:hAnsi="Times New Roman" w:cs="Times New Roman"/>
          <w:color w:val="000000"/>
          <w:sz w:val="28"/>
          <w:szCs w:val="28"/>
        </w:rPr>
        <w:t>九、</w:t>
      </w:r>
      <w:proofErr w:type="gramStart"/>
      <w:r>
        <w:rPr>
          <w:rFonts w:ascii="Times New Roman" w:eastAsia="標楷體" w:hAnsi="Times New Roman" w:cs="Times New Roman"/>
          <w:color w:val="000000"/>
          <w:sz w:val="28"/>
          <w:szCs w:val="28"/>
        </w:rPr>
        <w:t>本署駐</w:t>
      </w:r>
      <w:proofErr w:type="gramEnd"/>
      <w:r>
        <w:rPr>
          <w:rFonts w:ascii="Times New Roman" w:eastAsia="標楷體" w:hAnsi="Times New Roman" w:cs="Times New Roman"/>
          <w:color w:val="000000"/>
          <w:sz w:val="28"/>
          <w:szCs w:val="28"/>
        </w:rPr>
        <w:t>外辦事處應就包機申請案負督導責任，如發現成效不佳、未依獎助用途支用、或虛報、浮報等情事，除應繳回該部分之獎助經費外，得依情節輕重對該獎助案件停止獎助一年至五年。</w:t>
      </w:r>
    </w:p>
    <w:p w14:paraId="0C1AB867" w14:textId="77777777" w:rsidR="00514074" w:rsidRDefault="00F051EB">
      <w:pPr>
        <w:pStyle w:val="Standard"/>
        <w:spacing w:line="460" w:lineRule="exact"/>
        <w:ind w:left="480"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包機獎助每次申請同一航線二架次以上，總實際入境外籍旅客人數低於總最大載客量百分之五十，由應</w:t>
      </w:r>
      <w:proofErr w:type="gramStart"/>
      <w:r>
        <w:rPr>
          <w:rFonts w:ascii="Times New Roman" w:eastAsia="標楷體" w:hAnsi="Times New Roman" w:cs="Times New Roman"/>
          <w:color w:val="000000"/>
          <w:sz w:val="28"/>
          <w:szCs w:val="28"/>
        </w:rPr>
        <w:t>核撥獎助</w:t>
      </w:r>
      <w:proofErr w:type="gramEnd"/>
      <w:r>
        <w:rPr>
          <w:rFonts w:ascii="Times New Roman" w:eastAsia="標楷體" w:hAnsi="Times New Roman" w:cs="Times New Roman"/>
          <w:color w:val="000000"/>
          <w:sz w:val="28"/>
          <w:szCs w:val="28"/>
        </w:rPr>
        <w:t>金額扣減百分之五。</w:t>
      </w:r>
    </w:p>
    <w:p w14:paraId="782103A8" w14:textId="77777777" w:rsidR="00514074" w:rsidRDefault="00F051EB">
      <w:pPr>
        <w:pStyle w:val="Standard"/>
        <w:spacing w:line="460" w:lineRule="exact"/>
        <w:ind w:left="480"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受獎助經費中如涉及採購事項應依政府採購法等相關規定辦理。</w:t>
      </w:r>
    </w:p>
    <w:p w14:paraId="259645BC" w14:textId="77777777" w:rsidR="00514074" w:rsidRDefault="00F051EB">
      <w:pPr>
        <w:pStyle w:val="Standard"/>
        <w:spacing w:line="460" w:lineRule="exact"/>
        <w:ind w:left="480" w:firstLine="560"/>
      </w:pPr>
      <w:proofErr w:type="gramStart"/>
      <w:r>
        <w:rPr>
          <w:rFonts w:ascii="Times New Roman" w:eastAsia="標楷體" w:hAnsi="Times New Roman" w:cs="Times New Roman"/>
          <w:color w:val="000000"/>
          <w:sz w:val="28"/>
          <w:szCs w:val="28"/>
        </w:rPr>
        <w:t>本署於</w:t>
      </w:r>
      <w:proofErr w:type="gramEnd"/>
      <w:r>
        <w:rPr>
          <w:rFonts w:ascii="Times New Roman" w:eastAsia="標楷體" w:hAnsi="Times New Roman" w:cs="Times New Roman"/>
          <w:color w:val="000000"/>
          <w:sz w:val="28"/>
          <w:szCs w:val="28"/>
        </w:rPr>
        <w:t>結案後考核案件經費支用情形，</w:t>
      </w:r>
      <w:proofErr w:type="gramStart"/>
      <w:r>
        <w:rPr>
          <w:rFonts w:ascii="Times New Roman" w:eastAsia="標楷體" w:hAnsi="Times New Roman" w:cs="Times New Roman"/>
          <w:color w:val="000000"/>
          <w:sz w:val="28"/>
          <w:szCs w:val="28"/>
        </w:rPr>
        <w:t>俾</w:t>
      </w:r>
      <w:proofErr w:type="gramEnd"/>
      <w:r>
        <w:rPr>
          <w:rFonts w:ascii="Times New Roman" w:eastAsia="標楷體" w:hAnsi="Times New Roman" w:cs="Times New Roman"/>
          <w:color w:val="000000"/>
          <w:sz w:val="28"/>
          <w:szCs w:val="28"/>
        </w:rPr>
        <w:t>提升業務效益。</w:t>
      </w:r>
    </w:p>
    <w:p w14:paraId="3B38DFEC" w14:textId="4C7C0336" w:rsidR="00514074" w:rsidRDefault="00F051EB" w:rsidP="00F724C5">
      <w:pPr>
        <w:spacing w:line="220" w:lineRule="exact"/>
        <w:ind w:left="-582" w:right="-900" w:hanging="126"/>
        <w:jc w:val="both"/>
        <w:rPr>
          <w:rFonts w:ascii="細明體" w:eastAsia="細明體" w:hAnsi="細明體" w:cs="細明體"/>
          <w:szCs w:val="24"/>
        </w:rPr>
      </w:pPr>
      <w:bookmarkStart w:id="1" w:name="_Hlk178153885"/>
      <w:r>
        <w:rPr>
          <w:rFonts w:ascii="標楷體" w:eastAsia="標楷體" w:hAnsi="標楷體"/>
          <w:sz w:val="18"/>
          <w:szCs w:val="18"/>
        </w:rPr>
        <w:t xml:space="preserve">    </w:t>
      </w:r>
      <w:bookmarkEnd w:id="1"/>
    </w:p>
    <w:sectPr w:rsidR="00514074">
      <w:headerReference w:type="default" r:id="rId7"/>
      <w:footerReference w:type="default" r:id="rId8"/>
      <w:pgSz w:w="11906" w:h="16838"/>
      <w:pgMar w:top="1418"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B4A7" w14:textId="77777777" w:rsidR="00967EF7" w:rsidRDefault="00967EF7">
      <w:r>
        <w:separator/>
      </w:r>
    </w:p>
  </w:endnote>
  <w:endnote w:type="continuationSeparator" w:id="0">
    <w:p w14:paraId="67E689B1" w14:textId="77777777" w:rsidR="00967EF7" w:rsidRDefault="0096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745E" w14:textId="77777777" w:rsidR="008F1427" w:rsidRDefault="008F1427">
    <w:pPr>
      <w:pStyle w:val="a7"/>
      <w:jc w:val="center"/>
    </w:pPr>
  </w:p>
  <w:p w14:paraId="20332B84" w14:textId="77777777" w:rsidR="008F1427" w:rsidRDefault="008F14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F9C2" w14:textId="77777777" w:rsidR="00967EF7" w:rsidRDefault="00967EF7">
      <w:r>
        <w:rPr>
          <w:color w:val="000000"/>
        </w:rPr>
        <w:separator/>
      </w:r>
    </w:p>
  </w:footnote>
  <w:footnote w:type="continuationSeparator" w:id="0">
    <w:p w14:paraId="22CB543E" w14:textId="77777777" w:rsidR="00967EF7" w:rsidRDefault="0096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BC2C" w14:textId="77777777" w:rsidR="008F1427" w:rsidRDefault="008F14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9E2"/>
    <w:multiLevelType w:val="multilevel"/>
    <w:tmpl w:val="B5BEC676"/>
    <w:styleLink w:val="WWNum22"/>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 w15:restartNumberingAfterBreak="0">
    <w:nsid w:val="035C229D"/>
    <w:multiLevelType w:val="multilevel"/>
    <w:tmpl w:val="2166CF90"/>
    <w:styleLink w:val="WWNum25"/>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 w15:restartNumberingAfterBreak="0">
    <w:nsid w:val="06DC5B24"/>
    <w:multiLevelType w:val="multilevel"/>
    <w:tmpl w:val="9B0A6D4E"/>
    <w:styleLink w:val="WWNum19"/>
    <w:lvl w:ilvl="0">
      <w:start w:val="1"/>
      <w:numFmt w:val="decimal"/>
      <w:lvlText w:val="%1、"/>
      <w:lvlJc w:val="left"/>
      <w:pPr>
        <w:ind w:left="2100" w:hanging="72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3" w15:restartNumberingAfterBreak="0">
    <w:nsid w:val="0B851BE2"/>
    <w:multiLevelType w:val="multilevel"/>
    <w:tmpl w:val="BE5C78EA"/>
    <w:styleLink w:val="WWNum13"/>
    <w:lvl w:ilvl="0">
      <w:start w:val="1"/>
      <w:numFmt w:val="upperLetter"/>
      <w:lvlText w:val="%1、"/>
      <w:lvlJc w:val="left"/>
      <w:pPr>
        <w:ind w:left="3062" w:hanging="457"/>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102BD4"/>
    <w:multiLevelType w:val="multilevel"/>
    <w:tmpl w:val="4F9C7838"/>
    <w:styleLink w:val="WWNum14"/>
    <w:lvl w:ilvl="0">
      <w:start w:val="1"/>
      <w:numFmt w:val="japaneseCounting"/>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5" w15:restartNumberingAfterBreak="0">
    <w:nsid w:val="1770523D"/>
    <w:multiLevelType w:val="multilevel"/>
    <w:tmpl w:val="859C4F92"/>
    <w:styleLink w:val="WWNum23"/>
    <w:lvl w:ilvl="0">
      <w:start w:val="1"/>
      <w:numFmt w:val="decimal"/>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6" w15:restartNumberingAfterBreak="0">
    <w:nsid w:val="1ED34D4D"/>
    <w:multiLevelType w:val="multilevel"/>
    <w:tmpl w:val="B6009378"/>
    <w:styleLink w:val="WWNum18"/>
    <w:lvl w:ilvl="0">
      <w:start w:val="1"/>
      <w:numFmt w:val="decimal"/>
      <w:lvlText w:val="%1、"/>
      <w:lvlJc w:val="left"/>
      <w:pPr>
        <w:ind w:left="2100" w:hanging="72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7" w15:restartNumberingAfterBreak="0">
    <w:nsid w:val="1F7327DC"/>
    <w:multiLevelType w:val="multilevel"/>
    <w:tmpl w:val="9BB8647E"/>
    <w:styleLink w:val="WWNum5"/>
    <w:lvl w:ilvl="0">
      <w:start w:val="1"/>
      <w:numFmt w:val="decimal"/>
      <w:lvlText w:val="%1、"/>
      <w:lvlJc w:val="left"/>
      <w:pPr>
        <w:ind w:left="645" w:hanging="645"/>
      </w:pPr>
      <w:rPr>
        <w:rFonts w:eastAsia="標楷體" w:cs="Times New Roman"/>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143BBC"/>
    <w:multiLevelType w:val="multilevel"/>
    <w:tmpl w:val="A94EC4AE"/>
    <w:styleLink w:val="WWNum9"/>
    <w:lvl w:ilvl="0">
      <w:start w:val="1"/>
      <w:numFmt w:val="decimal"/>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9" w15:restartNumberingAfterBreak="0">
    <w:nsid w:val="26705D0D"/>
    <w:multiLevelType w:val="multilevel"/>
    <w:tmpl w:val="1E80830C"/>
    <w:styleLink w:val="WWNum16"/>
    <w:lvl w:ilvl="0">
      <w:start w:val="1"/>
      <w:numFmt w:val="japaneseCounting"/>
      <w:lvlText w:val="（%1）"/>
      <w:lvlJc w:val="left"/>
      <w:pPr>
        <w:ind w:left="1321" w:hanging="480"/>
      </w:pPr>
    </w:lvl>
    <w:lvl w:ilvl="1">
      <w:start w:val="1"/>
      <w:numFmt w:val="ideographTraditional"/>
      <w:lvlText w:val="%2、"/>
      <w:lvlJc w:val="left"/>
      <w:pPr>
        <w:ind w:left="1801" w:hanging="480"/>
      </w:pPr>
    </w:lvl>
    <w:lvl w:ilvl="2">
      <w:start w:val="1"/>
      <w:numFmt w:val="lowerRoman"/>
      <w:lvlText w:val="%3."/>
      <w:lvlJc w:val="right"/>
      <w:pPr>
        <w:ind w:left="2281" w:hanging="480"/>
      </w:p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abstractNum w:abstractNumId="10" w15:restartNumberingAfterBreak="0">
    <w:nsid w:val="297A5DEF"/>
    <w:multiLevelType w:val="multilevel"/>
    <w:tmpl w:val="E33ABEE8"/>
    <w:styleLink w:val="WWNum8"/>
    <w:lvl w:ilvl="0">
      <w:start w:val="1"/>
      <w:numFmt w:val="decimal"/>
      <w:lvlText w:val="(%1)"/>
      <w:lvlJc w:val="left"/>
      <w:pPr>
        <w:ind w:left="2705" w:hanging="720"/>
      </w:p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1" w15:restartNumberingAfterBreak="0">
    <w:nsid w:val="2DF84EB8"/>
    <w:multiLevelType w:val="multilevel"/>
    <w:tmpl w:val="5BE4BA46"/>
    <w:styleLink w:val="WWNum11"/>
    <w:lvl w:ilvl="0">
      <w:start w:val="1"/>
      <w:numFmt w:val="japaneseCounting"/>
      <w:lvlText w:val="（%1）"/>
      <w:lvlJc w:val="left"/>
      <w:pPr>
        <w:ind w:left="2238" w:hanging="153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2" w15:restartNumberingAfterBreak="0">
    <w:nsid w:val="35390489"/>
    <w:multiLevelType w:val="multilevel"/>
    <w:tmpl w:val="5946419A"/>
    <w:styleLink w:val="WWNum4"/>
    <w:lvl w:ilvl="0">
      <w:start w:val="1"/>
      <w:numFmt w:val="decimal"/>
      <w:lvlText w:val="%1."/>
      <w:lvlJc w:val="left"/>
      <w:pPr>
        <w:ind w:left="737" w:hanging="360"/>
      </w:pPr>
      <w:rPr>
        <w:u w:val="none"/>
      </w:rPr>
    </w:lvl>
    <w:lvl w:ilvl="1">
      <w:start w:val="1"/>
      <w:numFmt w:val="decimal"/>
      <w:lvlText w:val="（%2）"/>
      <w:lvlJc w:val="left"/>
      <w:pPr>
        <w:ind w:left="1337" w:hanging="480"/>
      </w:pPr>
      <w:rPr>
        <w:rFonts w:cs="Times New Roman"/>
        <w:sz w:val="24"/>
        <w:szCs w:val="24"/>
        <w:u w:val="single"/>
      </w:rPr>
    </w:lvl>
    <w:lvl w:ilvl="2">
      <w:start w:val="1"/>
      <w:numFmt w:val="lowerRoman"/>
      <w:lvlText w:val="%3."/>
      <w:lvlJc w:val="right"/>
      <w:pPr>
        <w:ind w:left="1817" w:hanging="480"/>
      </w:pPr>
    </w:lvl>
    <w:lvl w:ilvl="3">
      <w:start w:val="1"/>
      <w:numFmt w:val="decimal"/>
      <w:lvlText w:val="%4."/>
      <w:lvlJc w:val="left"/>
      <w:pPr>
        <w:ind w:left="2297" w:hanging="480"/>
      </w:pPr>
    </w:lvl>
    <w:lvl w:ilvl="4">
      <w:start w:val="1"/>
      <w:numFmt w:val="ideographTraditional"/>
      <w:lvlText w:val="%5、"/>
      <w:lvlJc w:val="left"/>
      <w:pPr>
        <w:ind w:left="2777" w:hanging="480"/>
      </w:pPr>
    </w:lvl>
    <w:lvl w:ilvl="5">
      <w:start w:val="1"/>
      <w:numFmt w:val="lowerRoman"/>
      <w:lvlText w:val="%6."/>
      <w:lvlJc w:val="right"/>
      <w:pPr>
        <w:ind w:left="3257" w:hanging="480"/>
      </w:pPr>
    </w:lvl>
    <w:lvl w:ilvl="6">
      <w:start w:val="1"/>
      <w:numFmt w:val="decimal"/>
      <w:lvlText w:val="%7."/>
      <w:lvlJc w:val="left"/>
      <w:pPr>
        <w:ind w:left="3737" w:hanging="480"/>
      </w:pPr>
    </w:lvl>
    <w:lvl w:ilvl="7">
      <w:start w:val="1"/>
      <w:numFmt w:val="ideographTraditional"/>
      <w:lvlText w:val="%8、"/>
      <w:lvlJc w:val="left"/>
      <w:pPr>
        <w:ind w:left="4217" w:hanging="480"/>
      </w:pPr>
    </w:lvl>
    <w:lvl w:ilvl="8">
      <w:start w:val="1"/>
      <w:numFmt w:val="lowerRoman"/>
      <w:lvlText w:val="%9."/>
      <w:lvlJc w:val="right"/>
      <w:pPr>
        <w:ind w:left="4697" w:hanging="480"/>
      </w:pPr>
    </w:lvl>
  </w:abstractNum>
  <w:abstractNum w:abstractNumId="13" w15:restartNumberingAfterBreak="0">
    <w:nsid w:val="3E5A369E"/>
    <w:multiLevelType w:val="multilevel"/>
    <w:tmpl w:val="FB1626FA"/>
    <w:styleLink w:val="WWNum26"/>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4" w15:restartNumberingAfterBreak="0">
    <w:nsid w:val="47DD3B8D"/>
    <w:multiLevelType w:val="multilevel"/>
    <w:tmpl w:val="84368FB8"/>
    <w:styleLink w:val="WWNum21"/>
    <w:lvl w:ilvl="0">
      <w:start w:val="1"/>
      <w:numFmt w:val="decimal"/>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5" w15:restartNumberingAfterBreak="0">
    <w:nsid w:val="4A9F67C1"/>
    <w:multiLevelType w:val="multilevel"/>
    <w:tmpl w:val="58D8EA40"/>
    <w:styleLink w:val="WWNum15"/>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4D642E49"/>
    <w:multiLevelType w:val="multilevel"/>
    <w:tmpl w:val="AD7E5F56"/>
    <w:styleLink w:val="WWNum2"/>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7" w15:restartNumberingAfterBreak="0">
    <w:nsid w:val="51C940FF"/>
    <w:multiLevelType w:val="multilevel"/>
    <w:tmpl w:val="714CEDFA"/>
    <w:styleLink w:val="WWNum12"/>
    <w:lvl w:ilvl="0">
      <w:start w:val="1"/>
      <w:numFmt w:val="japaneseCounting"/>
      <w:lvlText w:val="（%1）"/>
      <w:lvlJc w:val="left"/>
      <w:pPr>
        <w:ind w:left="2238" w:hanging="1530"/>
      </w:pPr>
      <w:rPr>
        <w:rFonts w:eastAsia="標楷體"/>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8" w15:restartNumberingAfterBreak="0">
    <w:nsid w:val="54730545"/>
    <w:multiLevelType w:val="multilevel"/>
    <w:tmpl w:val="A170F398"/>
    <w:styleLink w:val="WWNum1"/>
    <w:lvl w:ilvl="0">
      <w:start w:val="1"/>
      <w:numFmt w:val="japaneseCounting"/>
      <w:lvlText w:val="%1、"/>
      <w:lvlJc w:val="left"/>
      <w:pPr>
        <w:ind w:left="720" w:hanging="720"/>
      </w:pPr>
      <w:rPr>
        <w:rFonts w:ascii="Times New Roman" w:eastAsia="標楷體" w:hAnsi="Times New Roman"/>
        <w:color w:val="000000"/>
        <w:sz w:val="28"/>
      </w:rPr>
    </w:lvl>
    <w:lvl w:ilvl="1">
      <w:start w:val="1"/>
      <w:numFmt w:val="ideographTraditional"/>
      <w:lvlText w:val="%2、"/>
      <w:lvlJc w:val="left"/>
      <w:pPr>
        <w:ind w:left="960" w:hanging="480"/>
      </w:pPr>
    </w:lvl>
    <w:lvl w:ilvl="2">
      <w:start w:val="1"/>
      <w:numFmt w:val="japaneseCounting"/>
      <w:lvlText w:val="(%3)"/>
      <w:lvlJc w:val="left"/>
      <w:pPr>
        <w:ind w:left="1440" w:hanging="480"/>
      </w:pPr>
      <w:rPr>
        <w:rFonts w:cs="Tahoma"/>
        <w:color w:val="00000A"/>
        <w:sz w:val="24"/>
        <w:u w:val="singl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FC96E03"/>
    <w:multiLevelType w:val="multilevel"/>
    <w:tmpl w:val="67C20790"/>
    <w:styleLink w:val="WWNum10"/>
    <w:lvl w:ilvl="0">
      <w:start w:val="1"/>
      <w:numFmt w:val="japaneseCounting"/>
      <w:lvlText w:val="(%1)"/>
      <w:lvlJc w:val="left"/>
      <w:pPr>
        <w:ind w:left="1200" w:hanging="480"/>
      </w:pPr>
      <w:rPr>
        <w:rFonts w:cs="Tahoma"/>
        <w:color w:val="00000A"/>
        <w:sz w:val="24"/>
        <w:u w:val="single"/>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15:restartNumberingAfterBreak="0">
    <w:nsid w:val="669126C5"/>
    <w:multiLevelType w:val="multilevel"/>
    <w:tmpl w:val="FE4691F4"/>
    <w:styleLink w:val="WWNum6"/>
    <w:lvl w:ilvl="0">
      <w:start w:val="1"/>
      <w:numFmt w:val="decimal"/>
      <w:lvlText w:val="（%1）"/>
      <w:lvlJc w:val="left"/>
      <w:pPr>
        <w:ind w:left="2148"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1215AF5"/>
    <w:multiLevelType w:val="multilevel"/>
    <w:tmpl w:val="512A46DA"/>
    <w:styleLink w:val="WWNum20"/>
    <w:lvl w:ilvl="0">
      <w:start w:val="1"/>
      <w:numFmt w:val="japaneseCounting"/>
      <w:lvlText w:val="（%1）"/>
      <w:lvlJc w:val="left"/>
      <w:pPr>
        <w:ind w:left="3231" w:hanging="1530"/>
      </w:pPr>
      <w:rPr>
        <w:rFonts w:ascii="Times New Roman" w:eastAsia="標楷體" w:hAnsi="Times New Roman"/>
        <w:sz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2" w15:restartNumberingAfterBreak="0">
    <w:nsid w:val="717B3FB2"/>
    <w:multiLevelType w:val="multilevel"/>
    <w:tmpl w:val="7BD623EA"/>
    <w:styleLink w:val="WWNum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3" w15:restartNumberingAfterBreak="0">
    <w:nsid w:val="71A52418"/>
    <w:multiLevelType w:val="multilevel"/>
    <w:tmpl w:val="B8925A56"/>
    <w:styleLink w:val="WWNum24"/>
    <w:lvl w:ilvl="0">
      <w:start w:val="1"/>
      <w:numFmt w:val="decimal"/>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4" w15:restartNumberingAfterBreak="0">
    <w:nsid w:val="742634DE"/>
    <w:multiLevelType w:val="multilevel"/>
    <w:tmpl w:val="F37EEEDE"/>
    <w:styleLink w:val="WWNum17"/>
    <w:lvl w:ilvl="0">
      <w:start w:val="1"/>
      <w:numFmt w:val="decimal"/>
      <w:lvlText w:val="%1、"/>
      <w:lvlJc w:val="left"/>
      <w:pPr>
        <w:ind w:left="2100" w:hanging="720"/>
      </w:p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25" w15:restartNumberingAfterBreak="0">
    <w:nsid w:val="799A5FDF"/>
    <w:multiLevelType w:val="multilevel"/>
    <w:tmpl w:val="92DA4460"/>
    <w:styleLink w:val="WWNum3"/>
    <w:lvl w:ilvl="0">
      <w:start w:val="1"/>
      <w:numFmt w:val="decimal"/>
      <w:lvlText w:val="%1、"/>
      <w:lvlJc w:val="left"/>
      <w:pPr>
        <w:ind w:left="480" w:firstLine="567"/>
      </w:pPr>
      <w:rPr>
        <w:rFonts w:eastAsia="標楷體" w:cs="Times New Roman"/>
        <w:lang w:val="en-US"/>
      </w:rPr>
    </w:lvl>
    <w:lvl w:ilvl="1">
      <w:start w:val="1"/>
      <w:numFmt w:val="decimal"/>
      <w:lvlText w:val="%2."/>
      <w:lvlJc w:val="left"/>
      <w:pPr>
        <w:ind w:left="2322" w:hanging="480"/>
      </w:pPr>
      <w:rPr>
        <w:b w:val="0"/>
        <w:lang w:val="en-US"/>
      </w:rPr>
    </w:lvl>
    <w:lvl w:ilvl="2">
      <w:start w:val="1"/>
      <w:numFmt w:val="upperLetter"/>
      <w:lvlText w:val="%3、"/>
      <w:lvlJc w:val="left"/>
      <w:pPr>
        <w:ind w:left="3062" w:hanging="457"/>
      </w:pPr>
      <w:rPr>
        <w:rFonts w:eastAsia="標楷體" w:cs="Times New Roman"/>
      </w:rPr>
    </w:lvl>
    <w:lvl w:ilvl="3">
      <w:start w:val="1"/>
      <w:numFmt w:val="decimal"/>
      <w:lvlText w:val="%4."/>
      <w:lvlJc w:val="left"/>
      <w:pPr>
        <w:ind w:left="3565" w:hanging="480"/>
      </w:pPr>
    </w:lvl>
    <w:lvl w:ilvl="4">
      <w:start w:val="1"/>
      <w:numFmt w:val="ideographTraditional"/>
      <w:lvlText w:val="%5、"/>
      <w:lvlJc w:val="left"/>
      <w:pPr>
        <w:ind w:left="4045" w:hanging="480"/>
      </w:pPr>
    </w:lvl>
    <w:lvl w:ilvl="5">
      <w:start w:val="1"/>
      <w:numFmt w:val="lowerRoman"/>
      <w:lvlText w:val="%6."/>
      <w:lvlJc w:val="right"/>
      <w:pPr>
        <w:ind w:left="4525" w:hanging="480"/>
      </w:pPr>
    </w:lvl>
    <w:lvl w:ilvl="6">
      <w:start w:val="1"/>
      <w:numFmt w:val="decimal"/>
      <w:lvlText w:val="%7."/>
      <w:lvlJc w:val="left"/>
      <w:pPr>
        <w:ind w:left="5005" w:hanging="480"/>
      </w:pPr>
    </w:lvl>
    <w:lvl w:ilvl="7">
      <w:start w:val="1"/>
      <w:numFmt w:val="ideographTraditional"/>
      <w:lvlText w:val="%8、"/>
      <w:lvlJc w:val="left"/>
      <w:pPr>
        <w:ind w:left="5485" w:hanging="480"/>
      </w:pPr>
    </w:lvl>
    <w:lvl w:ilvl="8">
      <w:start w:val="1"/>
      <w:numFmt w:val="lowerRoman"/>
      <w:lvlText w:val="%9."/>
      <w:lvlJc w:val="right"/>
      <w:pPr>
        <w:ind w:left="5965" w:hanging="480"/>
      </w:pPr>
    </w:lvl>
  </w:abstractNum>
  <w:abstractNum w:abstractNumId="26" w15:restartNumberingAfterBreak="0">
    <w:nsid w:val="7D224C72"/>
    <w:multiLevelType w:val="multilevel"/>
    <w:tmpl w:val="00E6F16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24767773">
    <w:abstractNumId w:val="26"/>
  </w:num>
  <w:num w:numId="2" w16cid:durableId="1624730381">
    <w:abstractNumId w:val="18"/>
  </w:num>
  <w:num w:numId="3" w16cid:durableId="9378263">
    <w:abstractNumId w:val="16"/>
  </w:num>
  <w:num w:numId="4" w16cid:durableId="1794791261">
    <w:abstractNumId w:val="25"/>
  </w:num>
  <w:num w:numId="5" w16cid:durableId="1826583504">
    <w:abstractNumId w:val="12"/>
  </w:num>
  <w:num w:numId="6" w16cid:durableId="563688369">
    <w:abstractNumId w:val="7"/>
  </w:num>
  <w:num w:numId="7" w16cid:durableId="1292590773">
    <w:abstractNumId w:val="20"/>
  </w:num>
  <w:num w:numId="8" w16cid:durableId="1092162989">
    <w:abstractNumId w:val="22"/>
  </w:num>
  <w:num w:numId="9" w16cid:durableId="2001154877">
    <w:abstractNumId w:val="10"/>
  </w:num>
  <w:num w:numId="10" w16cid:durableId="70977852">
    <w:abstractNumId w:val="8"/>
  </w:num>
  <w:num w:numId="11" w16cid:durableId="196358977">
    <w:abstractNumId w:val="19"/>
  </w:num>
  <w:num w:numId="12" w16cid:durableId="1576746418">
    <w:abstractNumId w:val="11"/>
  </w:num>
  <w:num w:numId="13" w16cid:durableId="1323194403">
    <w:abstractNumId w:val="17"/>
  </w:num>
  <w:num w:numId="14" w16cid:durableId="1952278928">
    <w:abstractNumId w:val="3"/>
  </w:num>
  <w:num w:numId="15" w16cid:durableId="56560480">
    <w:abstractNumId w:val="4"/>
  </w:num>
  <w:num w:numId="16" w16cid:durableId="1382902617">
    <w:abstractNumId w:val="15"/>
  </w:num>
  <w:num w:numId="17" w16cid:durableId="976839371">
    <w:abstractNumId w:val="9"/>
  </w:num>
  <w:num w:numId="18" w16cid:durableId="205483711">
    <w:abstractNumId w:val="24"/>
  </w:num>
  <w:num w:numId="19" w16cid:durableId="309141050">
    <w:abstractNumId w:val="6"/>
  </w:num>
  <w:num w:numId="20" w16cid:durableId="1737163502">
    <w:abstractNumId w:val="2"/>
  </w:num>
  <w:num w:numId="21" w16cid:durableId="493256188">
    <w:abstractNumId w:val="21"/>
  </w:num>
  <w:num w:numId="22" w16cid:durableId="1181241792">
    <w:abstractNumId w:val="14"/>
  </w:num>
  <w:num w:numId="23" w16cid:durableId="1010831928">
    <w:abstractNumId w:val="0"/>
  </w:num>
  <w:num w:numId="24" w16cid:durableId="930509377">
    <w:abstractNumId w:val="5"/>
  </w:num>
  <w:num w:numId="25" w16cid:durableId="1277641707">
    <w:abstractNumId w:val="23"/>
  </w:num>
  <w:num w:numId="26" w16cid:durableId="447161394">
    <w:abstractNumId w:val="1"/>
  </w:num>
  <w:num w:numId="27" w16cid:durableId="1108962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74"/>
    <w:rsid w:val="000A0C4F"/>
    <w:rsid w:val="00514074"/>
    <w:rsid w:val="007A5C93"/>
    <w:rsid w:val="008F1427"/>
    <w:rsid w:val="00967EF7"/>
    <w:rsid w:val="00AA3D46"/>
    <w:rsid w:val="00D646B1"/>
    <w:rsid w:val="00EE081B"/>
    <w:rsid w:val="00EF59CF"/>
    <w:rsid w:val="00F051EB"/>
    <w:rsid w:val="00F72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9543"/>
  <w15:docId w15:val="{5DCCB81E-EB67-411A-9C2D-7942B8AC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customStyle="1" w:styleId="TableContents">
    <w:name w:val="Tabl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ascii="Times New Roman" w:eastAsia="標楷體" w:hAnsi="Times New Roman" w:cs="Times New Roman"/>
      <w:color w:val="000000"/>
      <w:sz w:val="28"/>
    </w:rPr>
  </w:style>
  <w:style w:type="character" w:customStyle="1" w:styleId="ListLabel2">
    <w:name w:val="ListLabel 2"/>
    <w:rPr>
      <w:rFonts w:cs="Tahoma"/>
      <w:color w:val="00000A"/>
      <w:sz w:val="24"/>
      <w:u w:val="single"/>
    </w:rPr>
  </w:style>
  <w:style w:type="character" w:customStyle="1" w:styleId="ListLabel3">
    <w:name w:val="ListLabel 3"/>
    <w:rPr>
      <w:rFonts w:ascii="Times New Roman" w:eastAsia="標楷體" w:hAnsi="Times New Roman" w:cs="Times New Roman"/>
      <w:sz w:val="28"/>
    </w:rPr>
  </w:style>
  <w:style w:type="character" w:customStyle="1" w:styleId="ListLabel4">
    <w:name w:val="ListLabel 4"/>
    <w:rPr>
      <w:rFonts w:eastAsia="標楷體" w:cs="Times New Roman"/>
      <w:lang w:val="en-US"/>
    </w:rPr>
  </w:style>
  <w:style w:type="character" w:customStyle="1" w:styleId="ListLabel5">
    <w:name w:val="ListLabel 5"/>
    <w:rPr>
      <w:b w:val="0"/>
      <w:lang w:val="en-US"/>
    </w:rPr>
  </w:style>
  <w:style w:type="character" w:customStyle="1" w:styleId="ListLabel6">
    <w:name w:val="ListLabel 6"/>
    <w:rPr>
      <w:rFonts w:eastAsia="標楷體" w:cs="Times New Roman"/>
    </w:rPr>
  </w:style>
  <w:style w:type="character" w:customStyle="1" w:styleId="ListLabel7">
    <w:name w:val="ListLabel 7"/>
    <w:rPr>
      <w:u w:val="none"/>
    </w:rPr>
  </w:style>
  <w:style w:type="character" w:customStyle="1" w:styleId="ListLabel8">
    <w:name w:val="ListLabel 8"/>
    <w:rPr>
      <w:rFonts w:cs="Times New Roman"/>
      <w:sz w:val="24"/>
      <w:szCs w:val="24"/>
      <w:u w:val="single"/>
    </w:rPr>
  </w:style>
  <w:style w:type="character" w:customStyle="1" w:styleId="ListLabel9">
    <w:name w:val="ListLabel 9"/>
    <w:rPr>
      <w:rFonts w:eastAsia="標楷體" w:cs="Times New Roman"/>
      <w:sz w:val="28"/>
    </w:rPr>
  </w:style>
  <w:style w:type="character" w:customStyle="1" w:styleId="ListLabel10">
    <w:name w:val="ListLabel 10"/>
    <w:rPr>
      <w:rFonts w:cs="Times New Roman"/>
    </w:rPr>
  </w:style>
  <w:style w:type="character" w:customStyle="1" w:styleId="ListLabel11">
    <w:name w:val="ListLabel 11"/>
    <w:rPr>
      <w:rFonts w:cs="Tahoma"/>
      <w:color w:val="00000A"/>
      <w:sz w:val="24"/>
      <w:u w:val="single"/>
    </w:rPr>
  </w:style>
  <w:style w:type="character" w:customStyle="1" w:styleId="ListLabel12">
    <w:name w:val="ListLabel 12"/>
    <w:rPr>
      <w:rFonts w:eastAsia="標楷體"/>
    </w:rPr>
  </w:style>
  <w:style w:type="character" w:customStyle="1" w:styleId="ListLabel13">
    <w:name w:val="ListLabel 13"/>
    <w:rPr>
      <w:rFonts w:eastAsia="標楷體"/>
    </w:rPr>
  </w:style>
  <w:style w:type="character" w:customStyle="1" w:styleId="ListLabel14">
    <w:name w:val="ListLabel 14"/>
    <w:rPr>
      <w:rFonts w:eastAsia="標楷體" w:cs="Times New Roman"/>
    </w:rPr>
  </w:style>
  <w:style w:type="character" w:customStyle="1" w:styleId="ListLabel15">
    <w:name w:val="ListLabel 15"/>
    <w:rPr>
      <w:rFonts w:ascii="Times New Roman" w:eastAsia="標楷體" w:hAnsi="Times New Roman" w:cs="Times New Roman"/>
      <w:sz w:val="28"/>
    </w:rPr>
  </w:style>
  <w:style w:type="character" w:customStyle="1" w:styleId="ListLabel16">
    <w:name w:val="ListLabel 16"/>
    <w:rPr>
      <w:rFonts w:ascii="Times New Roman" w:eastAsia="標楷體" w:hAnsi="Times New Roman" w:cs="Times New Roman"/>
      <w:sz w:val="28"/>
    </w:rPr>
  </w:style>
  <w:style w:type="character" w:customStyle="1" w:styleId="ListLabel17">
    <w:name w:val="ListLabel 17"/>
    <w:rPr>
      <w:rFonts w:ascii="Times New Roman" w:eastAsia="標楷體" w:hAnsi="Times New Roman" w:cs="Times New Roman"/>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陳冠竹</dc:creator>
  <cp:lastModifiedBy>許雅惠</cp:lastModifiedBy>
  <cp:revision>3</cp:revision>
  <cp:lastPrinted>2025-07-29T01:21:00Z</cp:lastPrinted>
  <dcterms:created xsi:type="dcterms:W3CDTF">2025-07-31T07:24:00Z</dcterms:created>
  <dcterms:modified xsi:type="dcterms:W3CDTF">2025-07-31T07:29:00Z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