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211B" w14:textId="49FD6700" w:rsidR="00293A84" w:rsidRPr="00D91CAD" w:rsidRDefault="00293A84" w:rsidP="00293A84">
      <w:pPr>
        <w:widowControl/>
        <w:autoSpaceDN w:val="0"/>
        <w:ind w:left="-360"/>
        <w:textAlignment w:val="baseline"/>
        <w:rPr>
          <w:rFonts w:ascii="標楷體" w:eastAsia="標楷體" w:hAnsi="標楷體" w:cs="Times New Roman"/>
          <w:color w:val="000000"/>
          <w:kern w:val="0"/>
          <w:sz w:val="40"/>
          <w:szCs w:val="40"/>
        </w:rPr>
      </w:pPr>
      <w:r w:rsidRPr="00D91CAD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附件二</w:t>
      </w:r>
    </w:p>
    <w:p w14:paraId="3BDB6443" w14:textId="447CB4C1" w:rsidR="00B63412" w:rsidRPr="00B63412" w:rsidRDefault="00B63412" w:rsidP="00B63412">
      <w:pPr>
        <w:widowControl/>
        <w:autoSpaceDN w:val="0"/>
        <w:ind w:left="-360"/>
        <w:jc w:val="center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  <w:t>交通部觀光</w:t>
      </w:r>
      <w:r w:rsidRPr="00A35F41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署</w:t>
      </w:r>
      <w:r w:rsidRPr="00B63412"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  <w:t>推動大陸地區旅客包船來臺獎助</w:t>
      </w:r>
      <w:r w:rsidRPr="00B63412">
        <w:rPr>
          <w:rFonts w:ascii="標楷體" w:eastAsia="標楷體" w:hAnsi="標楷體" w:cs="Times New Roman"/>
          <w:b/>
          <w:kern w:val="0"/>
          <w:sz w:val="36"/>
          <w:szCs w:val="36"/>
        </w:rPr>
        <w:t>核撥表</w:t>
      </w:r>
    </w:p>
    <w:p w14:paraId="6AA232AB" w14:textId="77777777" w:rsidR="00B63412" w:rsidRPr="00B63412" w:rsidRDefault="00B63412" w:rsidP="00B63412">
      <w:pPr>
        <w:widowControl/>
        <w:autoSpaceDN w:val="0"/>
        <w:jc w:val="right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申請日期：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spellStart"/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yyyy</w:t>
      </w:r>
      <w:proofErr w:type="spellEnd"/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)/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 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(mm)/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(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dd)</w:t>
      </w:r>
    </w:p>
    <w:p w14:paraId="6B7EC7D9" w14:textId="77777777" w:rsidR="00B63412" w:rsidRPr="00B63412" w:rsidRDefault="00B63412" w:rsidP="00B6341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Times New Roman" w:eastAsia="標楷體" w:hAnsi="Times New Roman" w:cs="Times New Roman"/>
          <w:b/>
          <w:kern w:val="0"/>
          <w:sz w:val="28"/>
          <w:szCs w:val="28"/>
        </w:rPr>
        <w:t>申請單位資料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3118"/>
        <w:gridCol w:w="851"/>
        <w:gridCol w:w="3764"/>
      </w:tblGrid>
      <w:tr w:rsidR="00B63412" w:rsidRPr="00B63412" w14:paraId="374D907A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9C5C817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7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39A08BA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63412" w:rsidRPr="00B63412" w14:paraId="06DA6E5C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5AC680C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2205207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CF79CD4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2483307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63412" w:rsidRPr="00B63412" w14:paraId="05B49685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4C87899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9C72967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88C0127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E14F980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63412" w:rsidRPr="00B63412" w14:paraId="19C45479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BFF18E5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46B0C52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63412" w:rsidRPr="00B63412" w14:paraId="63075E43" w14:textId="77777777" w:rsidTr="00690EBD">
        <w:trPr>
          <w:trHeight w:val="904"/>
          <w:jc w:val="center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BE95FA8" w14:textId="77777777" w:rsidR="00B63412" w:rsidRPr="00B63412" w:rsidRDefault="00B63412" w:rsidP="00B63412">
            <w:pPr>
              <w:widowControl/>
              <w:numPr>
                <w:ilvl w:val="0"/>
                <w:numId w:val="1"/>
              </w:numPr>
              <w:autoSpaceDN w:val="0"/>
              <w:spacing w:after="240" w:line="360" w:lineRule="exact"/>
              <w:ind w:left="0" w:right="120" w:firstLine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請附</w:t>
            </w:r>
            <w:r w:rsidRPr="00B634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公司登記文件影本或其他經主管機關立案認定之證明文件。</w:t>
            </w:r>
          </w:p>
        </w:tc>
      </w:tr>
    </w:tbl>
    <w:p w14:paraId="2CB80CF4" w14:textId="77777777" w:rsidR="00B63412" w:rsidRPr="00B63412" w:rsidRDefault="00B63412" w:rsidP="00B6341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Times New Roman" w:eastAsia="標楷體" w:hAnsi="Times New Roman" w:cs="Times New Roman"/>
          <w:b/>
          <w:kern w:val="0"/>
          <w:sz w:val="28"/>
          <w:szCs w:val="28"/>
        </w:rPr>
        <w:t>代理申請單位</w:t>
      </w:r>
      <w:r w:rsidRPr="00B63412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申請單位自行提出免填</w:t>
      </w:r>
      <w:r w:rsidRPr="00B6341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3118"/>
        <w:gridCol w:w="851"/>
        <w:gridCol w:w="3764"/>
      </w:tblGrid>
      <w:tr w:rsidR="00B63412" w:rsidRPr="00B63412" w14:paraId="03AAF601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BD5B399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7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057CEF2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A6A6A6"/>
                <w:kern w:val="0"/>
                <w:sz w:val="28"/>
                <w:szCs w:val="20"/>
              </w:rPr>
            </w:pPr>
          </w:p>
        </w:tc>
      </w:tr>
      <w:tr w:rsidR="00B63412" w:rsidRPr="00B63412" w14:paraId="77D0F19D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0AC40E8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B42D520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DF72C74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電話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E71337C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B63412" w:rsidRPr="00B63412" w14:paraId="6633B6C4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5D1FE83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41D9F6A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F796558" w14:textId="77777777" w:rsidR="00B63412" w:rsidRPr="00B63412" w:rsidRDefault="00B63412" w:rsidP="00B6341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E-mail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F31D7E1" w14:textId="77777777" w:rsidR="00B63412" w:rsidRPr="00B63412" w:rsidRDefault="00B63412" w:rsidP="00B6341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B63412" w:rsidRPr="00B63412" w14:paraId="76A77213" w14:textId="77777777" w:rsidTr="00690EBD">
        <w:trPr>
          <w:trHeight w:val="560"/>
          <w:jc w:val="center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8F769EC" w14:textId="77777777" w:rsidR="00B63412" w:rsidRPr="00B63412" w:rsidRDefault="00B63412" w:rsidP="00B63412">
            <w:pPr>
              <w:widowControl/>
              <w:numPr>
                <w:ilvl w:val="0"/>
                <w:numId w:val="1"/>
              </w:numPr>
              <w:autoSpaceDN w:val="0"/>
              <w:spacing w:after="240" w:line="360" w:lineRule="exact"/>
              <w:ind w:left="0" w:right="120" w:firstLine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請檢附受委託申請證明文件正本。</w:t>
            </w:r>
          </w:p>
        </w:tc>
      </w:tr>
    </w:tbl>
    <w:p w14:paraId="10D03FF6" w14:textId="77777777" w:rsidR="00B63412" w:rsidRPr="00B63412" w:rsidRDefault="00B63412" w:rsidP="00B6341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Times New Roman" w:eastAsia="標楷體" w:hAnsi="Times New Roman" w:cs="Times New Roman"/>
          <w:b/>
          <w:kern w:val="0"/>
          <w:sz w:val="28"/>
          <w:szCs w:val="28"/>
        </w:rPr>
        <w:t>包租之船舶資料</w:t>
      </w:r>
      <w:r w:rsidRPr="00B63412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及申請核撥金額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1"/>
      </w:tblGrid>
      <w:tr w:rsidR="00B63412" w:rsidRPr="00B63412" w14:paraId="700EED2E" w14:textId="77777777" w:rsidTr="00690EBD">
        <w:trPr>
          <w:trHeight w:val="2516"/>
          <w:jc w:val="center"/>
        </w:trPr>
        <w:tc>
          <w:tcPr>
            <w:tcW w:w="95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03279FD" w14:textId="77777777" w:rsidR="00B63412" w:rsidRPr="00B63412" w:rsidRDefault="00B63412" w:rsidP="00B6341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船舶名稱：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               </w:t>
            </w:r>
          </w:p>
          <w:p w14:paraId="4B7EAC89" w14:textId="77777777" w:rsidR="00B63412" w:rsidRPr="00B63412" w:rsidRDefault="00B63412" w:rsidP="00B6341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航程地點：</w:t>
            </w:r>
          </w:p>
          <w:p w14:paraId="55ADE480" w14:textId="77777777" w:rsidR="00B63412" w:rsidRPr="00B63412" w:rsidRDefault="00B63412" w:rsidP="00B63412">
            <w:pPr>
              <w:widowControl/>
              <w:numPr>
                <w:ilvl w:val="0"/>
                <w:numId w:val="2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航線總行程說明：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             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 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可為附件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</w:p>
          <w:p w14:paraId="0B23EF73" w14:textId="77777777" w:rsidR="00B63412" w:rsidRPr="00B63412" w:rsidRDefault="00B63412" w:rsidP="00B63412">
            <w:pPr>
              <w:widowControl/>
              <w:numPr>
                <w:ilvl w:val="0"/>
                <w:numId w:val="2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實際停靠臺灣港口航程說明：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( 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□ 詳如附件說明)</w:t>
            </w:r>
          </w:p>
          <w:p w14:paraId="7CA5C64C" w14:textId="77777777" w:rsidR="00B63412" w:rsidRPr="00B63412" w:rsidRDefault="00B63412" w:rsidP="00B63412">
            <w:pPr>
              <w:widowControl/>
              <w:numPr>
                <w:ilvl w:val="0"/>
                <w:numId w:val="3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lastRenderedPageBreak/>
              <w:t>入境港口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: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下船時間：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返船時間：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</w:p>
          <w:p w14:paraId="7EB5424C" w14:textId="77777777" w:rsidR="00B63412" w:rsidRPr="00B63412" w:rsidRDefault="00B63412" w:rsidP="00B63412">
            <w:pPr>
              <w:widowControl/>
              <w:numPr>
                <w:ilvl w:val="0"/>
                <w:numId w:val="3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出境港口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: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 ; 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□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  <w:lang w:val="fr-FR"/>
              </w:rPr>
              <w:t>同入境港口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下船時間：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,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返船時間：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,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</w:p>
          <w:p w14:paraId="0ABD6502" w14:textId="77777777" w:rsidR="00B63412" w:rsidRPr="00B63412" w:rsidRDefault="00B63412" w:rsidP="00B63412">
            <w:pPr>
              <w:widowControl/>
              <w:numPr>
                <w:ilvl w:val="0"/>
                <w:numId w:val="3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其他過境港口：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□無     □有,資料如下方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br/>
              <w:t>港口名稱：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 xml:space="preserve"> 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下船時間：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返船時間：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br/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港口名稱：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        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下船時間：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br/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>返船時間：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  <w:u w:val="single"/>
              </w:rPr>
              <w:t xml:space="preserve">      /    /    ,      :    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年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月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/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日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;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時間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</w:p>
          <w:p w14:paraId="1ED8B9E5" w14:textId="77777777" w:rsidR="00B63412" w:rsidRPr="00B63412" w:rsidRDefault="00B63412" w:rsidP="00B6341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本航次停靠臺灣港口之總時數：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__________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小時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_________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分</w:t>
            </w:r>
          </w:p>
          <w:p w14:paraId="7B605A8F" w14:textId="77777777" w:rsidR="00B63412" w:rsidRPr="00B63412" w:rsidRDefault="00B63412" w:rsidP="00B6341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本航次載運旅客數及申請核撥金額：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（請打勾)</w:t>
            </w:r>
          </w:p>
          <w:p w14:paraId="3A7F0E05" w14:textId="77777777" w:rsidR="00B63412" w:rsidRPr="00B63412" w:rsidRDefault="00B63412" w:rsidP="00B63412">
            <w:pPr>
              <w:widowControl/>
              <w:autoSpaceDN w:val="0"/>
              <w:ind w:left="757" w:right="120" w:hanging="428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 xml:space="preserve">□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三百人（含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以上，未達一千人，申請核撥金額美金三千五百元。</w:t>
            </w:r>
          </w:p>
          <w:p w14:paraId="3749A936" w14:textId="77777777" w:rsidR="00B63412" w:rsidRPr="00B63412" w:rsidRDefault="00B63412" w:rsidP="00B63412">
            <w:pPr>
              <w:widowControl/>
              <w:autoSpaceDN w:val="0"/>
              <w:ind w:left="757" w:right="120" w:hanging="428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 xml:space="preserve">□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一千人（含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以上，未達二千五百人，申請核撥金額美金七千元。</w:t>
            </w:r>
          </w:p>
          <w:p w14:paraId="1FED5CD4" w14:textId="77777777" w:rsidR="00B63412" w:rsidRPr="00B63412" w:rsidRDefault="00B63412" w:rsidP="00B63412">
            <w:pPr>
              <w:widowControl/>
              <w:autoSpaceDN w:val="0"/>
              <w:ind w:left="757" w:right="120" w:hanging="428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 xml:space="preserve">□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二千五百人（含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以上，申請核撥金額美金一萬元。</w:t>
            </w:r>
          </w:p>
        </w:tc>
      </w:tr>
    </w:tbl>
    <w:p w14:paraId="07ADF872" w14:textId="77777777" w:rsidR="00B63412" w:rsidRPr="00B63412" w:rsidRDefault="00B63412" w:rsidP="00B63412">
      <w:pPr>
        <w:widowControl/>
        <w:autoSpaceDN w:val="0"/>
        <w:spacing w:before="24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63412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lastRenderedPageBreak/>
        <w:t>核銷資料</w:t>
      </w:r>
      <w:r w:rsidRPr="00B63412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 (</w:t>
      </w:r>
      <w:r w:rsidRPr="00B63412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請確認打勾，並提供相關文件</w:t>
      </w:r>
      <w:r w:rsidRPr="00B63412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)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1"/>
      </w:tblGrid>
      <w:tr w:rsidR="00B63412" w:rsidRPr="00B63412" w14:paraId="2492AEA3" w14:textId="77777777" w:rsidTr="00690EBD">
        <w:trPr>
          <w:trHeight w:val="2647"/>
          <w:jc w:val="center"/>
        </w:trPr>
        <w:tc>
          <w:tcPr>
            <w:tcW w:w="95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820F545" w14:textId="77777777" w:rsidR="00B63412" w:rsidRPr="00B63412" w:rsidRDefault="00B63412" w:rsidP="00B63412">
            <w:pPr>
              <w:widowControl/>
              <w:numPr>
                <w:ilvl w:val="0"/>
                <w:numId w:val="12"/>
              </w:numPr>
              <w:autoSpaceDN w:val="0"/>
              <w:ind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lastRenderedPageBreak/>
              <w:t>領款收據正本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 xml:space="preserve"> 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。</w:t>
            </w:r>
          </w:p>
          <w:p w14:paraId="636E3952" w14:textId="77777777" w:rsidR="00B63412" w:rsidRPr="00B63412" w:rsidRDefault="00B63412" w:rsidP="00B63412">
            <w:pPr>
              <w:widowControl/>
              <w:numPr>
                <w:ilvl w:val="0"/>
                <w:numId w:val="9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船舶公司出具含抵離港口及搭乘人數包船證明。</w:t>
            </w:r>
          </w:p>
          <w:p w14:paraId="1699F627" w14:textId="77777777" w:rsidR="00B63412" w:rsidRPr="00B63412" w:rsidRDefault="00B63412" w:rsidP="00B63412">
            <w:pPr>
              <w:widowControl/>
              <w:numPr>
                <w:ilvl w:val="0"/>
                <w:numId w:val="9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包船旅客為非中華民國國籍人士切結書。</w:t>
            </w:r>
          </w:p>
          <w:p w14:paraId="2B84F735" w14:textId="77777777" w:rsidR="00B63412" w:rsidRPr="00B63412" w:rsidRDefault="00B63412" w:rsidP="00B63412">
            <w:pPr>
              <w:widowControl/>
              <w:numPr>
                <w:ilvl w:val="0"/>
                <w:numId w:val="9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成果報告書（含實際來臺團體成員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(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含旅客國籍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名冊、在臺實際行程等證明文件</w:t>
            </w:r>
            <w:r w:rsidRPr="00B6341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0"/>
              </w:rPr>
              <w:t>)</w:t>
            </w: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。</w:t>
            </w:r>
          </w:p>
          <w:p w14:paraId="270C7935" w14:textId="77777777" w:rsidR="00B63412" w:rsidRPr="00B63412" w:rsidRDefault="00B63412" w:rsidP="00B63412">
            <w:pPr>
              <w:widowControl/>
              <w:numPr>
                <w:ilvl w:val="0"/>
                <w:numId w:val="9"/>
              </w:numPr>
              <w:autoSpaceDN w:val="0"/>
              <w:ind w:left="0" w:right="120" w:firstLine="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申請者美金帳戶資料：</w:t>
            </w:r>
          </w:p>
        </w:tc>
      </w:tr>
      <w:tr w:rsidR="00B63412" w:rsidRPr="00B63412" w14:paraId="2670BCD4" w14:textId="77777777" w:rsidTr="00690EBD">
        <w:trPr>
          <w:trHeight w:val="1120"/>
          <w:jc w:val="center"/>
        </w:trPr>
        <w:tc>
          <w:tcPr>
            <w:tcW w:w="95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A426886" w14:textId="77777777" w:rsidR="00B63412" w:rsidRPr="00B63412" w:rsidRDefault="00B63412" w:rsidP="00B63412">
            <w:pPr>
              <w:widowControl/>
              <w:numPr>
                <w:ilvl w:val="0"/>
                <w:numId w:val="13"/>
              </w:numPr>
              <w:autoSpaceDN w:val="0"/>
              <w:spacing w:line="400" w:lineRule="exact"/>
              <w:ind w:left="601" w:right="120" w:hanging="482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領據正本之金額應同申請核撥金額。</w:t>
            </w:r>
          </w:p>
          <w:p w14:paraId="50B0B731" w14:textId="77777777" w:rsidR="00B63412" w:rsidRPr="00B63412" w:rsidRDefault="00B63412" w:rsidP="00B63412">
            <w:pPr>
              <w:widowControl/>
              <w:numPr>
                <w:ilvl w:val="0"/>
                <w:numId w:val="10"/>
              </w:numPr>
              <w:autoSpaceDN w:val="0"/>
              <w:spacing w:line="400" w:lineRule="exact"/>
              <w:ind w:left="601" w:right="120" w:hanging="482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B634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0"/>
              </w:rPr>
              <w:t>若美金帳戶名稱，非申請者名稱，請附上書面說明。</w:t>
            </w:r>
          </w:p>
        </w:tc>
      </w:tr>
    </w:tbl>
    <w:p w14:paraId="4E08C551" w14:textId="77777777" w:rsidR="00B63412" w:rsidRPr="00B63412" w:rsidRDefault="00B63412" w:rsidP="00B63412">
      <w:pPr>
        <w:widowControl/>
        <w:autoSpaceDN w:val="0"/>
        <w:spacing w:line="320" w:lineRule="exact"/>
        <w:ind w:left="-360"/>
        <w:textAlignment w:val="baseline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1"/>
      </w:tblGrid>
      <w:tr w:rsidR="008A44CE" w:rsidRPr="008A44CE" w14:paraId="31AEDA40" w14:textId="77777777" w:rsidTr="00690EBD">
        <w:trPr>
          <w:cantSplit/>
          <w:trHeight w:val="5160"/>
          <w:jc w:val="center"/>
        </w:trPr>
        <w:tc>
          <w:tcPr>
            <w:tcW w:w="9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41868606" w14:textId="77777777" w:rsidR="00B63412" w:rsidRPr="008A44CE" w:rsidRDefault="00B63412" w:rsidP="00B63412">
            <w:pPr>
              <w:widowControl/>
              <w:autoSpaceDN w:val="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申請者請詳閱以下說明後簽章：</w:t>
            </w:r>
          </w:p>
          <w:p w14:paraId="60D06699" w14:textId="79663B36" w:rsidR="00B63412" w:rsidRPr="008A44CE" w:rsidRDefault="00A137D1" w:rsidP="00A137D1">
            <w:pPr>
              <w:widowControl/>
              <w:autoSpaceDN w:val="0"/>
              <w:spacing w:line="320" w:lineRule="exact"/>
              <w:ind w:leftChars="100" w:left="720" w:hangingChars="200" w:hanging="48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１、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以上各欄均據實填寫，附件資料須清晰可辨認。</w:t>
            </w:r>
          </w:p>
          <w:p w14:paraId="35FCF44B" w14:textId="12768E68" w:rsidR="00B63412" w:rsidRPr="008A44CE" w:rsidRDefault="00A137D1" w:rsidP="00A137D1">
            <w:pPr>
              <w:widowControl/>
              <w:autoSpaceDN w:val="0"/>
              <w:spacing w:line="320" w:lineRule="exact"/>
              <w:ind w:leftChars="100" w:left="720" w:hangingChars="200" w:hanging="48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２、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申請表格須填寫完整，並於船舶離開臺灣港口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>1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>個月內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提出完整資料申請，逾期視同放棄該航次申請。</w:t>
            </w:r>
          </w:p>
          <w:p w14:paraId="4434ACA0" w14:textId="6B8B1C61" w:rsidR="00B63412" w:rsidRPr="008A44CE" w:rsidRDefault="00A137D1" w:rsidP="00A137D1">
            <w:pPr>
              <w:widowControl/>
              <w:autoSpaceDN w:val="0"/>
              <w:spacing w:line="320" w:lineRule="exact"/>
              <w:ind w:leftChars="100" w:left="720" w:hangingChars="200" w:hanging="48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３、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申請單位有義務提供本</w:t>
            </w:r>
            <w:r w:rsidR="00B6341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為審核需要所要求之其他相關文件，並了解本</w:t>
            </w:r>
            <w:r w:rsidR="00B6341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B6341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有權拒絕或有條件接受本案核撥申請。</w:t>
            </w:r>
          </w:p>
          <w:p w14:paraId="33CF45A0" w14:textId="77777777" w:rsidR="00B63412" w:rsidRPr="008A44CE" w:rsidRDefault="00B63412" w:rsidP="00B63412">
            <w:pPr>
              <w:widowControl/>
              <w:autoSpaceDN w:val="0"/>
              <w:spacing w:before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申請單位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28"/>
                <w:szCs w:val="28"/>
              </w:rPr>
              <w:t>簽章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：</w:t>
            </w:r>
            <w:r w:rsidRPr="008A44C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（公司大小章)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</w:p>
        </w:tc>
      </w:tr>
    </w:tbl>
    <w:p w14:paraId="16727833" w14:textId="5370F304" w:rsidR="00647DE8" w:rsidRDefault="00647DE8">
      <w:pPr>
        <w:widowControl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sectPr w:rsidR="00647DE8" w:rsidSect="008D6A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CE04E" w14:textId="77777777" w:rsidR="00D861DB" w:rsidRDefault="00D861DB" w:rsidP="005D623C">
      <w:r>
        <w:separator/>
      </w:r>
    </w:p>
  </w:endnote>
  <w:endnote w:type="continuationSeparator" w:id="0">
    <w:p w14:paraId="088C149C" w14:textId="77777777" w:rsidR="00D861DB" w:rsidRDefault="00D861DB" w:rsidP="005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7B55" w14:textId="77777777" w:rsidR="00D861DB" w:rsidRDefault="00D861DB" w:rsidP="005D623C">
      <w:r>
        <w:separator/>
      </w:r>
    </w:p>
  </w:footnote>
  <w:footnote w:type="continuationSeparator" w:id="0">
    <w:p w14:paraId="66047057" w14:textId="77777777" w:rsidR="00D861DB" w:rsidRDefault="00D861DB" w:rsidP="005D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B49"/>
    <w:multiLevelType w:val="multilevel"/>
    <w:tmpl w:val="CAEA219E"/>
    <w:styleLink w:val="WWNum11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C436725"/>
    <w:multiLevelType w:val="multilevel"/>
    <w:tmpl w:val="CAEA219E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E1B21AA"/>
    <w:multiLevelType w:val="multilevel"/>
    <w:tmpl w:val="418E30CE"/>
    <w:styleLink w:val="WWNum9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8"/>
      </w:rPr>
    </w:lvl>
    <w:lvl w:ilvl="1">
      <w:start w:val="1"/>
      <w:numFmt w:val="decimal"/>
      <w:lvlText w:val="%2."/>
      <w:lvlJc w:val="left"/>
      <w:pPr>
        <w:ind w:left="1080" w:hanging="480"/>
      </w:pPr>
      <w:rPr>
        <w:rFonts w:cs="Times New Roman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3" w15:restartNumberingAfterBreak="0">
    <w:nsid w:val="33366940"/>
    <w:multiLevelType w:val="multilevel"/>
    <w:tmpl w:val="1910D6C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36B43"/>
    <w:multiLevelType w:val="multilevel"/>
    <w:tmpl w:val="63D666C2"/>
    <w:styleLink w:val="WWNum6"/>
    <w:lvl w:ilvl="0">
      <w:numFmt w:val="bullet"/>
      <w:lvlText w:val=""/>
      <w:lvlJc w:val="left"/>
      <w:pPr>
        <w:ind w:left="6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5" w15:restartNumberingAfterBreak="0">
    <w:nsid w:val="47AA0ED7"/>
    <w:multiLevelType w:val="multilevel"/>
    <w:tmpl w:val="F80A4326"/>
    <w:styleLink w:val="WWNum7"/>
    <w:lvl w:ilvl="0">
      <w:numFmt w:val="bullet"/>
      <w:lvlText w:val=""/>
      <w:lvlJc w:val="left"/>
      <w:pPr>
        <w:ind w:left="10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20" w:hanging="480"/>
      </w:pPr>
      <w:rPr>
        <w:rFonts w:ascii="Wingdings" w:hAnsi="Wingdings"/>
      </w:rPr>
    </w:lvl>
  </w:abstractNum>
  <w:abstractNum w:abstractNumId="6" w15:restartNumberingAfterBreak="0">
    <w:nsid w:val="527637D4"/>
    <w:multiLevelType w:val="multilevel"/>
    <w:tmpl w:val="F4D0828A"/>
    <w:styleLink w:val="WWNum5"/>
    <w:lvl w:ilvl="0">
      <w:numFmt w:val="bullet"/>
      <w:lvlText w:val="※"/>
      <w:lvlJc w:val="left"/>
      <w:pPr>
        <w:ind w:left="480" w:hanging="36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7" w15:restartNumberingAfterBreak="0">
    <w:nsid w:val="5E535088"/>
    <w:multiLevelType w:val="multilevel"/>
    <w:tmpl w:val="8C6C9080"/>
    <w:styleLink w:val="WWNum10"/>
    <w:lvl w:ilvl="0"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2"/>
  </w:num>
  <w:num w:numId="13">
    <w:abstractNumId w:val="7"/>
  </w:num>
  <w:num w:numId="14">
    <w:abstractNumId w:val="0"/>
    <w:lvlOverride w:ilvl="0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B"/>
    <w:rsid w:val="000520C6"/>
    <w:rsid w:val="001B3D03"/>
    <w:rsid w:val="00293A84"/>
    <w:rsid w:val="0030566E"/>
    <w:rsid w:val="00362CC0"/>
    <w:rsid w:val="00393689"/>
    <w:rsid w:val="0042742B"/>
    <w:rsid w:val="00430E8B"/>
    <w:rsid w:val="00455AB5"/>
    <w:rsid w:val="00585DE9"/>
    <w:rsid w:val="005A7D8F"/>
    <w:rsid w:val="005D623C"/>
    <w:rsid w:val="005E4AB8"/>
    <w:rsid w:val="0063417D"/>
    <w:rsid w:val="00641FFC"/>
    <w:rsid w:val="00647DE8"/>
    <w:rsid w:val="00652C00"/>
    <w:rsid w:val="00720A73"/>
    <w:rsid w:val="00737C55"/>
    <w:rsid w:val="007934AA"/>
    <w:rsid w:val="007F01DC"/>
    <w:rsid w:val="00896A48"/>
    <w:rsid w:val="008A44CE"/>
    <w:rsid w:val="008B0776"/>
    <w:rsid w:val="008D6AC2"/>
    <w:rsid w:val="00980D82"/>
    <w:rsid w:val="00981E66"/>
    <w:rsid w:val="009958D4"/>
    <w:rsid w:val="00A137D1"/>
    <w:rsid w:val="00A35F41"/>
    <w:rsid w:val="00B07FD6"/>
    <w:rsid w:val="00B63412"/>
    <w:rsid w:val="00B8558A"/>
    <w:rsid w:val="00BD2E86"/>
    <w:rsid w:val="00C6297E"/>
    <w:rsid w:val="00CA6FB8"/>
    <w:rsid w:val="00CB3A50"/>
    <w:rsid w:val="00CD3533"/>
    <w:rsid w:val="00CD4507"/>
    <w:rsid w:val="00D07741"/>
    <w:rsid w:val="00D47F4A"/>
    <w:rsid w:val="00D536D6"/>
    <w:rsid w:val="00D861DB"/>
    <w:rsid w:val="00D91CAD"/>
    <w:rsid w:val="00DB32D9"/>
    <w:rsid w:val="00DD3BED"/>
    <w:rsid w:val="00DE3562"/>
    <w:rsid w:val="00E306CE"/>
    <w:rsid w:val="00E617EB"/>
    <w:rsid w:val="00E92DF6"/>
    <w:rsid w:val="00F83DB3"/>
    <w:rsid w:val="00FA1ED5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2E3"/>
  <w15:chartTrackingRefBased/>
  <w15:docId w15:val="{06BDA590-D9A3-457D-8D34-A3C1D91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8D6AC2"/>
    <w:pPr>
      <w:numPr>
        <w:numId w:val="1"/>
      </w:numPr>
    </w:pPr>
  </w:style>
  <w:style w:type="numbering" w:customStyle="1" w:styleId="WWNum6">
    <w:name w:val="WWNum6"/>
    <w:basedOn w:val="a2"/>
    <w:rsid w:val="008D6AC2"/>
    <w:pPr>
      <w:numPr>
        <w:numId w:val="2"/>
      </w:numPr>
    </w:pPr>
  </w:style>
  <w:style w:type="numbering" w:customStyle="1" w:styleId="WWNum7">
    <w:name w:val="WWNum7"/>
    <w:basedOn w:val="a2"/>
    <w:rsid w:val="008D6AC2"/>
    <w:pPr>
      <w:numPr>
        <w:numId w:val="3"/>
      </w:numPr>
    </w:pPr>
  </w:style>
  <w:style w:type="numbering" w:customStyle="1" w:styleId="WWNum8">
    <w:name w:val="WWNum8"/>
    <w:basedOn w:val="a2"/>
    <w:rsid w:val="008D6AC2"/>
    <w:pPr>
      <w:numPr>
        <w:numId w:val="4"/>
      </w:numPr>
    </w:pPr>
  </w:style>
  <w:style w:type="numbering" w:customStyle="1" w:styleId="WWNum51">
    <w:name w:val="WWNum51"/>
    <w:basedOn w:val="a2"/>
    <w:rsid w:val="00B63412"/>
  </w:style>
  <w:style w:type="numbering" w:customStyle="1" w:styleId="WWNum61">
    <w:name w:val="WWNum61"/>
    <w:basedOn w:val="a2"/>
    <w:rsid w:val="00B63412"/>
  </w:style>
  <w:style w:type="numbering" w:customStyle="1" w:styleId="WWNum71">
    <w:name w:val="WWNum71"/>
    <w:basedOn w:val="a2"/>
    <w:rsid w:val="00B63412"/>
  </w:style>
  <w:style w:type="numbering" w:customStyle="1" w:styleId="WWNum81">
    <w:name w:val="WWNum81"/>
    <w:basedOn w:val="a2"/>
    <w:rsid w:val="00B63412"/>
  </w:style>
  <w:style w:type="numbering" w:customStyle="1" w:styleId="WWNum52">
    <w:name w:val="WWNum52"/>
    <w:basedOn w:val="a2"/>
    <w:rsid w:val="00B63412"/>
  </w:style>
  <w:style w:type="numbering" w:customStyle="1" w:styleId="WWNum62">
    <w:name w:val="WWNum62"/>
    <w:basedOn w:val="a2"/>
    <w:rsid w:val="00B63412"/>
  </w:style>
  <w:style w:type="numbering" w:customStyle="1" w:styleId="WWNum72">
    <w:name w:val="WWNum72"/>
    <w:basedOn w:val="a2"/>
    <w:rsid w:val="00B63412"/>
  </w:style>
  <w:style w:type="numbering" w:customStyle="1" w:styleId="WWNum9">
    <w:name w:val="WWNum9"/>
    <w:basedOn w:val="a2"/>
    <w:rsid w:val="00B63412"/>
    <w:pPr>
      <w:numPr>
        <w:numId w:val="9"/>
      </w:numPr>
    </w:pPr>
  </w:style>
  <w:style w:type="numbering" w:customStyle="1" w:styleId="WWNum10">
    <w:name w:val="WWNum10"/>
    <w:basedOn w:val="a2"/>
    <w:rsid w:val="00B63412"/>
    <w:pPr>
      <w:numPr>
        <w:numId w:val="10"/>
      </w:numPr>
    </w:pPr>
  </w:style>
  <w:style w:type="numbering" w:customStyle="1" w:styleId="WWNum11">
    <w:name w:val="WWNum11"/>
    <w:basedOn w:val="a2"/>
    <w:rsid w:val="00B63412"/>
    <w:pPr>
      <w:numPr>
        <w:numId w:val="11"/>
      </w:numPr>
    </w:pPr>
  </w:style>
  <w:style w:type="numbering" w:customStyle="1" w:styleId="WWNum53">
    <w:name w:val="WWNum53"/>
    <w:basedOn w:val="a2"/>
    <w:rsid w:val="00B63412"/>
  </w:style>
  <w:style w:type="numbering" w:customStyle="1" w:styleId="WWNum63">
    <w:name w:val="WWNum63"/>
    <w:basedOn w:val="a2"/>
    <w:rsid w:val="00B63412"/>
  </w:style>
  <w:style w:type="numbering" w:customStyle="1" w:styleId="WWNum73">
    <w:name w:val="WWNum73"/>
    <w:basedOn w:val="a2"/>
    <w:rsid w:val="00B63412"/>
  </w:style>
  <w:style w:type="numbering" w:customStyle="1" w:styleId="WWNum91">
    <w:name w:val="WWNum91"/>
    <w:basedOn w:val="a2"/>
    <w:rsid w:val="00B63412"/>
  </w:style>
  <w:style w:type="numbering" w:customStyle="1" w:styleId="WWNum101">
    <w:name w:val="WWNum101"/>
    <w:basedOn w:val="a2"/>
    <w:rsid w:val="00B63412"/>
  </w:style>
  <w:style w:type="numbering" w:customStyle="1" w:styleId="WWNum111">
    <w:name w:val="WWNum111"/>
    <w:basedOn w:val="a2"/>
    <w:rsid w:val="00B63412"/>
  </w:style>
  <w:style w:type="paragraph" w:styleId="a4">
    <w:name w:val="header"/>
    <w:basedOn w:val="a"/>
    <w:link w:val="a5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6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62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3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劉騏銘</dc:creator>
  <cp:keywords/>
  <dc:description/>
  <cp:lastModifiedBy>劉騏銘</cp:lastModifiedBy>
  <cp:revision>5</cp:revision>
  <cp:lastPrinted>2025-05-27T08:24:00Z</cp:lastPrinted>
  <dcterms:created xsi:type="dcterms:W3CDTF">2025-06-10T09:01:00Z</dcterms:created>
  <dcterms:modified xsi:type="dcterms:W3CDTF">2025-07-23T01:13:00Z</dcterms:modified>
</cp:coreProperties>
</file>