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2493A" w14:textId="4F9A7912" w:rsidR="00667195" w:rsidRPr="00667195" w:rsidRDefault="00667195" w:rsidP="00667195">
      <w:pPr>
        <w:spacing w:line="460" w:lineRule="exact"/>
        <w:jc w:val="both"/>
        <w:rPr>
          <w:rFonts w:ascii="標楷體" w:eastAsia="標楷體" w:hAnsi="標楷體"/>
          <w:sz w:val="40"/>
          <w:szCs w:val="40"/>
        </w:rPr>
      </w:pPr>
      <w:r w:rsidRPr="00667195">
        <w:rPr>
          <w:rFonts w:ascii="標楷體" w:eastAsia="標楷體" w:hAnsi="標楷體" w:hint="eastAsia"/>
          <w:sz w:val="40"/>
          <w:szCs w:val="40"/>
        </w:rPr>
        <w:t>交通部觀光署推動全球市場來臺優質行程獎助實施要點</w:t>
      </w:r>
    </w:p>
    <w:p w14:paraId="1EDE4219" w14:textId="5A09FD00" w:rsidR="00101F96" w:rsidRDefault="00101F96" w:rsidP="00667195">
      <w:pPr>
        <w:spacing w:line="460" w:lineRule="exact"/>
        <w:ind w:left="480" w:hangingChars="200" w:hanging="480"/>
        <w:jc w:val="both"/>
        <w:rPr>
          <w:rFonts w:ascii="標楷體" w:eastAsia="標楷體" w:hAnsi="標楷體"/>
          <w:szCs w:val="24"/>
        </w:rPr>
      </w:pPr>
      <w:r w:rsidRPr="00101F96">
        <w:rPr>
          <w:rFonts w:ascii="標楷體" w:eastAsia="標楷體" w:hAnsi="標楷體" w:hint="eastAsia"/>
          <w:szCs w:val="24"/>
        </w:rPr>
        <w:t>中華民國112年8月17日觀國字第11210055261號令訂定</w:t>
      </w:r>
    </w:p>
    <w:p w14:paraId="4C3BDB0A" w14:textId="1C561689" w:rsidR="00101F96" w:rsidRPr="00101F96" w:rsidRDefault="00101F96" w:rsidP="00667195">
      <w:pPr>
        <w:spacing w:line="460" w:lineRule="exact"/>
        <w:ind w:left="480" w:hangingChars="200" w:hanging="480"/>
        <w:jc w:val="both"/>
        <w:rPr>
          <w:rFonts w:ascii="標楷體" w:eastAsia="標楷體" w:hAnsi="標楷體" w:hint="eastAsia"/>
          <w:szCs w:val="24"/>
        </w:rPr>
      </w:pPr>
      <w:r w:rsidRPr="00101F96">
        <w:rPr>
          <w:rFonts w:ascii="標楷體" w:eastAsia="標楷體" w:hAnsi="標楷體" w:hint="eastAsia"/>
          <w:szCs w:val="24"/>
        </w:rPr>
        <w:t>中華民國</w:t>
      </w:r>
      <w:r w:rsidRPr="00101F96">
        <w:rPr>
          <w:rFonts w:ascii="標楷體" w:eastAsia="標楷體" w:hAnsi="標楷體" w:hint="eastAsia"/>
          <w:szCs w:val="24"/>
        </w:rPr>
        <w:t>114年6月20日觀企字第11420004581號</w:t>
      </w:r>
      <w:r>
        <w:rPr>
          <w:rFonts w:ascii="標楷體" w:eastAsia="標楷體" w:hAnsi="標楷體" w:hint="eastAsia"/>
          <w:szCs w:val="24"/>
        </w:rPr>
        <w:t>令修正</w:t>
      </w:r>
      <w:bookmarkStart w:id="0" w:name="_GoBack"/>
      <w:bookmarkEnd w:id="0"/>
    </w:p>
    <w:p w14:paraId="00900460" w14:textId="0BC1A4DC" w:rsidR="00667195" w:rsidRPr="00667195" w:rsidRDefault="00667195" w:rsidP="00667195">
      <w:pPr>
        <w:spacing w:line="460" w:lineRule="exact"/>
        <w:ind w:left="560" w:hangingChars="200" w:hanging="560"/>
        <w:jc w:val="both"/>
        <w:rPr>
          <w:rFonts w:ascii="標楷體" w:eastAsia="標楷體" w:hAnsi="標楷體"/>
          <w:sz w:val="28"/>
          <w:szCs w:val="28"/>
        </w:rPr>
      </w:pPr>
      <w:r w:rsidRPr="00667195">
        <w:rPr>
          <w:rFonts w:ascii="標楷體" w:eastAsia="標楷體" w:hAnsi="標楷體" w:hint="eastAsia"/>
          <w:sz w:val="28"/>
          <w:szCs w:val="28"/>
        </w:rPr>
        <w:t>一、交通部觀光署（以下簡稱本署）為鼓勵業者開發優質行程，強化我國旅遊產品能量，吸引全球市場旅客來臺，爰訂定本要點。</w:t>
      </w:r>
    </w:p>
    <w:p w14:paraId="3004833C" w14:textId="77777777" w:rsidR="00667195" w:rsidRPr="00667195" w:rsidRDefault="00667195" w:rsidP="00667195">
      <w:pPr>
        <w:spacing w:line="460" w:lineRule="exact"/>
        <w:ind w:left="560" w:hangingChars="200" w:hanging="560"/>
        <w:jc w:val="both"/>
        <w:rPr>
          <w:rFonts w:ascii="標楷體" w:eastAsia="標楷體" w:hAnsi="標楷體"/>
          <w:sz w:val="28"/>
          <w:szCs w:val="28"/>
        </w:rPr>
      </w:pPr>
      <w:r w:rsidRPr="00667195">
        <w:rPr>
          <w:rFonts w:ascii="標楷體" w:eastAsia="標楷體" w:hAnsi="標楷體" w:hint="eastAsia"/>
          <w:sz w:val="28"/>
          <w:szCs w:val="28"/>
        </w:rPr>
        <w:t>二、我國立案之綜合及甲種旅行業（以下簡稱申請單位）辦理非本國籍旅客（以下簡稱旅客）之團體旅遊，其行程符合下列規定者，得依本要點規定申請獎助：</w:t>
      </w:r>
    </w:p>
    <w:p w14:paraId="382B5CA8"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（一）旅客須為由海外來臺且持有非本國籍護照之旅客。</w:t>
      </w:r>
    </w:p>
    <w:p w14:paraId="728E5F6C"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（二）組團人數應有旅客二人以上，且聘用領有執業證之合法導遊擔任隨團服務人員。</w:t>
      </w:r>
    </w:p>
    <w:p w14:paraId="5AEFB834"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（三）旅遊行程為三日二夜以上。</w:t>
      </w:r>
    </w:p>
    <w:p w14:paraId="397A9A67"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（四）行程中安排住宿須為依法取得觀光旅館業執照之觀光旅館或取得登記證之旅館及民宿。</w:t>
      </w:r>
    </w:p>
    <w:p w14:paraId="2F823065"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五）採用之遊覽車公司須經交通部公路局核定公告之遊覽車客運業評鑑結果為甲等以上；若行程為離島地區，則需採用合法之遊覽車公司並檢附相關憑證。採用小客車之公司應符合汽車運輸業管理規則及旅行業管理規則相關規定，依法提供合法交通工具及合格駕駛人。</w:t>
      </w:r>
    </w:p>
    <w:p w14:paraId="30875767"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（六）入境日期為申請獎助當年度四月至十月。</w:t>
      </w:r>
    </w:p>
    <w:p w14:paraId="5330D38C" w14:textId="77777777" w:rsidR="00667195" w:rsidRPr="00667195" w:rsidRDefault="00667195" w:rsidP="00667195">
      <w:pPr>
        <w:spacing w:line="460" w:lineRule="exact"/>
        <w:ind w:left="560" w:hangingChars="200" w:hanging="560"/>
        <w:jc w:val="both"/>
        <w:rPr>
          <w:rFonts w:ascii="標楷體" w:eastAsia="標楷體" w:hAnsi="標楷體"/>
          <w:sz w:val="28"/>
          <w:szCs w:val="28"/>
        </w:rPr>
      </w:pPr>
      <w:r w:rsidRPr="00667195">
        <w:rPr>
          <w:rFonts w:ascii="標楷體" w:eastAsia="標楷體" w:hAnsi="標楷體" w:hint="eastAsia"/>
          <w:sz w:val="28"/>
          <w:szCs w:val="28"/>
        </w:rPr>
        <w:t>三、行程中任一景點符合下列本署觀光資訊網之主題推薦項目達三款規定者，每接待一名旅客，得申請基本獎助新臺幣五百元；其行程中同一路線、地區、景點或活動，同時符合二款以上規定者，以符合一款規定計算之：</w:t>
      </w:r>
    </w:p>
    <w:p w14:paraId="1330867E"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（一）國際魅力景區。</w:t>
      </w:r>
    </w:p>
    <w:p w14:paraId="47A44113"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（二）觀光圈。</w:t>
      </w:r>
    </w:p>
    <w:p w14:paraId="036163AD"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（三）多元主題旅遊推薦行程之樂活之旅。</w:t>
      </w:r>
    </w:p>
    <w:p w14:paraId="4A399B4B"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（四）多元主題旅遊推薦行程之美食之旅。</w:t>
      </w:r>
    </w:p>
    <w:p w14:paraId="1F0775F9"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（五）多元主題旅遊推薦行程之文化之旅。</w:t>
      </w:r>
    </w:p>
    <w:p w14:paraId="7C45903E"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lastRenderedPageBreak/>
        <w:t>（六）多元主題旅遊推薦行程之生態之旅。</w:t>
      </w:r>
    </w:p>
    <w:p w14:paraId="13BBA2F9"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（七）多元主題旅遊推薦行程之鐵道之旅。</w:t>
      </w:r>
    </w:p>
    <w:p w14:paraId="2067D518"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（八）海灣旅遊。</w:t>
      </w:r>
    </w:p>
    <w:p w14:paraId="4A66BAC2" w14:textId="77777777" w:rsidR="00667195" w:rsidRPr="00667195" w:rsidRDefault="00667195" w:rsidP="00667195">
      <w:pPr>
        <w:spacing w:line="460" w:lineRule="exact"/>
        <w:ind w:left="560" w:hangingChars="200" w:hanging="560"/>
        <w:jc w:val="both"/>
        <w:rPr>
          <w:rFonts w:ascii="標楷體" w:eastAsia="標楷體" w:hAnsi="標楷體"/>
          <w:sz w:val="28"/>
          <w:szCs w:val="28"/>
        </w:rPr>
      </w:pPr>
      <w:r w:rsidRPr="00667195">
        <w:rPr>
          <w:rFonts w:ascii="標楷體" w:eastAsia="標楷體" w:hAnsi="標楷體" w:hint="eastAsia"/>
          <w:sz w:val="28"/>
          <w:szCs w:val="28"/>
        </w:rPr>
        <w:t>四、符合前點得申請基本獎助規定者，得依下列規定申請加碼獎助，並以加碼二目規定為限；其行程中同一路線、地區、景點或活動，同時符合二目以上規定者，以符合一目規定計算之：</w:t>
      </w:r>
    </w:p>
    <w:p w14:paraId="6217716D"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（一）行程中任一景點或遊程符合下列各目規定之一者，每符合一目規定，每接待一名旅客，得申請獎助新臺幣二百元：</w:t>
      </w:r>
    </w:p>
    <w:p w14:paraId="38675158" w14:textId="77777777" w:rsidR="00667195" w:rsidRPr="00667195" w:rsidRDefault="00667195" w:rsidP="00667195">
      <w:pPr>
        <w:spacing w:line="460" w:lineRule="exact"/>
        <w:ind w:leftChars="300" w:left="1280" w:hangingChars="200" w:hanging="560"/>
        <w:jc w:val="both"/>
        <w:rPr>
          <w:rFonts w:ascii="標楷體" w:eastAsia="標楷體" w:hAnsi="標楷體"/>
          <w:sz w:val="28"/>
          <w:szCs w:val="28"/>
        </w:rPr>
      </w:pPr>
      <w:r w:rsidRPr="00667195">
        <w:rPr>
          <w:rFonts w:ascii="標楷體" w:eastAsia="標楷體" w:hAnsi="標楷體" w:hint="eastAsia"/>
          <w:sz w:val="28"/>
          <w:szCs w:val="28"/>
        </w:rPr>
        <w:t>１、大型文化設施體驗：造訪國立故宮博物院、國家兩廳院、台北流行音樂中心、臺北表演藝術中心、國立歷史博物館、國立臺灣博物館、國立臺灣美術館、臺中國家歌劇院、國立故宮博物院南部院區、國立臺灣歷史博物館、奇美博物館、高雄流行音樂中心、衛武營國家藝術文化中心及國立臺灣史前文化博物館等。</w:t>
      </w:r>
    </w:p>
    <w:p w14:paraId="6EA86246" w14:textId="77777777" w:rsidR="00667195" w:rsidRPr="00667195" w:rsidRDefault="00667195" w:rsidP="00667195">
      <w:pPr>
        <w:spacing w:line="460" w:lineRule="exact"/>
        <w:ind w:leftChars="300" w:left="1280" w:hangingChars="200" w:hanging="560"/>
        <w:jc w:val="both"/>
        <w:rPr>
          <w:rFonts w:ascii="標楷體" w:eastAsia="標楷體" w:hAnsi="標楷體"/>
          <w:sz w:val="28"/>
          <w:szCs w:val="28"/>
        </w:rPr>
      </w:pPr>
      <w:r w:rsidRPr="00667195">
        <w:rPr>
          <w:rFonts w:ascii="標楷體" w:eastAsia="標楷體" w:hAnsi="標楷體" w:hint="eastAsia"/>
          <w:sz w:val="28"/>
          <w:szCs w:val="28"/>
        </w:rPr>
        <w:t>２、客家文化體驗：符合客家委員會「客庄小旅行」網頁之「在地小旅行」或「桐花小旅行」。</w:t>
      </w:r>
    </w:p>
    <w:p w14:paraId="4CCF184E" w14:textId="77777777" w:rsidR="00667195" w:rsidRPr="00667195" w:rsidRDefault="00667195" w:rsidP="00667195">
      <w:pPr>
        <w:spacing w:line="460" w:lineRule="exact"/>
        <w:ind w:leftChars="300" w:left="1280" w:hangingChars="200" w:hanging="560"/>
        <w:jc w:val="both"/>
        <w:rPr>
          <w:rFonts w:ascii="標楷體" w:eastAsia="標楷體" w:hAnsi="標楷體"/>
          <w:sz w:val="28"/>
          <w:szCs w:val="28"/>
        </w:rPr>
      </w:pPr>
      <w:r w:rsidRPr="00667195">
        <w:rPr>
          <w:rFonts w:ascii="標楷體" w:eastAsia="標楷體" w:hAnsi="標楷體" w:hint="eastAsia"/>
          <w:sz w:val="28"/>
          <w:szCs w:val="28"/>
        </w:rPr>
        <w:t>３、原民文化體驗：符合原住民族委員會「看見‧太陽」產業平台旅遊網頁中之部落或遊程。</w:t>
      </w:r>
    </w:p>
    <w:p w14:paraId="3FE4525C" w14:textId="77777777" w:rsidR="00667195" w:rsidRPr="00667195" w:rsidRDefault="00667195" w:rsidP="00667195">
      <w:pPr>
        <w:spacing w:line="460" w:lineRule="exact"/>
        <w:ind w:leftChars="300" w:left="1280" w:hangingChars="200" w:hanging="560"/>
        <w:jc w:val="both"/>
        <w:rPr>
          <w:rFonts w:ascii="標楷體" w:eastAsia="標楷體" w:hAnsi="標楷體"/>
          <w:sz w:val="28"/>
          <w:szCs w:val="28"/>
        </w:rPr>
      </w:pPr>
      <w:r w:rsidRPr="00667195">
        <w:rPr>
          <w:rFonts w:ascii="標楷體" w:eastAsia="標楷體" w:hAnsi="標楷體" w:hint="eastAsia"/>
          <w:sz w:val="28"/>
          <w:szCs w:val="28"/>
        </w:rPr>
        <w:t>４、農業旅遊體驗：符合農業部「農業易遊網」中「主題農遊」景點或農場、餐廳用餐或體驗，該主題體驗單位之主要營業項目需與體驗項目一致。</w:t>
      </w:r>
    </w:p>
    <w:p w14:paraId="35386E16" w14:textId="77777777" w:rsidR="00667195" w:rsidRPr="00667195" w:rsidRDefault="00667195" w:rsidP="00667195">
      <w:pPr>
        <w:spacing w:line="460" w:lineRule="exact"/>
        <w:ind w:leftChars="300" w:left="1280" w:hangingChars="200" w:hanging="560"/>
        <w:jc w:val="both"/>
        <w:rPr>
          <w:rFonts w:ascii="標楷體" w:eastAsia="標楷體" w:hAnsi="標楷體"/>
          <w:sz w:val="28"/>
          <w:szCs w:val="28"/>
        </w:rPr>
      </w:pPr>
      <w:r w:rsidRPr="00667195">
        <w:rPr>
          <w:rFonts w:ascii="標楷體" w:eastAsia="標楷體" w:hAnsi="標楷體" w:hint="eastAsia"/>
          <w:sz w:val="28"/>
          <w:szCs w:val="28"/>
        </w:rPr>
        <w:t>５、觀光工廠體驗：造訪經濟部「觀光工廠自在遊」網頁中之觀光工廠並進行體驗。</w:t>
      </w:r>
    </w:p>
    <w:p w14:paraId="50E41397" w14:textId="77777777" w:rsidR="00667195" w:rsidRPr="00667195" w:rsidRDefault="00667195" w:rsidP="00667195">
      <w:pPr>
        <w:spacing w:line="460" w:lineRule="exact"/>
        <w:ind w:leftChars="300" w:left="1280" w:hangingChars="200" w:hanging="560"/>
        <w:jc w:val="both"/>
        <w:rPr>
          <w:rFonts w:ascii="標楷體" w:eastAsia="標楷體" w:hAnsi="標楷體"/>
          <w:sz w:val="28"/>
          <w:szCs w:val="28"/>
        </w:rPr>
      </w:pPr>
      <w:r w:rsidRPr="00667195">
        <w:rPr>
          <w:rFonts w:ascii="標楷體" w:eastAsia="標楷體" w:hAnsi="標楷體" w:hint="eastAsia"/>
          <w:sz w:val="28"/>
          <w:szCs w:val="28"/>
        </w:rPr>
        <w:t>６、造訪任一國家公園。</w:t>
      </w:r>
    </w:p>
    <w:p w14:paraId="58D05A47" w14:textId="77777777" w:rsidR="00667195" w:rsidRPr="00667195" w:rsidRDefault="00667195" w:rsidP="00667195">
      <w:pPr>
        <w:spacing w:line="460" w:lineRule="exact"/>
        <w:ind w:leftChars="300" w:left="1280" w:hangingChars="200" w:hanging="560"/>
        <w:jc w:val="both"/>
        <w:rPr>
          <w:rFonts w:ascii="標楷體" w:eastAsia="標楷體" w:hAnsi="標楷體"/>
          <w:sz w:val="28"/>
          <w:szCs w:val="28"/>
        </w:rPr>
      </w:pPr>
      <w:r w:rsidRPr="00667195">
        <w:rPr>
          <w:rFonts w:ascii="標楷體" w:eastAsia="標楷體" w:hAnsi="標楷體" w:hint="eastAsia"/>
          <w:sz w:val="28"/>
          <w:szCs w:val="28"/>
        </w:rPr>
        <w:t>７、造訪任一國家森林遊樂區。</w:t>
      </w:r>
    </w:p>
    <w:p w14:paraId="4C242824" w14:textId="77777777" w:rsidR="00667195" w:rsidRPr="00667195" w:rsidRDefault="00667195" w:rsidP="00667195">
      <w:pPr>
        <w:spacing w:line="460" w:lineRule="exact"/>
        <w:ind w:leftChars="300" w:left="1280" w:hangingChars="200" w:hanging="560"/>
        <w:jc w:val="both"/>
        <w:rPr>
          <w:rFonts w:ascii="標楷體" w:eastAsia="標楷體" w:hAnsi="標楷體"/>
          <w:sz w:val="28"/>
          <w:szCs w:val="28"/>
        </w:rPr>
      </w:pPr>
      <w:r w:rsidRPr="00667195">
        <w:rPr>
          <w:rFonts w:ascii="標楷體" w:eastAsia="標楷體" w:hAnsi="標楷體" w:hint="eastAsia"/>
          <w:sz w:val="28"/>
          <w:szCs w:val="28"/>
        </w:rPr>
        <w:t>８、造訪國軍退除役官兵輔導委員會管理之高山農場。</w:t>
      </w:r>
    </w:p>
    <w:p w14:paraId="2224B875"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（二）行程中符合下列各目規定之一者，每符合一目規定，每接待一名旅客，得申請獎助新臺幣三百元：</w:t>
      </w:r>
    </w:p>
    <w:p w14:paraId="75C53000" w14:textId="77777777" w:rsidR="00667195" w:rsidRPr="00667195" w:rsidRDefault="00667195" w:rsidP="00667195">
      <w:pPr>
        <w:spacing w:line="460" w:lineRule="exact"/>
        <w:ind w:leftChars="300" w:left="1280" w:hangingChars="200" w:hanging="560"/>
        <w:jc w:val="both"/>
        <w:rPr>
          <w:rFonts w:ascii="標楷體" w:eastAsia="標楷體" w:hAnsi="標楷體"/>
          <w:sz w:val="28"/>
          <w:szCs w:val="28"/>
        </w:rPr>
      </w:pPr>
      <w:r w:rsidRPr="00667195">
        <w:rPr>
          <w:rFonts w:ascii="標楷體" w:eastAsia="標楷體" w:hAnsi="標楷體" w:hint="eastAsia"/>
          <w:sz w:val="28"/>
          <w:szCs w:val="28"/>
        </w:rPr>
        <w:t>１、造訪任一本署觀光資訊網推薦之花蓮縣或臺東縣景點。</w:t>
      </w:r>
    </w:p>
    <w:p w14:paraId="28CF657D" w14:textId="77777777" w:rsidR="00667195" w:rsidRPr="00667195" w:rsidRDefault="00667195" w:rsidP="00667195">
      <w:pPr>
        <w:spacing w:line="460" w:lineRule="exact"/>
        <w:ind w:leftChars="300" w:left="1280" w:hangingChars="200" w:hanging="560"/>
        <w:jc w:val="both"/>
        <w:rPr>
          <w:rFonts w:ascii="標楷體" w:eastAsia="標楷體" w:hAnsi="標楷體"/>
          <w:sz w:val="28"/>
          <w:szCs w:val="28"/>
        </w:rPr>
      </w:pPr>
      <w:r w:rsidRPr="00667195">
        <w:rPr>
          <w:rFonts w:ascii="標楷體" w:eastAsia="標楷體" w:hAnsi="標楷體" w:hint="eastAsia"/>
          <w:sz w:val="28"/>
          <w:szCs w:val="28"/>
        </w:rPr>
        <w:t>２、造訪臺灣任一離島。</w:t>
      </w:r>
    </w:p>
    <w:p w14:paraId="37753F0F" w14:textId="77777777" w:rsidR="00667195" w:rsidRPr="00667195" w:rsidRDefault="00667195" w:rsidP="00667195">
      <w:pPr>
        <w:spacing w:line="460" w:lineRule="exact"/>
        <w:ind w:leftChars="300" w:left="1280" w:hangingChars="200" w:hanging="560"/>
        <w:jc w:val="both"/>
        <w:rPr>
          <w:rFonts w:ascii="標楷體" w:eastAsia="標楷體" w:hAnsi="標楷體"/>
          <w:sz w:val="28"/>
          <w:szCs w:val="28"/>
        </w:rPr>
      </w:pPr>
      <w:r w:rsidRPr="00667195">
        <w:rPr>
          <w:rFonts w:ascii="標楷體" w:eastAsia="標楷體" w:hAnsi="標楷體" w:hint="eastAsia"/>
          <w:sz w:val="28"/>
          <w:szCs w:val="28"/>
        </w:rPr>
        <w:lastRenderedPageBreak/>
        <w:t>３、任一航段飛航恆春機場。</w:t>
      </w:r>
    </w:p>
    <w:p w14:paraId="2800E357" w14:textId="77777777" w:rsidR="00667195" w:rsidRPr="00667195" w:rsidRDefault="00667195" w:rsidP="00667195">
      <w:pPr>
        <w:spacing w:line="460" w:lineRule="exact"/>
        <w:ind w:leftChars="300" w:left="1280" w:hangingChars="200" w:hanging="560"/>
        <w:jc w:val="both"/>
        <w:rPr>
          <w:rFonts w:ascii="標楷體" w:eastAsia="標楷體" w:hAnsi="標楷體"/>
          <w:sz w:val="28"/>
          <w:szCs w:val="28"/>
        </w:rPr>
      </w:pPr>
      <w:r w:rsidRPr="00667195">
        <w:rPr>
          <w:rFonts w:ascii="標楷體" w:eastAsia="標楷體" w:hAnsi="標楷體" w:hint="eastAsia"/>
          <w:sz w:val="28"/>
          <w:szCs w:val="28"/>
        </w:rPr>
        <w:t>４、利用國內段海上運具，國內段例如：蘇澳－花蓮、屏東－小琉球、臺東－蘭嶼、嘉義－澎湖等。</w:t>
      </w:r>
    </w:p>
    <w:p w14:paraId="451E3F9F" w14:textId="77777777" w:rsidR="00667195" w:rsidRPr="00667195" w:rsidRDefault="00667195" w:rsidP="00667195">
      <w:pPr>
        <w:spacing w:line="460" w:lineRule="exact"/>
        <w:ind w:left="560" w:hangingChars="200" w:hanging="560"/>
        <w:jc w:val="both"/>
        <w:rPr>
          <w:rFonts w:ascii="標楷體" w:eastAsia="標楷體" w:hAnsi="標楷體"/>
          <w:sz w:val="28"/>
          <w:szCs w:val="28"/>
        </w:rPr>
      </w:pPr>
      <w:r w:rsidRPr="00667195">
        <w:rPr>
          <w:rFonts w:ascii="標楷體" w:eastAsia="標楷體" w:hAnsi="標楷體" w:hint="eastAsia"/>
          <w:sz w:val="28"/>
          <w:szCs w:val="28"/>
        </w:rPr>
        <w:t>五、本要點獎助實施期間自每年四月開始受理申請，至每年十月底截止申請，逾期不予受理。本署依當年度申請案件之受理日期為審查先後順序，受理申請獎助經費達預算額度上限時，即停止受理。</w:t>
      </w:r>
    </w:p>
    <w:p w14:paraId="347B8763" w14:textId="77777777" w:rsidR="00667195" w:rsidRPr="00667195" w:rsidRDefault="00667195" w:rsidP="00667195">
      <w:pPr>
        <w:spacing w:line="460" w:lineRule="exact"/>
        <w:ind w:left="560" w:hangingChars="200" w:hanging="560"/>
        <w:jc w:val="both"/>
        <w:rPr>
          <w:rFonts w:ascii="標楷體" w:eastAsia="標楷體" w:hAnsi="標楷體"/>
          <w:sz w:val="28"/>
          <w:szCs w:val="28"/>
        </w:rPr>
      </w:pPr>
      <w:r w:rsidRPr="00667195">
        <w:rPr>
          <w:rFonts w:ascii="標楷體" w:eastAsia="標楷體" w:hAnsi="標楷體" w:hint="eastAsia"/>
          <w:sz w:val="28"/>
          <w:szCs w:val="28"/>
        </w:rPr>
        <w:t>六、申請單位向本署申請獎助時，應檢附下列文件：</w:t>
      </w:r>
    </w:p>
    <w:p w14:paraId="0205A587"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（一）申請表及相關證明文件（附件一）。</w:t>
      </w:r>
    </w:p>
    <w:p w14:paraId="2DABE73D"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（二）切結書（附件二）。</w:t>
      </w:r>
    </w:p>
    <w:p w14:paraId="36D2D5AC"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（三）領據（附件三）。</w:t>
      </w:r>
    </w:p>
    <w:p w14:paraId="515BEF0A" w14:textId="77777777" w:rsidR="00667195" w:rsidRPr="00667195" w:rsidRDefault="00667195" w:rsidP="00667195">
      <w:pPr>
        <w:spacing w:line="460" w:lineRule="exact"/>
        <w:ind w:leftChars="200" w:left="1320" w:hangingChars="300" w:hanging="840"/>
        <w:jc w:val="both"/>
        <w:rPr>
          <w:rFonts w:ascii="標楷體" w:eastAsia="標楷體" w:hAnsi="標楷體"/>
          <w:sz w:val="28"/>
          <w:szCs w:val="28"/>
        </w:rPr>
      </w:pPr>
      <w:r w:rsidRPr="00667195">
        <w:rPr>
          <w:rFonts w:ascii="標楷體" w:eastAsia="標楷體" w:hAnsi="標楷體" w:hint="eastAsia"/>
          <w:sz w:val="28"/>
          <w:szCs w:val="28"/>
        </w:rPr>
        <w:t>（四）受獎助對象屬公職人員利益衝突迴避法所稱公職人員或其關係人者，應依該法第十四條規定提供公職人員及關係人身分關係揭露表（附件四）及公職人員利益衝突迴避法切結書（附件五）。</w:t>
      </w:r>
    </w:p>
    <w:p w14:paraId="4EEE3E61" w14:textId="77777777" w:rsidR="00667195" w:rsidRPr="00667195" w:rsidRDefault="00667195" w:rsidP="00667195">
      <w:pPr>
        <w:spacing w:line="460" w:lineRule="exact"/>
        <w:ind w:left="560" w:hangingChars="200" w:hanging="560"/>
        <w:jc w:val="both"/>
        <w:rPr>
          <w:rFonts w:ascii="標楷體" w:eastAsia="標楷體" w:hAnsi="標楷體"/>
          <w:sz w:val="28"/>
          <w:szCs w:val="28"/>
        </w:rPr>
      </w:pPr>
      <w:r w:rsidRPr="00667195">
        <w:rPr>
          <w:rFonts w:ascii="標楷體" w:eastAsia="標楷體" w:hAnsi="標楷體" w:hint="eastAsia"/>
          <w:sz w:val="28"/>
          <w:szCs w:val="28"/>
        </w:rPr>
        <w:t>七、申請單位就每一團體旅遊獎助，限申請一次，且不得與本署其他獎（補）助方案重複申請。</w:t>
      </w:r>
    </w:p>
    <w:p w14:paraId="24DBF0B9" w14:textId="77777777" w:rsidR="00667195" w:rsidRPr="00667195" w:rsidRDefault="00667195" w:rsidP="00667195">
      <w:pPr>
        <w:spacing w:line="460" w:lineRule="exact"/>
        <w:ind w:left="560" w:hangingChars="200" w:hanging="560"/>
        <w:jc w:val="both"/>
        <w:rPr>
          <w:rFonts w:ascii="標楷體" w:eastAsia="標楷體" w:hAnsi="標楷體"/>
          <w:sz w:val="28"/>
          <w:szCs w:val="28"/>
        </w:rPr>
      </w:pPr>
      <w:r w:rsidRPr="00667195">
        <w:rPr>
          <w:rFonts w:ascii="標楷體" w:eastAsia="標楷體" w:hAnsi="標楷體" w:hint="eastAsia"/>
          <w:sz w:val="28"/>
          <w:szCs w:val="28"/>
        </w:rPr>
        <w:t>八、申請單位如重複申請本署其他獎（補）助方案或以不正當之方法獲得獎助或虛報、浮報之情事，本署除追回該獎助經費外，得對該申請單位停止獎助一年。</w:t>
      </w:r>
    </w:p>
    <w:p w14:paraId="24AEA8C0" w14:textId="77777777" w:rsidR="00667195" w:rsidRPr="00667195" w:rsidRDefault="00667195" w:rsidP="00667195">
      <w:pPr>
        <w:spacing w:line="460" w:lineRule="exact"/>
        <w:ind w:left="560" w:hangingChars="200" w:hanging="560"/>
        <w:jc w:val="both"/>
        <w:rPr>
          <w:rFonts w:ascii="標楷體" w:eastAsia="標楷體" w:hAnsi="標楷體"/>
          <w:sz w:val="28"/>
          <w:szCs w:val="28"/>
        </w:rPr>
      </w:pPr>
      <w:r w:rsidRPr="00667195">
        <w:rPr>
          <w:rFonts w:ascii="標楷體" w:eastAsia="標楷體" w:hAnsi="標楷體" w:hint="eastAsia"/>
          <w:sz w:val="28"/>
          <w:szCs w:val="28"/>
        </w:rPr>
        <w:t>九、本要點所需經費由本署觀光發展基金編列預算支應。</w:t>
      </w:r>
    </w:p>
    <w:p w14:paraId="19138375" w14:textId="5B8C826C" w:rsidR="00A800E6" w:rsidRPr="00667195" w:rsidRDefault="00667195" w:rsidP="00667195">
      <w:pPr>
        <w:spacing w:line="460" w:lineRule="exact"/>
        <w:ind w:left="560" w:hangingChars="200" w:hanging="560"/>
        <w:jc w:val="both"/>
        <w:rPr>
          <w:rFonts w:ascii="標楷體" w:eastAsia="標楷體" w:hAnsi="標楷體"/>
          <w:sz w:val="28"/>
          <w:szCs w:val="28"/>
        </w:rPr>
      </w:pPr>
      <w:r w:rsidRPr="00667195">
        <w:rPr>
          <w:rFonts w:ascii="標楷體" w:eastAsia="標楷體" w:hAnsi="標楷體" w:hint="eastAsia"/>
          <w:sz w:val="28"/>
          <w:szCs w:val="28"/>
        </w:rPr>
        <w:t>十、本署辦理經費申請、審查及核銷作業，得委由相關機關、法人或公協會協助辦理相關事宜。</w:t>
      </w:r>
    </w:p>
    <w:sectPr w:rsidR="00A800E6" w:rsidRPr="00667195" w:rsidSect="00667195">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E3"/>
    <w:rsid w:val="00101F96"/>
    <w:rsid w:val="00667195"/>
    <w:rsid w:val="00980D82"/>
    <w:rsid w:val="00981E66"/>
    <w:rsid w:val="00A64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5DAC"/>
  <w15:chartTrackingRefBased/>
  <w15:docId w15:val="{8D99084B-CC82-4D02-A4E9-00AC93CB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3</cp:revision>
  <dcterms:created xsi:type="dcterms:W3CDTF">2025-06-10T07:17:00Z</dcterms:created>
  <dcterms:modified xsi:type="dcterms:W3CDTF">2025-07-23T02:02:00Z</dcterms:modified>
</cp:coreProperties>
</file>