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279AE" w14:textId="0C43999B" w:rsidR="001C28A4" w:rsidRPr="001C28A4" w:rsidRDefault="001C28A4" w:rsidP="0037108C">
      <w:pPr>
        <w:spacing w:line="460" w:lineRule="exact"/>
        <w:jc w:val="center"/>
        <w:rPr>
          <w:rFonts w:ascii="標楷體" w:eastAsia="標楷體" w:hAnsi="標楷體"/>
          <w:sz w:val="40"/>
          <w:szCs w:val="40"/>
        </w:rPr>
      </w:pPr>
      <w:bookmarkStart w:id="0" w:name="_GoBack"/>
      <w:bookmarkEnd w:id="0"/>
      <w:r w:rsidRPr="001C28A4">
        <w:rPr>
          <w:rFonts w:ascii="標楷體" w:eastAsia="標楷體" w:hAnsi="標楷體" w:hint="eastAsia"/>
          <w:sz w:val="40"/>
          <w:szCs w:val="40"/>
        </w:rPr>
        <w:t>交通部觀光署推動政府資訊公開作業要點</w:t>
      </w:r>
    </w:p>
    <w:p w14:paraId="21926F78" w14:textId="63E21E69" w:rsidR="0037108C" w:rsidRPr="0037108C" w:rsidRDefault="0037108C" w:rsidP="00F923BC">
      <w:pPr>
        <w:spacing w:line="460" w:lineRule="exact"/>
        <w:ind w:left="480" w:hangingChars="200" w:hanging="480"/>
        <w:jc w:val="both"/>
        <w:rPr>
          <w:rFonts w:ascii="標楷體" w:eastAsia="標楷體" w:hAnsi="標楷體"/>
          <w:szCs w:val="24"/>
        </w:rPr>
      </w:pPr>
      <w:r w:rsidRPr="0037108C">
        <w:rPr>
          <w:rFonts w:ascii="標楷體" w:eastAsia="標楷體" w:hAnsi="標楷體" w:hint="eastAsia"/>
          <w:szCs w:val="24"/>
        </w:rPr>
        <w:t>中華民國114年6月2日觀企字第1142000430號函修正</w:t>
      </w:r>
    </w:p>
    <w:p w14:paraId="65600A65" w14:textId="7881AB38" w:rsidR="001C28A4" w:rsidRPr="001C28A4" w:rsidRDefault="001C28A4" w:rsidP="00F923BC">
      <w:pPr>
        <w:spacing w:line="460" w:lineRule="exact"/>
        <w:ind w:left="560" w:hangingChars="200" w:hanging="560"/>
        <w:jc w:val="both"/>
        <w:rPr>
          <w:rFonts w:ascii="標楷體" w:eastAsia="標楷體" w:hAnsi="標楷體"/>
          <w:sz w:val="28"/>
          <w:szCs w:val="28"/>
        </w:rPr>
      </w:pPr>
      <w:r w:rsidRPr="001C28A4">
        <w:rPr>
          <w:rFonts w:ascii="標楷體" w:eastAsia="標楷體" w:hAnsi="標楷體" w:hint="eastAsia"/>
          <w:sz w:val="28"/>
          <w:szCs w:val="28"/>
        </w:rPr>
        <w:t>一、為主動公開並整合交通部觀光署</w:t>
      </w:r>
      <w:r w:rsidR="00B25682">
        <w:rPr>
          <w:rFonts w:ascii="標楷體" w:eastAsia="標楷體" w:hAnsi="標楷體" w:hint="eastAsia"/>
          <w:sz w:val="28"/>
          <w:szCs w:val="28"/>
        </w:rPr>
        <w:t>（</w:t>
      </w:r>
      <w:r w:rsidRPr="001C28A4">
        <w:rPr>
          <w:rFonts w:ascii="標楷體" w:eastAsia="標楷體" w:hAnsi="標楷體" w:hint="eastAsia"/>
          <w:sz w:val="28"/>
          <w:szCs w:val="28"/>
        </w:rPr>
        <w:t>以下簡稱本署</w:t>
      </w:r>
      <w:r w:rsidR="00B25682">
        <w:rPr>
          <w:rFonts w:ascii="標楷體" w:eastAsia="標楷體" w:hAnsi="標楷體" w:hint="eastAsia"/>
          <w:sz w:val="28"/>
          <w:szCs w:val="28"/>
        </w:rPr>
        <w:t>）</w:t>
      </w:r>
      <w:r w:rsidRPr="001C28A4">
        <w:rPr>
          <w:rFonts w:ascii="標楷體" w:eastAsia="標楷體" w:hAnsi="標楷體" w:hint="eastAsia"/>
          <w:sz w:val="28"/>
          <w:szCs w:val="28"/>
        </w:rPr>
        <w:t>行政資源、便利民眾查詢及共享政府資訊，以落實政府資料公開法有關政府資訊之公開化、透明化規定，滿足民眾知的權利，特訂定本要點。</w:t>
      </w:r>
    </w:p>
    <w:p w14:paraId="307BA49A" w14:textId="77777777" w:rsidR="001C28A4" w:rsidRPr="001C28A4" w:rsidRDefault="001C28A4" w:rsidP="00F923BC">
      <w:pPr>
        <w:spacing w:line="460" w:lineRule="exact"/>
        <w:ind w:left="560" w:hangingChars="200" w:hanging="560"/>
        <w:jc w:val="both"/>
        <w:rPr>
          <w:rFonts w:ascii="標楷體" w:eastAsia="標楷體" w:hAnsi="標楷體"/>
          <w:sz w:val="28"/>
          <w:szCs w:val="28"/>
        </w:rPr>
      </w:pPr>
      <w:r w:rsidRPr="001C28A4">
        <w:rPr>
          <w:rFonts w:ascii="標楷體" w:eastAsia="標楷體" w:hAnsi="標楷體" w:hint="eastAsia"/>
          <w:sz w:val="28"/>
          <w:szCs w:val="28"/>
        </w:rPr>
        <w:t>二、本署應主動公開之政府資訊及承辦單位如下：</w:t>
      </w:r>
    </w:p>
    <w:p w14:paraId="12666E9B"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（一）行政法規。（企劃組）</w:t>
      </w:r>
    </w:p>
    <w:p w14:paraId="7EADEECC"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（二）各項對外關係文書。（國際組）</w:t>
      </w:r>
    </w:p>
    <w:p w14:paraId="71AEF4AE" w14:textId="1C58F7D6"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（三）行政指導有關文書（包括各項定型化契約、應記載及不得記載事項等）。（各單位）</w:t>
      </w:r>
    </w:p>
    <w:p w14:paraId="5FED98B1"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（四）各項許（認）可條件之有關規定、證照申請許可之流程及相關收費標準。（各單位）</w:t>
      </w:r>
    </w:p>
    <w:p w14:paraId="3907A447"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（五）施政計畫（企劃組）及業務調查統計。（各單位）</w:t>
      </w:r>
    </w:p>
    <w:p w14:paraId="753619CC"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（六）預算、決算書。（主計室）</w:t>
      </w:r>
    </w:p>
    <w:p w14:paraId="3788976D"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（七）各項補助金額。（各單位）</w:t>
      </w:r>
    </w:p>
    <w:p w14:paraId="0E26153B"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（八）公共工程及採購契約。（各單位）</w:t>
      </w:r>
    </w:p>
    <w:p w14:paraId="660929BC"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（九）研究報告（含委託單位發表之報告）。（各單位）</w:t>
      </w:r>
    </w:p>
    <w:p w14:paraId="0892FF12"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（十）本署人員之出國報告。（各單位）</w:t>
      </w:r>
    </w:p>
    <w:p w14:paraId="0A500CFD" w14:textId="77777777" w:rsidR="001C28A4" w:rsidRPr="001C28A4" w:rsidRDefault="001C28A4" w:rsidP="00F923BC">
      <w:pPr>
        <w:spacing w:line="460" w:lineRule="exact"/>
        <w:ind w:left="560" w:hangingChars="200" w:hanging="560"/>
        <w:jc w:val="both"/>
        <w:rPr>
          <w:rFonts w:ascii="標楷體" w:eastAsia="標楷體" w:hAnsi="標楷體"/>
          <w:sz w:val="28"/>
          <w:szCs w:val="28"/>
        </w:rPr>
      </w:pPr>
      <w:r w:rsidRPr="001C28A4">
        <w:rPr>
          <w:rFonts w:ascii="標楷體" w:eastAsia="標楷體" w:hAnsi="標楷體" w:hint="eastAsia"/>
          <w:sz w:val="28"/>
          <w:szCs w:val="28"/>
        </w:rPr>
        <w:t>三、政府資訊公開之作業方式：</w:t>
      </w:r>
    </w:p>
    <w:p w14:paraId="3C0F0945"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（一）本署各單位應將第二點所列應公開之行政資訊於做成日或取得日起三個月內登載至本署網站或以其他足以令公眾得知之方式公開之。</w:t>
      </w:r>
    </w:p>
    <w:p w14:paraId="27E38139"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（二）本署各單位應指派專人，定期（每月五日前）彙整應公開之資料目錄，送交旅服中心彙整登載於本署行政資訊網站，增修時亦同。</w:t>
      </w:r>
    </w:p>
    <w:p w14:paraId="5DE1236C"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（三）依規定張貼之公告、刊載於本署出版品之應公開資訊、所召開之記者會、說明會，應將書面資訊依前二項規定辦理之。</w:t>
      </w:r>
    </w:p>
    <w:p w14:paraId="2118DD86" w14:textId="77777777" w:rsidR="001C28A4" w:rsidRPr="001C28A4" w:rsidRDefault="001C28A4" w:rsidP="00F923BC">
      <w:pPr>
        <w:spacing w:line="460" w:lineRule="exact"/>
        <w:ind w:left="560" w:hangingChars="200" w:hanging="560"/>
        <w:jc w:val="both"/>
        <w:rPr>
          <w:rFonts w:ascii="標楷體" w:eastAsia="標楷體" w:hAnsi="標楷體"/>
          <w:sz w:val="28"/>
          <w:szCs w:val="28"/>
        </w:rPr>
      </w:pPr>
      <w:r w:rsidRPr="001C28A4">
        <w:rPr>
          <w:rFonts w:ascii="標楷體" w:eastAsia="標楷體" w:hAnsi="標楷體" w:hint="eastAsia"/>
          <w:sz w:val="28"/>
          <w:szCs w:val="28"/>
        </w:rPr>
        <w:t>四、本署受理人民以公文、信函、傳真、電子郵件或親至本署申請提供閱覽行政資訊或卷宗者，由秘書室文書科統一受理，並依交通部觀光署檔案及政府資訊開放應用須知規定及下列方式辦理：</w:t>
      </w:r>
    </w:p>
    <w:p w14:paraId="51F717C0"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lastRenderedPageBreak/>
        <w:t>（一）依各單位職掌分工辦理。</w:t>
      </w:r>
    </w:p>
    <w:p w14:paraId="0F56F1D3"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（二）申請內容涉及多數單位者，依所申請項目第一項之承辦單位，負責彙整辦理。</w:t>
      </w:r>
    </w:p>
    <w:p w14:paraId="1587F3A9"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（三）承辦單位受理申請案件後，應即進行審查，並儘速決定提供與否。但不同意提供者，應敘明理由及不服之申訴管道。</w:t>
      </w:r>
    </w:p>
    <w:p w14:paraId="1B9B633A" w14:textId="77777777" w:rsidR="001C28A4" w:rsidRPr="001C28A4" w:rsidRDefault="001C28A4" w:rsidP="00F923BC">
      <w:pPr>
        <w:spacing w:line="460" w:lineRule="exact"/>
        <w:ind w:leftChars="200" w:left="1320" w:hangingChars="300" w:hanging="840"/>
        <w:jc w:val="both"/>
        <w:rPr>
          <w:rFonts w:ascii="標楷體" w:eastAsia="標楷體" w:hAnsi="標楷體"/>
          <w:sz w:val="28"/>
          <w:szCs w:val="28"/>
        </w:rPr>
      </w:pPr>
      <w:r w:rsidRPr="001C28A4">
        <w:rPr>
          <w:rFonts w:ascii="標楷體" w:eastAsia="標楷體" w:hAnsi="標楷體" w:hint="eastAsia"/>
          <w:sz w:val="28"/>
          <w:szCs w:val="28"/>
        </w:rPr>
        <w:t>（四）申請內容不明或申請要件有所欠缺者，應通知申請人於七日內補正，逾期不補正或補正後仍有欠缺者，得逕予駁回。</w:t>
      </w:r>
    </w:p>
    <w:p w14:paraId="16223AFF" w14:textId="333A70D4" w:rsidR="001C28A4" w:rsidRPr="001C28A4" w:rsidRDefault="001C28A4" w:rsidP="00F923BC">
      <w:pPr>
        <w:spacing w:line="460" w:lineRule="exact"/>
        <w:ind w:left="560" w:hangingChars="200" w:hanging="560"/>
        <w:jc w:val="both"/>
        <w:rPr>
          <w:rFonts w:ascii="標楷體" w:eastAsia="標楷體" w:hAnsi="標楷體"/>
          <w:sz w:val="28"/>
          <w:szCs w:val="28"/>
        </w:rPr>
      </w:pPr>
      <w:r w:rsidRPr="001C28A4">
        <w:rPr>
          <w:rFonts w:ascii="標楷體" w:eastAsia="標楷體" w:hAnsi="標楷體" w:hint="eastAsia"/>
          <w:sz w:val="28"/>
          <w:szCs w:val="28"/>
        </w:rPr>
        <w:t>五、執行本要點所需之人力、設備及經費，由本署現有編制、預算分擔支應。</w:t>
      </w:r>
    </w:p>
    <w:sectPr w:rsidR="001C28A4" w:rsidRPr="001C28A4" w:rsidSect="001C28A4">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2C"/>
    <w:rsid w:val="001A6B12"/>
    <w:rsid w:val="001C28A4"/>
    <w:rsid w:val="0037108C"/>
    <w:rsid w:val="006D5654"/>
    <w:rsid w:val="0079722C"/>
    <w:rsid w:val="00980D82"/>
    <w:rsid w:val="00981E66"/>
    <w:rsid w:val="00B25682"/>
    <w:rsid w:val="00C337FA"/>
    <w:rsid w:val="00F923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A78C"/>
  <w15:chartTrackingRefBased/>
  <w15:docId w15:val="{F3425319-73CB-4404-BE58-013B6E42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cp:keywords/>
  <dc:description/>
  <cp:lastModifiedBy>劉騏銘</cp:lastModifiedBy>
  <cp:revision>4</cp:revision>
  <dcterms:created xsi:type="dcterms:W3CDTF">2025-07-21T03:59:00Z</dcterms:created>
  <dcterms:modified xsi:type="dcterms:W3CDTF">2025-07-21T04:06:00Z</dcterms:modified>
</cp:coreProperties>
</file>