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C49EC" w14:textId="472A3F65" w:rsidR="001A38CD" w:rsidRDefault="007D7946" w:rsidP="007D7946">
      <w:pPr>
        <w:overflowPunct w:val="0"/>
        <w:snapToGrid w:val="0"/>
        <w:spacing w:line="56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D7946">
        <w:rPr>
          <w:rFonts w:ascii="標楷體" w:eastAsia="標楷體" w:hAnsi="標楷體" w:hint="eastAsia"/>
          <w:b/>
          <w:sz w:val="36"/>
          <w:szCs w:val="36"/>
        </w:rPr>
        <w:t>切</w:t>
      </w:r>
      <w:r>
        <w:rPr>
          <w:rFonts w:ascii="標楷體" w:eastAsia="標楷體" w:hAnsi="標楷體" w:hint="eastAsia"/>
          <w:b/>
          <w:sz w:val="36"/>
          <w:szCs w:val="36"/>
        </w:rPr>
        <w:t xml:space="preserve">　　</w:t>
      </w:r>
      <w:r w:rsidRPr="007D7946">
        <w:rPr>
          <w:rFonts w:ascii="標楷體" w:eastAsia="標楷體" w:hAnsi="標楷體" w:hint="eastAsia"/>
          <w:b/>
          <w:sz w:val="36"/>
          <w:szCs w:val="36"/>
        </w:rPr>
        <w:t>結</w:t>
      </w:r>
      <w:r>
        <w:rPr>
          <w:rFonts w:ascii="標楷體" w:eastAsia="標楷體" w:hAnsi="標楷體" w:hint="eastAsia"/>
          <w:b/>
          <w:sz w:val="36"/>
          <w:szCs w:val="36"/>
        </w:rPr>
        <w:t xml:space="preserve">　　</w:t>
      </w:r>
      <w:r w:rsidRPr="007D7946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6AD21C1D" w14:textId="173CB7D6" w:rsidR="00695F44" w:rsidRDefault="007D7946" w:rsidP="007D7946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立切結書</w:t>
      </w:r>
      <w:r w:rsidRPr="009B2943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公司名稱</w:t>
      </w:r>
      <w:r w:rsidRPr="007D7946">
        <w:rPr>
          <w:rFonts w:ascii="標楷體" w:eastAsia="標楷體" w:hAnsi="標楷體" w:hint="eastAsia"/>
          <w:sz w:val="32"/>
          <w:szCs w:val="36"/>
        </w:rPr>
        <w:t>向</w:t>
      </w:r>
      <w:r w:rsidR="002B56DF">
        <w:rPr>
          <w:rFonts w:ascii="標楷體" w:eastAsia="標楷體" w:hAnsi="標楷體" w:hint="eastAsia"/>
          <w:sz w:val="32"/>
          <w:szCs w:val="36"/>
        </w:rPr>
        <w:t>交通部觀光署</w:t>
      </w:r>
      <w:r w:rsidRPr="007D7946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國家風景區管理處全銜</w:t>
      </w:r>
      <w:r w:rsidRPr="007D7946">
        <w:rPr>
          <w:rFonts w:ascii="標楷體" w:eastAsia="標楷體" w:hAnsi="標楷體" w:hint="eastAsia"/>
          <w:sz w:val="32"/>
          <w:szCs w:val="36"/>
        </w:rPr>
        <w:t>申請</w:t>
      </w:r>
      <w:r>
        <w:rPr>
          <w:rFonts w:ascii="標楷體" w:eastAsia="標楷體" w:hAnsi="標楷體" w:hint="eastAsia"/>
          <w:sz w:val="32"/>
          <w:szCs w:val="36"/>
        </w:rPr>
        <w:t>「</w:t>
      </w:r>
      <w:r w:rsidRPr="007D7946">
        <w:rPr>
          <w:rFonts w:ascii="標楷體" w:eastAsia="標楷體" w:hAnsi="標楷體" w:hint="eastAsia"/>
          <w:sz w:val="32"/>
          <w:szCs w:val="36"/>
        </w:rPr>
        <w:t>小客車租賃業與旅宿業合作提供旅客在地接駁服務</w:t>
      </w:r>
      <w:r>
        <w:rPr>
          <w:rFonts w:ascii="標楷體" w:eastAsia="標楷體" w:hAnsi="標楷體" w:hint="eastAsia"/>
          <w:sz w:val="32"/>
          <w:szCs w:val="36"/>
        </w:rPr>
        <w:t>」</w:t>
      </w:r>
      <w:r w:rsidRPr="007D7946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第　　期補助經費</w:t>
      </w:r>
      <w:r>
        <w:rPr>
          <w:rFonts w:ascii="標楷體" w:eastAsia="標楷體" w:hAnsi="標楷體" w:hint="eastAsia"/>
          <w:sz w:val="32"/>
          <w:szCs w:val="36"/>
        </w:rPr>
        <w:t>，</w:t>
      </w:r>
      <w:proofErr w:type="gramStart"/>
      <w:r>
        <w:rPr>
          <w:rFonts w:ascii="標楷體" w:eastAsia="標楷體" w:hAnsi="標楷體" w:hint="eastAsia"/>
          <w:sz w:val="32"/>
          <w:szCs w:val="36"/>
        </w:rPr>
        <w:t>茲立切</w:t>
      </w:r>
      <w:proofErr w:type="gramEnd"/>
      <w:r>
        <w:rPr>
          <w:rFonts w:ascii="標楷體" w:eastAsia="標楷體" w:hAnsi="標楷體" w:hint="eastAsia"/>
          <w:sz w:val="32"/>
          <w:szCs w:val="36"/>
        </w:rPr>
        <w:t>結書承諾申請補助經費用途，依照「</w:t>
      </w:r>
      <w:r w:rsidR="002B56DF">
        <w:rPr>
          <w:rFonts w:ascii="標楷體" w:eastAsia="標楷體" w:hAnsi="標楷體" w:hint="eastAsia"/>
          <w:sz w:val="32"/>
          <w:szCs w:val="36"/>
        </w:rPr>
        <w:t>交通部觀光署</w:t>
      </w:r>
      <w:r w:rsidRPr="007D7946">
        <w:rPr>
          <w:rFonts w:ascii="標楷體" w:eastAsia="標楷體" w:hAnsi="標楷體" w:hint="eastAsia"/>
          <w:sz w:val="32"/>
          <w:szCs w:val="36"/>
        </w:rPr>
        <w:t>補助小客車租賃業與旅宿業合作提供旅客在地接駁服務實施要點</w:t>
      </w:r>
      <w:r>
        <w:rPr>
          <w:rFonts w:ascii="標楷體" w:eastAsia="標楷體" w:hAnsi="標楷體" w:hint="eastAsia"/>
          <w:sz w:val="32"/>
          <w:szCs w:val="36"/>
        </w:rPr>
        <w:t>」（以下稱實施要點）規定，確實辦理申請補助項目，其申請撥款補助</w:t>
      </w:r>
      <w:proofErr w:type="gramStart"/>
      <w:r>
        <w:rPr>
          <w:rFonts w:ascii="標楷體" w:eastAsia="標楷體" w:hAnsi="標楷體" w:hint="eastAsia"/>
          <w:sz w:val="32"/>
          <w:szCs w:val="36"/>
        </w:rPr>
        <w:t>文件均屬正確</w:t>
      </w:r>
      <w:proofErr w:type="gramEnd"/>
      <w:r>
        <w:rPr>
          <w:rFonts w:ascii="標楷體" w:eastAsia="標楷體" w:hAnsi="標楷體" w:hint="eastAsia"/>
          <w:sz w:val="32"/>
          <w:szCs w:val="36"/>
        </w:rPr>
        <w:t>，未來如經發現</w:t>
      </w:r>
      <w:r w:rsidR="00695F44">
        <w:rPr>
          <w:rFonts w:ascii="標楷體" w:eastAsia="標楷體" w:hAnsi="標楷體" w:hint="eastAsia"/>
          <w:sz w:val="32"/>
          <w:szCs w:val="36"/>
        </w:rPr>
        <w:t>（1）</w:t>
      </w:r>
      <w:r>
        <w:rPr>
          <w:rFonts w:ascii="標楷體" w:eastAsia="標楷體" w:hAnsi="標楷體" w:hint="eastAsia"/>
          <w:sz w:val="32"/>
          <w:szCs w:val="36"/>
        </w:rPr>
        <w:t>有</w:t>
      </w:r>
      <w:r w:rsidR="00695F44" w:rsidRPr="00695F44">
        <w:rPr>
          <w:rFonts w:ascii="標楷體" w:eastAsia="標楷體" w:hAnsi="標楷體" w:hint="eastAsia"/>
          <w:sz w:val="32"/>
          <w:szCs w:val="36"/>
        </w:rPr>
        <w:t>以詐欺、賄賂、脅迫、其他不正當之方法獲得補助</w:t>
      </w:r>
      <w:r w:rsidR="00695F44">
        <w:rPr>
          <w:rFonts w:ascii="標楷體" w:eastAsia="標楷體" w:hAnsi="標楷體" w:hint="eastAsia"/>
          <w:sz w:val="32"/>
          <w:szCs w:val="36"/>
        </w:rPr>
        <w:t>；（2）</w:t>
      </w:r>
      <w:r w:rsidR="00695F44" w:rsidRPr="00695F44">
        <w:rPr>
          <w:rFonts w:ascii="標楷體" w:eastAsia="標楷體" w:hAnsi="標楷體" w:hint="eastAsia"/>
          <w:sz w:val="32"/>
          <w:szCs w:val="36"/>
        </w:rPr>
        <w:t>申請文件、資料隱匿或</w:t>
      </w:r>
      <w:bookmarkStart w:id="0" w:name="_GoBack"/>
      <w:bookmarkEnd w:id="0"/>
      <w:r w:rsidR="00695F44" w:rsidRPr="00695F44">
        <w:rPr>
          <w:rFonts w:ascii="標楷體" w:eastAsia="標楷體" w:hAnsi="標楷體" w:hint="eastAsia"/>
          <w:sz w:val="32"/>
          <w:szCs w:val="36"/>
        </w:rPr>
        <w:t>虛偽不實</w:t>
      </w:r>
      <w:r w:rsidR="00695F44">
        <w:rPr>
          <w:rFonts w:ascii="標楷體" w:eastAsia="標楷體" w:hAnsi="標楷體" w:hint="eastAsia"/>
          <w:sz w:val="32"/>
          <w:szCs w:val="36"/>
        </w:rPr>
        <w:t>；（3）</w:t>
      </w:r>
      <w:r w:rsidR="00695F44" w:rsidRPr="00695F44">
        <w:rPr>
          <w:rFonts w:ascii="標楷體" w:eastAsia="標楷體" w:hAnsi="標楷體" w:hint="eastAsia"/>
          <w:sz w:val="32"/>
          <w:szCs w:val="36"/>
        </w:rPr>
        <w:t>申請項目已依其他法令規定獲相同性質之補助或補貼</w:t>
      </w:r>
      <w:r w:rsidR="00695F44">
        <w:rPr>
          <w:rFonts w:ascii="標楷體" w:eastAsia="標楷體" w:hAnsi="標楷體" w:hint="eastAsia"/>
          <w:sz w:val="32"/>
          <w:szCs w:val="36"/>
        </w:rPr>
        <w:t>；（4）</w:t>
      </w:r>
      <w:r w:rsidR="00695F44" w:rsidRPr="00695F44">
        <w:rPr>
          <w:rFonts w:ascii="標楷體" w:eastAsia="標楷體" w:hAnsi="標楷體" w:hint="eastAsia"/>
          <w:sz w:val="32"/>
          <w:szCs w:val="36"/>
        </w:rPr>
        <w:t>未依核定項目執行</w:t>
      </w:r>
      <w:r w:rsidR="00695F44">
        <w:rPr>
          <w:rFonts w:ascii="標楷體" w:eastAsia="標楷體" w:hAnsi="標楷體" w:hint="eastAsia"/>
          <w:sz w:val="32"/>
          <w:szCs w:val="36"/>
        </w:rPr>
        <w:t>；（5）</w:t>
      </w:r>
      <w:r w:rsidR="00695F44" w:rsidRPr="00695F44">
        <w:rPr>
          <w:rFonts w:ascii="標楷體" w:eastAsia="標楷體" w:hAnsi="標楷體"/>
          <w:sz w:val="32"/>
          <w:szCs w:val="36"/>
        </w:rPr>
        <w:t>規避、妨礙或拒絕本局依前點規定之查核</w:t>
      </w:r>
      <w:r w:rsidR="00695F44">
        <w:rPr>
          <w:rFonts w:ascii="標楷體" w:eastAsia="標楷體" w:hAnsi="標楷體" w:hint="eastAsia"/>
          <w:sz w:val="32"/>
          <w:szCs w:val="36"/>
        </w:rPr>
        <w:t>等情事，</w:t>
      </w:r>
      <w:r>
        <w:rPr>
          <w:rFonts w:ascii="標楷體" w:eastAsia="標楷體" w:hAnsi="標楷體" w:hint="eastAsia"/>
          <w:sz w:val="32"/>
          <w:szCs w:val="36"/>
        </w:rPr>
        <w:t>同意</w:t>
      </w:r>
      <w:r w:rsidR="002B56DF">
        <w:rPr>
          <w:rFonts w:ascii="標楷體" w:eastAsia="標楷體" w:hAnsi="標楷體" w:hint="eastAsia"/>
          <w:sz w:val="32"/>
          <w:szCs w:val="36"/>
        </w:rPr>
        <w:t>交通部觀光署</w:t>
      </w:r>
      <w:r w:rsidRPr="007D7946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國家風景區管理處全銜</w:t>
      </w:r>
      <w:r>
        <w:rPr>
          <w:rFonts w:ascii="標楷體" w:eastAsia="標楷體" w:hAnsi="標楷體" w:hint="eastAsia"/>
          <w:sz w:val="32"/>
          <w:szCs w:val="36"/>
        </w:rPr>
        <w:t>不予撥款，已</w:t>
      </w:r>
      <w:proofErr w:type="gramStart"/>
      <w:r>
        <w:rPr>
          <w:rFonts w:ascii="標楷體" w:eastAsia="標楷體" w:hAnsi="標楷體" w:hint="eastAsia"/>
          <w:sz w:val="32"/>
          <w:szCs w:val="36"/>
        </w:rPr>
        <w:t>撥款者繳還</w:t>
      </w:r>
      <w:proofErr w:type="gramEnd"/>
      <w:r>
        <w:rPr>
          <w:rFonts w:ascii="標楷體" w:eastAsia="標楷體" w:hAnsi="標楷體" w:hint="eastAsia"/>
          <w:sz w:val="32"/>
          <w:szCs w:val="36"/>
        </w:rPr>
        <w:t>所領補助款，並願負一切法律責任</w:t>
      </w:r>
      <w:r w:rsidR="00695F44">
        <w:rPr>
          <w:rFonts w:ascii="標楷體" w:eastAsia="標楷體" w:hAnsi="標楷體" w:hint="eastAsia"/>
          <w:sz w:val="32"/>
          <w:szCs w:val="36"/>
        </w:rPr>
        <w:t>。</w:t>
      </w:r>
    </w:p>
    <w:p w14:paraId="0E9EE60A" w14:textId="15139876" w:rsidR="00782008" w:rsidRDefault="00782008" w:rsidP="007D7946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70EC1" wp14:editId="4A2E09DA">
                <wp:simplePos x="0" y="0"/>
                <wp:positionH relativeFrom="column">
                  <wp:posOffset>3562350</wp:posOffset>
                </wp:positionH>
                <wp:positionV relativeFrom="paragraph">
                  <wp:posOffset>330200</wp:posOffset>
                </wp:positionV>
                <wp:extent cx="720000" cy="720000"/>
                <wp:effectExtent l="0" t="0" r="23495" b="234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8D6389E" w14:textId="77777777" w:rsidR="005E3F70" w:rsidRPr="007E476C" w:rsidRDefault="005E3F70" w:rsidP="005E3F7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 w:rsidRPr="007E476C">
                              <w:rPr>
                                <w:rFonts w:ascii="標楷體" w:eastAsia="標楷體" w:hAnsi="標楷體" w:hint="eastAsia"/>
                                <w:sz w:val="48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62000" rIns="9144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70E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0.5pt;margin-top:26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" filled="f" strokeweight=".5pt">
                <v:stroke dashstyle="dash"/>
                <v:textbox inset=",4.5mm,,2.5mm">
                  <w:txbxContent>
                    <w:p w14:paraId="68D6389E" w14:textId="77777777" w:rsidR="005E3F70" w:rsidRPr="007E476C" w:rsidRDefault="005E3F70" w:rsidP="005E3F70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96"/>
                        </w:rPr>
                      </w:pPr>
                      <w:r w:rsidRPr="007E476C">
                        <w:rPr>
                          <w:rFonts w:ascii="標楷體" w:eastAsia="標楷體" w:hAnsi="標楷體" w:hint="eastAsia"/>
                          <w:sz w:val="48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8F085A5" w14:textId="065F6789" w:rsidR="007D7946" w:rsidRPr="007D7946" w:rsidRDefault="007D7946" w:rsidP="00782008">
      <w:pPr>
        <w:overflowPunct w:val="0"/>
        <w:snapToGrid w:val="0"/>
        <w:spacing w:line="800" w:lineRule="atLeast"/>
        <w:jc w:val="both"/>
        <w:rPr>
          <w:rFonts w:ascii="標楷體" w:eastAsia="標楷體" w:hAnsi="標楷體"/>
          <w:color w:val="FF0000"/>
          <w:sz w:val="32"/>
          <w:szCs w:val="36"/>
        </w:rPr>
      </w:pPr>
      <w:r w:rsidRPr="007D7946">
        <w:rPr>
          <w:rFonts w:ascii="標楷體" w:eastAsia="標楷體" w:hAnsi="標楷體" w:hint="eastAsia"/>
          <w:color w:val="FF0000"/>
          <w:sz w:val="32"/>
          <w:szCs w:val="36"/>
        </w:rPr>
        <w:t>公司名稱：</w:t>
      </w:r>
    </w:p>
    <w:p w14:paraId="17510A4D" w14:textId="3A812DB1" w:rsidR="007D7946" w:rsidRPr="007D7946" w:rsidRDefault="005E3F70" w:rsidP="00782008">
      <w:pPr>
        <w:overflowPunct w:val="0"/>
        <w:snapToGrid w:val="0"/>
        <w:spacing w:line="800" w:lineRule="atLeast"/>
        <w:jc w:val="both"/>
        <w:rPr>
          <w:rFonts w:ascii="標楷體" w:eastAsia="標楷體" w:hAnsi="標楷體"/>
          <w:color w:val="FF0000"/>
          <w:sz w:val="32"/>
          <w:szCs w:val="36"/>
        </w:rPr>
      </w:pPr>
      <w:r w:rsidRPr="005E3F70">
        <w:rPr>
          <w:rFonts w:ascii="標楷體" w:eastAsia="標楷體" w:hAnsi="標楷體" w:hint="eastAsia"/>
          <w:noProof/>
          <w:color w:val="FF000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EDD3E" wp14:editId="6F2DE833">
                <wp:simplePos x="0" y="0"/>
                <wp:positionH relativeFrom="column">
                  <wp:posOffset>3105150</wp:posOffset>
                </wp:positionH>
                <wp:positionV relativeFrom="paragraph">
                  <wp:posOffset>177800</wp:posOffset>
                </wp:positionV>
                <wp:extent cx="360000" cy="360000"/>
                <wp:effectExtent l="0" t="0" r="21590" b="2159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E6267D" w14:textId="77777777" w:rsidR="005E3F70" w:rsidRPr="007E476C" w:rsidRDefault="005E3F70" w:rsidP="005E3F7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EDD3E" id="文字方塊 3" o:spid="_x0000_s1027" type="#_x0000_t202" style="position:absolute;left:0;text-align:left;margin-left:244.5pt;margin-top:14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" filled="f" strokeweight=".5pt">
                <v:stroke dashstyle="dash"/>
                <v:textbox inset="3mm,2mm,,2mm">
                  <w:txbxContent>
                    <w:p w14:paraId="76E6267D" w14:textId="77777777" w:rsidR="005E3F70" w:rsidRPr="007E476C" w:rsidRDefault="005E3F70" w:rsidP="005E3F70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9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D7946" w:rsidRPr="007D7946">
        <w:rPr>
          <w:rFonts w:ascii="標楷體" w:eastAsia="標楷體" w:hAnsi="標楷體" w:hint="eastAsia"/>
          <w:color w:val="FF0000"/>
          <w:sz w:val="32"/>
          <w:szCs w:val="36"/>
        </w:rPr>
        <w:t>負責人：</w:t>
      </w:r>
    </w:p>
    <w:p w14:paraId="34F54A0C" w14:textId="08C2C223" w:rsidR="007D7946" w:rsidRPr="007D7946" w:rsidRDefault="005E3F70" w:rsidP="00782008">
      <w:pPr>
        <w:overflowPunct w:val="0"/>
        <w:snapToGrid w:val="0"/>
        <w:spacing w:line="800" w:lineRule="atLeast"/>
        <w:jc w:val="both"/>
        <w:rPr>
          <w:rFonts w:ascii="標楷體" w:eastAsia="標楷體" w:hAnsi="標楷體"/>
          <w:color w:val="FF0000"/>
          <w:sz w:val="32"/>
          <w:szCs w:val="36"/>
        </w:rPr>
      </w:pPr>
      <w:r w:rsidRPr="005E3F70">
        <w:rPr>
          <w:rFonts w:ascii="標楷體" w:eastAsia="標楷體" w:hAnsi="標楷體" w:hint="eastAsia"/>
          <w:noProof/>
          <w:color w:val="FF000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87B9F" wp14:editId="2E282C8E">
                <wp:simplePos x="0" y="0"/>
                <wp:positionH relativeFrom="column">
                  <wp:posOffset>3105150</wp:posOffset>
                </wp:positionH>
                <wp:positionV relativeFrom="paragraph">
                  <wp:posOffset>209550</wp:posOffset>
                </wp:positionV>
                <wp:extent cx="359410" cy="359410"/>
                <wp:effectExtent l="0" t="0" r="21590" b="2159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754FEA1" w14:textId="77777777" w:rsidR="005E3F70" w:rsidRPr="007E476C" w:rsidRDefault="005E3F70" w:rsidP="005E3F7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9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9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7B9F" id="文字方塊 4" o:spid="_x0000_s1028" type="#_x0000_t202" style="position:absolute;left:0;text-align:left;margin-left:244.5pt;margin-top:16.5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" filled="f" strokeweight=".5pt">
                <v:stroke dashstyle="dash"/>
                <v:textbox inset="3mm,2mm,,2mm">
                  <w:txbxContent>
                    <w:p w14:paraId="4754FEA1" w14:textId="77777777" w:rsidR="005E3F70" w:rsidRPr="007E476C" w:rsidRDefault="005E3F70" w:rsidP="005E3F70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9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9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D7946" w:rsidRPr="007D7946">
        <w:rPr>
          <w:rFonts w:ascii="標楷體" w:eastAsia="標楷體" w:hAnsi="標楷體" w:hint="eastAsia"/>
          <w:color w:val="FF0000"/>
          <w:sz w:val="32"/>
          <w:szCs w:val="36"/>
        </w:rPr>
        <w:t>經辦人：</w:t>
      </w:r>
    </w:p>
    <w:p w14:paraId="5A086D6E" w14:textId="692DC7DA" w:rsidR="007D7946" w:rsidRPr="007D7946" w:rsidRDefault="007D7946" w:rsidP="00782008">
      <w:pPr>
        <w:overflowPunct w:val="0"/>
        <w:snapToGrid w:val="0"/>
        <w:spacing w:line="800" w:lineRule="atLeast"/>
        <w:jc w:val="both"/>
        <w:rPr>
          <w:rFonts w:ascii="標楷體" w:eastAsia="標楷體" w:hAnsi="標楷體"/>
          <w:color w:val="FF0000"/>
          <w:sz w:val="32"/>
          <w:szCs w:val="36"/>
        </w:rPr>
      </w:pPr>
      <w:r w:rsidRPr="007D7946">
        <w:rPr>
          <w:rFonts w:ascii="標楷體" w:eastAsia="標楷體" w:hAnsi="標楷體" w:hint="eastAsia"/>
          <w:color w:val="FF0000"/>
          <w:sz w:val="32"/>
          <w:szCs w:val="36"/>
        </w:rPr>
        <w:t>統一編號：</w:t>
      </w:r>
    </w:p>
    <w:p w14:paraId="1C58DD4D" w14:textId="09215742" w:rsidR="007D7946" w:rsidRPr="007D7946" w:rsidRDefault="007D7946" w:rsidP="00782008">
      <w:pPr>
        <w:overflowPunct w:val="0"/>
        <w:snapToGrid w:val="0"/>
        <w:spacing w:line="800" w:lineRule="atLeast"/>
        <w:jc w:val="both"/>
        <w:rPr>
          <w:rFonts w:ascii="標楷體" w:eastAsia="標楷體" w:hAnsi="標楷體"/>
          <w:color w:val="FF0000"/>
          <w:sz w:val="32"/>
          <w:szCs w:val="36"/>
        </w:rPr>
      </w:pPr>
      <w:r w:rsidRPr="007D7946">
        <w:rPr>
          <w:rFonts w:ascii="標楷體" w:eastAsia="標楷體" w:hAnsi="標楷體" w:hint="eastAsia"/>
          <w:color w:val="FF0000"/>
          <w:sz w:val="32"/>
          <w:szCs w:val="36"/>
        </w:rPr>
        <w:t>公司地址：</w:t>
      </w:r>
    </w:p>
    <w:p w14:paraId="773ADA31" w14:textId="6E213919" w:rsidR="007D7946" w:rsidRDefault="007D7946" w:rsidP="00782008">
      <w:pPr>
        <w:overflowPunct w:val="0"/>
        <w:snapToGrid w:val="0"/>
        <w:spacing w:line="800" w:lineRule="atLeast"/>
        <w:jc w:val="both"/>
        <w:rPr>
          <w:rFonts w:ascii="標楷體" w:eastAsia="標楷體" w:hAnsi="標楷體"/>
          <w:color w:val="FF0000"/>
          <w:sz w:val="32"/>
          <w:szCs w:val="36"/>
        </w:rPr>
      </w:pPr>
      <w:r w:rsidRPr="007D7946">
        <w:rPr>
          <w:rFonts w:ascii="標楷體" w:eastAsia="標楷體" w:hAnsi="標楷體" w:hint="eastAsia"/>
          <w:color w:val="FF0000"/>
          <w:sz w:val="32"/>
          <w:szCs w:val="36"/>
        </w:rPr>
        <w:t>公司電話：</w:t>
      </w:r>
    </w:p>
    <w:p w14:paraId="0B985F9C" w14:textId="77777777" w:rsidR="00695F44" w:rsidRPr="00695F44" w:rsidRDefault="00695F44" w:rsidP="00695F44">
      <w:pPr>
        <w:overflowPunct w:val="0"/>
        <w:snapToGrid w:val="0"/>
        <w:spacing w:line="720" w:lineRule="atLeast"/>
        <w:jc w:val="both"/>
        <w:rPr>
          <w:rFonts w:ascii="標楷體" w:eastAsia="標楷體" w:hAnsi="標楷體"/>
          <w:color w:val="FF0000"/>
          <w:sz w:val="32"/>
          <w:szCs w:val="36"/>
        </w:rPr>
      </w:pPr>
    </w:p>
    <w:p w14:paraId="49A01937" w14:textId="405FD7B8" w:rsidR="007D7946" w:rsidRPr="007D7946" w:rsidRDefault="007D7946" w:rsidP="007D7946">
      <w:pPr>
        <w:overflowPunct w:val="0"/>
        <w:snapToGrid w:val="0"/>
        <w:spacing w:line="480" w:lineRule="auto"/>
        <w:jc w:val="center"/>
        <w:rPr>
          <w:rFonts w:ascii="標楷體" w:eastAsia="標楷體" w:hAnsi="標楷體"/>
          <w:sz w:val="32"/>
          <w:szCs w:val="36"/>
          <w:u w:val="single"/>
        </w:rPr>
      </w:pPr>
      <w:r>
        <w:rPr>
          <w:rFonts w:ascii="標楷體" w:eastAsia="標楷體" w:hAnsi="標楷體" w:hint="eastAsia"/>
          <w:sz w:val="32"/>
          <w:szCs w:val="36"/>
        </w:rPr>
        <w:t>中　華　民　國</w:t>
      </w:r>
      <w:r w:rsidRPr="007D7946">
        <w:rPr>
          <w:rFonts w:ascii="標楷體" w:eastAsia="標楷體" w:hAnsi="標楷體" w:hint="eastAsia"/>
          <w:color w:val="FF0000"/>
          <w:sz w:val="32"/>
          <w:szCs w:val="36"/>
          <w:u w:val="single"/>
        </w:rPr>
        <w:t xml:space="preserve">　　年　　月　　日</w:t>
      </w:r>
    </w:p>
    <w:sectPr w:rsidR="007D7946" w:rsidRPr="007D79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4C4D0" w14:textId="77777777" w:rsidR="007848E4" w:rsidRDefault="007848E4" w:rsidP="007D7946">
      <w:r>
        <w:separator/>
      </w:r>
    </w:p>
  </w:endnote>
  <w:endnote w:type="continuationSeparator" w:id="0">
    <w:p w14:paraId="6CB28525" w14:textId="77777777" w:rsidR="007848E4" w:rsidRDefault="007848E4" w:rsidP="007D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D4AA" w14:textId="77777777" w:rsidR="007848E4" w:rsidRDefault="007848E4" w:rsidP="007D7946">
      <w:r>
        <w:separator/>
      </w:r>
    </w:p>
  </w:footnote>
  <w:footnote w:type="continuationSeparator" w:id="0">
    <w:p w14:paraId="32E3BA88" w14:textId="77777777" w:rsidR="007848E4" w:rsidRDefault="007848E4" w:rsidP="007D7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37FA1"/>
    <w:multiLevelType w:val="hybridMultilevel"/>
    <w:tmpl w:val="671E6654"/>
    <w:lvl w:ilvl="0" w:tplc="51C098C8">
      <w:start w:val="1"/>
      <w:numFmt w:val="taiwaneseCountingThousand"/>
      <w:lvlText w:val="%1、"/>
      <w:lvlJc w:val="left"/>
      <w:pPr>
        <w:ind w:left="479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959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439" w:hanging="480"/>
      </w:pPr>
    </w:lvl>
    <w:lvl w:ilvl="3" w:tplc="0409000F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AA"/>
    <w:rsid w:val="000A7276"/>
    <w:rsid w:val="001630E8"/>
    <w:rsid w:val="002B56DF"/>
    <w:rsid w:val="005E3F70"/>
    <w:rsid w:val="006452DA"/>
    <w:rsid w:val="00695F44"/>
    <w:rsid w:val="006F5EBD"/>
    <w:rsid w:val="00741886"/>
    <w:rsid w:val="00782008"/>
    <w:rsid w:val="007848E4"/>
    <w:rsid w:val="007D7946"/>
    <w:rsid w:val="008B69AA"/>
    <w:rsid w:val="009B2943"/>
    <w:rsid w:val="00BE760E"/>
    <w:rsid w:val="00D17CD8"/>
    <w:rsid w:val="00D416F4"/>
    <w:rsid w:val="00F3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ED0B1"/>
  <w15:chartTrackingRefBased/>
  <w15:docId w15:val="{352452AD-27E7-4269-9568-70AE025B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9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9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8</cp:revision>
  <dcterms:created xsi:type="dcterms:W3CDTF">2023-04-27T03:48:00Z</dcterms:created>
  <dcterms:modified xsi:type="dcterms:W3CDTF">2024-03-20T03:56:00Z</dcterms:modified>
</cp:coreProperties>
</file>