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21124" w14:textId="1B0336F5" w:rsidR="00AB0E3A" w:rsidRPr="00AB0E3A" w:rsidRDefault="00AB0E3A" w:rsidP="00AB0E3A">
      <w:pPr>
        <w:keepNext/>
        <w:spacing w:line="460" w:lineRule="exact"/>
        <w:outlineLvl w:val="0"/>
        <w:rPr>
          <w:rFonts w:asciiTheme="majorHAnsi" w:eastAsia="標楷體" w:hAnsiTheme="majorHAnsi" w:cstheme="majorBidi"/>
          <w:bCs/>
          <w:kern w:val="52"/>
          <w:sz w:val="40"/>
          <w:szCs w:val="52"/>
        </w:rPr>
      </w:pPr>
      <w:r w:rsidRPr="00AB0E3A">
        <w:rPr>
          <w:rFonts w:asciiTheme="majorHAnsi" w:eastAsia="標楷體" w:hAnsiTheme="majorHAnsi" w:cstheme="majorBidi" w:hint="eastAsia"/>
          <w:bCs/>
          <w:kern w:val="52"/>
          <w:sz w:val="40"/>
          <w:szCs w:val="52"/>
        </w:rPr>
        <w:t>第十條附表六</w:t>
      </w:r>
      <w:bookmarkStart w:id="0" w:name="_GoBack"/>
      <w:bookmarkEnd w:id="0"/>
      <w:r w:rsidRPr="00AB0E3A">
        <w:rPr>
          <w:rFonts w:asciiTheme="majorHAnsi" w:eastAsia="標楷體" w:hAnsiTheme="majorHAnsi" w:cstheme="majorBidi"/>
          <w:bCs/>
          <w:kern w:val="52"/>
          <w:sz w:val="40"/>
          <w:szCs w:val="52"/>
        </w:rPr>
        <w:br/>
      </w:r>
      <w:r w:rsidRPr="00AB0E3A">
        <w:rPr>
          <w:rFonts w:asciiTheme="majorHAnsi" w:eastAsia="標楷體" w:hAnsiTheme="majorHAnsi" w:cstheme="majorBidi" w:hint="eastAsia"/>
          <w:bCs/>
          <w:kern w:val="52"/>
          <w:sz w:val="40"/>
          <w:szCs w:val="52"/>
        </w:rPr>
        <w:t>導遊人員違反本條例及導遊人員管理規則裁罰基準表</w:t>
      </w: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1"/>
        <w:gridCol w:w="1345"/>
        <w:gridCol w:w="1345"/>
        <w:gridCol w:w="1345"/>
        <w:gridCol w:w="1345"/>
        <w:gridCol w:w="1428"/>
        <w:gridCol w:w="1430"/>
      </w:tblGrid>
      <w:tr w:rsidR="00AB0E3A" w:rsidRPr="00AB0E3A" w14:paraId="5ECD38DF" w14:textId="77777777" w:rsidTr="009543DE">
        <w:trPr>
          <w:trHeight w:val="112"/>
          <w:jc w:val="center"/>
        </w:trPr>
        <w:tc>
          <w:tcPr>
            <w:tcW w:w="443" w:type="pct"/>
            <w:shd w:val="clear" w:color="auto" w:fill="auto"/>
          </w:tcPr>
          <w:p w14:paraId="7E388670" w14:textId="77777777" w:rsidR="00AB0E3A" w:rsidRPr="00AB0E3A" w:rsidRDefault="00AB0E3A" w:rsidP="00AB0E3A">
            <w:pPr>
              <w:spacing w:line="460" w:lineRule="exact"/>
              <w:rPr>
                <w:rFonts w:eastAsia="標楷體"/>
                <w:sz w:val="28"/>
              </w:rPr>
            </w:pPr>
            <w:r w:rsidRPr="00AB0E3A">
              <w:rPr>
                <w:rFonts w:eastAsia="標楷體"/>
                <w:sz w:val="28"/>
              </w:rPr>
              <w:t>項次</w:t>
            </w:r>
          </w:p>
        </w:tc>
        <w:tc>
          <w:tcPr>
            <w:tcW w:w="744" w:type="pct"/>
            <w:shd w:val="clear" w:color="auto" w:fill="auto"/>
          </w:tcPr>
          <w:p w14:paraId="598A7A43" w14:textId="77777777" w:rsidR="00AB0E3A" w:rsidRPr="00AB0E3A" w:rsidRDefault="00AB0E3A" w:rsidP="00AB0E3A">
            <w:pPr>
              <w:spacing w:line="460" w:lineRule="exact"/>
              <w:rPr>
                <w:rFonts w:eastAsia="標楷體"/>
                <w:sz w:val="28"/>
              </w:rPr>
            </w:pPr>
            <w:r w:rsidRPr="00AB0E3A">
              <w:rPr>
                <w:rFonts w:eastAsia="標楷體"/>
                <w:sz w:val="28"/>
              </w:rPr>
              <w:t>裁罰事項</w:t>
            </w:r>
          </w:p>
        </w:tc>
        <w:tc>
          <w:tcPr>
            <w:tcW w:w="744" w:type="pct"/>
            <w:shd w:val="clear" w:color="auto" w:fill="auto"/>
          </w:tcPr>
          <w:p w14:paraId="308134AE" w14:textId="77777777" w:rsidR="00AB0E3A" w:rsidRPr="00AB0E3A" w:rsidRDefault="00AB0E3A" w:rsidP="00AB0E3A">
            <w:pPr>
              <w:spacing w:line="460" w:lineRule="exact"/>
              <w:rPr>
                <w:rFonts w:eastAsia="標楷體"/>
                <w:sz w:val="28"/>
              </w:rPr>
            </w:pPr>
            <w:r w:rsidRPr="00AB0E3A">
              <w:rPr>
                <w:rFonts w:eastAsia="標楷體"/>
                <w:sz w:val="28"/>
              </w:rPr>
              <w:t>裁罰機關</w:t>
            </w:r>
          </w:p>
        </w:tc>
        <w:tc>
          <w:tcPr>
            <w:tcW w:w="744" w:type="pct"/>
            <w:shd w:val="clear" w:color="auto" w:fill="auto"/>
          </w:tcPr>
          <w:p w14:paraId="67CED6F8" w14:textId="77777777" w:rsidR="00AB0E3A" w:rsidRPr="00AB0E3A" w:rsidRDefault="00AB0E3A" w:rsidP="00AB0E3A">
            <w:pPr>
              <w:spacing w:line="460" w:lineRule="exact"/>
              <w:rPr>
                <w:rFonts w:eastAsia="標楷體"/>
                <w:sz w:val="28"/>
              </w:rPr>
            </w:pPr>
            <w:r w:rsidRPr="00AB0E3A">
              <w:rPr>
                <w:rFonts w:eastAsia="標楷體"/>
                <w:sz w:val="28"/>
              </w:rPr>
              <w:t>裁罰依據</w:t>
            </w:r>
          </w:p>
        </w:tc>
        <w:tc>
          <w:tcPr>
            <w:tcW w:w="744" w:type="pct"/>
            <w:shd w:val="clear" w:color="auto" w:fill="auto"/>
          </w:tcPr>
          <w:p w14:paraId="0519C72F" w14:textId="77777777" w:rsidR="00AB0E3A" w:rsidRPr="00AB0E3A" w:rsidRDefault="00AB0E3A" w:rsidP="00AB0E3A">
            <w:pPr>
              <w:spacing w:line="460" w:lineRule="exact"/>
              <w:rPr>
                <w:rFonts w:eastAsia="標楷體"/>
                <w:sz w:val="28"/>
              </w:rPr>
            </w:pPr>
            <w:r w:rsidRPr="00AB0E3A">
              <w:rPr>
                <w:rFonts w:eastAsia="標楷體"/>
                <w:sz w:val="28"/>
              </w:rPr>
              <w:t>處罰範圍</w:t>
            </w:r>
          </w:p>
        </w:tc>
        <w:tc>
          <w:tcPr>
            <w:tcW w:w="1581" w:type="pct"/>
            <w:gridSpan w:val="2"/>
            <w:shd w:val="clear" w:color="auto" w:fill="auto"/>
          </w:tcPr>
          <w:p w14:paraId="48FAF671" w14:textId="77777777" w:rsidR="00AB0E3A" w:rsidRPr="00AB0E3A" w:rsidRDefault="00AB0E3A" w:rsidP="00AB0E3A">
            <w:pPr>
              <w:spacing w:line="460" w:lineRule="exact"/>
              <w:jc w:val="center"/>
              <w:rPr>
                <w:rFonts w:eastAsia="標楷體"/>
                <w:sz w:val="28"/>
              </w:rPr>
            </w:pPr>
            <w:r w:rsidRPr="00AB0E3A">
              <w:rPr>
                <w:rFonts w:eastAsia="標楷體"/>
                <w:sz w:val="28"/>
              </w:rPr>
              <w:t>裁罰基準</w:t>
            </w:r>
          </w:p>
        </w:tc>
      </w:tr>
      <w:tr w:rsidR="00AB0E3A" w:rsidRPr="00AB0E3A" w14:paraId="2388CDC6" w14:textId="77777777" w:rsidTr="009543DE">
        <w:trPr>
          <w:trHeight w:val="460"/>
          <w:jc w:val="center"/>
        </w:trPr>
        <w:tc>
          <w:tcPr>
            <w:tcW w:w="443" w:type="pct"/>
            <w:vMerge w:val="restart"/>
            <w:shd w:val="clear" w:color="auto" w:fill="auto"/>
          </w:tcPr>
          <w:p w14:paraId="020BAB77" w14:textId="77777777" w:rsidR="00AB0E3A" w:rsidRPr="00AB0E3A" w:rsidRDefault="00AB0E3A" w:rsidP="00AB0E3A">
            <w:pPr>
              <w:spacing w:line="460" w:lineRule="exact"/>
              <w:jc w:val="both"/>
              <w:rPr>
                <w:rFonts w:eastAsia="標楷體"/>
                <w:sz w:val="28"/>
              </w:rPr>
            </w:pPr>
            <w:r w:rsidRPr="00AB0E3A">
              <w:rPr>
                <w:rFonts w:eastAsia="標楷體"/>
                <w:sz w:val="28"/>
              </w:rPr>
              <w:t>一</w:t>
            </w:r>
          </w:p>
        </w:tc>
        <w:tc>
          <w:tcPr>
            <w:tcW w:w="744" w:type="pct"/>
            <w:vMerge w:val="restart"/>
            <w:shd w:val="clear" w:color="auto" w:fill="auto"/>
          </w:tcPr>
          <w:p w14:paraId="14BDAFA7" w14:textId="77777777" w:rsidR="00AB0E3A" w:rsidRPr="00AB0E3A" w:rsidRDefault="00AB0E3A" w:rsidP="00AB0E3A">
            <w:pPr>
              <w:spacing w:line="460" w:lineRule="exact"/>
              <w:jc w:val="both"/>
              <w:rPr>
                <w:rFonts w:eastAsia="標楷體"/>
                <w:sz w:val="28"/>
              </w:rPr>
            </w:pPr>
            <w:r w:rsidRPr="00AB0E3A">
              <w:rPr>
                <w:rFonts w:eastAsia="標楷體" w:hint="eastAsia"/>
                <w:sz w:val="28"/>
              </w:rPr>
              <w:t>未依本條例第三十二條規定取得導遊執業證，即執行導遊業務。</w:t>
            </w:r>
          </w:p>
        </w:tc>
        <w:tc>
          <w:tcPr>
            <w:tcW w:w="744" w:type="pct"/>
            <w:vMerge w:val="restart"/>
            <w:shd w:val="clear" w:color="auto" w:fill="auto"/>
          </w:tcPr>
          <w:p w14:paraId="4C084EB8" w14:textId="77777777" w:rsidR="00AB0E3A" w:rsidRPr="00AB0E3A" w:rsidRDefault="00AB0E3A" w:rsidP="00AB0E3A">
            <w:pPr>
              <w:spacing w:line="460" w:lineRule="exact"/>
              <w:jc w:val="both"/>
              <w:rPr>
                <w:rFonts w:eastAsia="標楷體"/>
                <w:sz w:val="28"/>
              </w:rPr>
            </w:pPr>
            <w:r w:rsidRPr="00AB0E3A">
              <w:rPr>
                <w:rFonts w:eastAsia="標楷體"/>
                <w:sz w:val="28"/>
              </w:rPr>
              <w:t>交通部觀光</w:t>
            </w:r>
            <w:r w:rsidRPr="00AB0E3A">
              <w:rPr>
                <w:rFonts w:eastAsia="標楷體" w:hint="eastAsia"/>
                <w:sz w:val="28"/>
              </w:rPr>
              <w:t>署</w:t>
            </w:r>
          </w:p>
        </w:tc>
        <w:tc>
          <w:tcPr>
            <w:tcW w:w="744" w:type="pct"/>
            <w:vMerge w:val="restart"/>
            <w:shd w:val="clear" w:color="auto" w:fill="auto"/>
          </w:tcPr>
          <w:p w14:paraId="75C0CA66" w14:textId="77777777" w:rsidR="00AB0E3A" w:rsidRPr="00AB0E3A" w:rsidRDefault="00AB0E3A" w:rsidP="00AB0E3A">
            <w:pPr>
              <w:spacing w:line="460" w:lineRule="exact"/>
              <w:jc w:val="both"/>
              <w:rPr>
                <w:rFonts w:eastAsia="標楷體"/>
                <w:sz w:val="28"/>
              </w:rPr>
            </w:pPr>
            <w:r w:rsidRPr="00AB0E3A">
              <w:rPr>
                <w:rFonts w:eastAsia="標楷體"/>
                <w:sz w:val="28"/>
              </w:rPr>
              <w:t>本條例第三十二條第一項、第二項、第五十九條</w:t>
            </w:r>
            <w:r w:rsidRPr="00AB0E3A">
              <w:rPr>
                <w:rFonts w:eastAsia="標楷體" w:hint="eastAsia"/>
                <w:sz w:val="28"/>
              </w:rPr>
              <w:t>。</w:t>
            </w:r>
          </w:p>
        </w:tc>
        <w:tc>
          <w:tcPr>
            <w:tcW w:w="744" w:type="pct"/>
            <w:vMerge w:val="restart"/>
            <w:shd w:val="clear" w:color="auto" w:fill="auto"/>
          </w:tcPr>
          <w:p w14:paraId="002197EE" w14:textId="77777777" w:rsidR="00AB0E3A" w:rsidRPr="00AB0E3A" w:rsidRDefault="00AB0E3A" w:rsidP="00AB0E3A">
            <w:pPr>
              <w:spacing w:line="460" w:lineRule="exact"/>
              <w:jc w:val="both"/>
              <w:rPr>
                <w:rFonts w:eastAsia="標楷體"/>
                <w:sz w:val="28"/>
              </w:rPr>
            </w:pPr>
            <w:r w:rsidRPr="00AB0E3A">
              <w:rPr>
                <w:rFonts w:eastAsia="標楷體"/>
                <w:sz w:val="28"/>
              </w:rPr>
              <w:t>處新臺幣一萬元以上五萬元以下罰鍰，並禁止其執業。</w:t>
            </w:r>
          </w:p>
        </w:tc>
        <w:tc>
          <w:tcPr>
            <w:tcW w:w="790" w:type="pct"/>
            <w:vMerge w:val="restart"/>
            <w:shd w:val="clear" w:color="auto" w:fill="auto"/>
          </w:tcPr>
          <w:p w14:paraId="23CE3617" w14:textId="77777777" w:rsidR="00AB0E3A" w:rsidRPr="00AB0E3A" w:rsidRDefault="00AB0E3A" w:rsidP="00AB0E3A">
            <w:pPr>
              <w:spacing w:line="460" w:lineRule="exact"/>
              <w:jc w:val="both"/>
              <w:rPr>
                <w:rFonts w:eastAsia="標楷體"/>
                <w:sz w:val="28"/>
              </w:rPr>
            </w:pPr>
            <w:r w:rsidRPr="00AB0E3A">
              <w:rPr>
                <w:rFonts w:eastAsia="標楷體"/>
                <w:sz w:val="28"/>
              </w:rPr>
              <w:t>已考取</w:t>
            </w:r>
            <w:r w:rsidRPr="00AB0E3A">
              <w:rPr>
                <w:rFonts w:eastAsia="標楷體" w:hint="eastAsia"/>
                <w:sz w:val="28"/>
              </w:rPr>
              <w:t>或通過評量</w:t>
            </w:r>
            <w:r w:rsidRPr="00AB0E3A">
              <w:rPr>
                <w:rFonts w:eastAsia="標楷體"/>
                <w:sz w:val="28"/>
              </w:rPr>
              <w:t>而未接受訓練</w:t>
            </w:r>
          </w:p>
          <w:p w14:paraId="38FDE5C7" w14:textId="77777777" w:rsidR="00AB0E3A" w:rsidRPr="00AB0E3A" w:rsidRDefault="00AB0E3A" w:rsidP="00AB0E3A">
            <w:pPr>
              <w:spacing w:line="460" w:lineRule="exact"/>
              <w:jc w:val="both"/>
              <w:rPr>
                <w:rFonts w:eastAsia="標楷體"/>
                <w:sz w:val="28"/>
              </w:rPr>
            </w:pPr>
          </w:p>
        </w:tc>
        <w:tc>
          <w:tcPr>
            <w:tcW w:w="791" w:type="pct"/>
            <w:vMerge w:val="restart"/>
            <w:shd w:val="clear" w:color="auto" w:fill="auto"/>
          </w:tcPr>
          <w:p w14:paraId="7F64C7D9" w14:textId="77777777" w:rsidR="00AB0E3A" w:rsidRPr="00AB0E3A" w:rsidRDefault="00AB0E3A" w:rsidP="00AB0E3A">
            <w:pPr>
              <w:spacing w:line="460" w:lineRule="exact"/>
              <w:jc w:val="both"/>
              <w:rPr>
                <w:rFonts w:eastAsia="標楷體"/>
                <w:sz w:val="28"/>
              </w:rPr>
            </w:pPr>
            <w:r w:rsidRPr="00AB0E3A">
              <w:rPr>
                <w:rFonts w:eastAsia="標楷體" w:hint="eastAsia"/>
                <w:sz w:val="28"/>
              </w:rPr>
              <w:t>處</w:t>
            </w:r>
            <w:r w:rsidRPr="00AB0E3A">
              <w:rPr>
                <w:rFonts w:eastAsia="標楷體"/>
                <w:sz w:val="28"/>
              </w:rPr>
              <w:t>新臺幣三萬元，並禁止其執業。</w:t>
            </w:r>
          </w:p>
          <w:p w14:paraId="5853D7C0" w14:textId="77777777" w:rsidR="00AB0E3A" w:rsidRPr="00AB0E3A" w:rsidRDefault="00AB0E3A" w:rsidP="00AB0E3A">
            <w:pPr>
              <w:spacing w:line="460" w:lineRule="exact"/>
              <w:jc w:val="both"/>
              <w:rPr>
                <w:rFonts w:eastAsia="標楷體"/>
                <w:sz w:val="28"/>
              </w:rPr>
            </w:pPr>
          </w:p>
        </w:tc>
      </w:tr>
      <w:tr w:rsidR="00AB0E3A" w:rsidRPr="00AB0E3A" w14:paraId="28DC51A3" w14:textId="77777777" w:rsidTr="009543DE">
        <w:trPr>
          <w:trHeight w:val="460"/>
          <w:jc w:val="center"/>
        </w:trPr>
        <w:tc>
          <w:tcPr>
            <w:tcW w:w="443" w:type="pct"/>
            <w:vMerge/>
            <w:shd w:val="clear" w:color="auto" w:fill="auto"/>
          </w:tcPr>
          <w:p w14:paraId="524AE36B" w14:textId="77777777" w:rsidR="00AB0E3A" w:rsidRPr="00AB0E3A" w:rsidRDefault="00AB0E3A" w:rsidP="00AB0E3A">
            <w:pPr>
              <w:spacing w:line="460" w:lineRule="exact"/>
              <w:rPr>
                <w:rFonts w:eastAsia="標楷體"/>
                <w:sz w:val="28"/>
              </w:rPr>
            </w:pPr>
          </w:p>
        </w:tc>
        <w:tc>
          <w:tcPr>
            <w:tcW w:w="744" w:type="pct"/>
            <w:vMerge/>
            <w:shd w:val="clear" w:color="auto" w:fill="auto"/>
          </w:tcPr>
          <w:p w14:paraId="1E036C72" w14:textId="77777777" w:rsidR="00AB0E3A" w:rsidRPr="00AB0E3A" w:rsidRDefault="00AB0E3A" w:rsidP="00AB0E3A">
            <w:pPr>
              <w:spacing w:line="460" w:lineRule="exact"/>
              <w:rPr>
                <w:rFonts w:eastAsia="標楷體"/>
                <w:sz w:val="28"/>
              </w:rPr>
            </w:pPr>
          </w:p>
        </w:tc>
        <w:tc>
          <w:tcPr>
            <w:tcW w:w="744" w:type="pct"/>
            <w:vMerge/>
            <w:shd w:val="clear" w:color="auto" w:fill="auto"/>
          </w:tcPr>
          <w:p w14:paraId="04640C76" w14:textId="77777777" w:rsidR="00AB0E3A" w:rsidRPr="00AB0E3A" w:rsidRDefault="00AB0E3A" w:rsidP="00AB0E3A">
            <w:pPr>
              <w:spacing w:line="460" w:lineRule="exact"/>
              <w:rPr>
                <w:rFonts w:eastAsia="標楷體"/>
                <w:sz w:val="28"/>
              </w:rPr>
            </w:pPr>
          </w:p>
        </w:tc>
        <w:tc>
          <w:tcPr>
            <w:tcW w:w="744" w:type="pct"/>
            <w:vMerge/>
            <w:shd w:val="clear" w:color="auto" w:fill="auto"/>
          </w:tcPr>
          <w:p w14:paraId="0D3EC371" w14:textId="77777777" w:rsidR="00AB0E3A" w:rsidRPr="00AB0E3A" w:rsidRDefault="00AB0E3A" w:rsidP="00AB0E3A">
            <w:pPr>
              <w:spacing w:line="460" w:lineRule="exact"/>
              <w:rPr>
                <w:rFonts w:eastAsia="標楷體"/>
                <w:sz w:val="28"/>
              </w:rPr>
            </w:pPr>
          </w:p>
        </w:tc>
        <w:tc>
          <w:tcPr>
            <w:tcW w:w="744" w:type="pct"/>
            <w:vMerge/>
            <w:shd w:val="clear" w:color="auto" w:fill="auto"/>
          </w:tcPr>
          <w:p w14:paraId="3BDC7ED9" w14:textId="77777777" w:rsidR="00AB0E3A" w:rsidRPr="00AB0E3A" w:rsidRDefault="00AB0E3A" w:rsidP="00AB0E3A">
            <w:pPr>
              <w:spacing w:line="460" w:lineRule="exact"/>
              <w:rPr>
                <w:rFonts w:eastAsia="標楷體"/>
                <w:sz w:val="28"/>
              </w:rPr>
            </w:pPr>
          </w:p>
        </w:tc>
        <w:tc>
          <w:tcPr>
            <w:tcW w:w="790" w:type="pct"/>
            <w:vMerge/>
            <w:shd w:val="clear" w:color="auto" w:fill="auto"/>
          </w:tcPr>
          <w:p w14:paraId="14FB1889" w14:textId="77777777" w:rsidR="00AB0E3A" w:rsidRPr="00AB0E3A" w:rsidRDefault="00AB0E3A" w:rsidP="00AB0E3A">
            <w:pPr>
              <w:spacing w:line="460" w:lineRule="exact"/>
              <w:rPr>
                <w:rFonts w:eastAsia="標楷體"/>
                <w:sz w:val="28"/>
              </w:rPr>
            </w:pPr>
          </w:p>
        </w:tc>
        <w:tc>
          <w:tcPr>
            <w:tcW w:w="791" w:type="pct"/>
            <w:vMerge/>
            <w:shd w:val="clear" w:color="auto" w:fill="auto"/>
          </w:tcPr>
          <w:p w14:paraId="7FE9011A" w14:textId="77777777" w:rsidR="00AB0E3A" w:rsidRPr="00AB0E3A" w:rsidRDefault="00AB0E3A" w:rsidP="00AB0E3A">
            <w:pPr>
              <w:spacing w:line="460" w:lineRule="exact"/>
              <w:rPr>
                <w:rFonts w:eastAsia="標楷體"/>
                <w:sz w:val="28"/>
              </w:rPr>
            </w:pPr>
          </w:p>
        </w:tc>
      </w:tr>
      <w:tr w:rsidR="00AB0E3A" w:rsidRPr="00AB0E3A" w14:paraId="122BB322" w14:textId="77777777" w:rsidTr="009543DE">
        <w:trPr>
          <w:trHeight w:val="460"/>
          <w:jc w:val="center"/>
        </w:trPr>
        <w:tc>
          <w:tcPr>
            <w:tcW w:w="443" w:type="pct"/>
            <w:vMerge/>
            <w:shd w:val="clear" w:color="auto" w:fill="auto"/>
          </w:tcPr>
          <w:p w14:paraId="27349230" w14:textId="77777777" w:rsidR="00AB0E3A" w:rsidRPr="00AB0E3A" w:rsidRDefault="00AB0E3A" w:rsidP="00AB0E3A">
            <w:pPr>
              <w:spacing w:line="460" w:lineRule="exact"/>
              <w:rPr>
                <w:rFonts w:eastAsia="標楷體"/>
                <w:sz w:val="28"/>
              </w:rPr>
            </w:pPr>
          </w:p>
        </w:tc>
        <w:tc>
          <w:tcPr>
            <w:tcW w:w="744" w:type="pct"/>
            <w:vMerge/>
            <w:shd w:val="clear" w:color="auto" w:fill="auto"/>
          </w:tcPr>
          <w:p w14:paraId="26D90937" w14:textId="77777777" w:rsidR="00AB0E3A" w:rsidRPr="00AB0E3A" w:rsidRDefault="00AB0E3A" w:rsidP="00AB0E3A">
            <w:pPr>
              <w:spacing w:line="460" w:lineRule="exact"/>
              <w:rPr>
                <w:rFonts w:eastAsia="標楷體"/>
                <w:sz w:val="28"/>
              </w:rPr>
            </w:pPr>
          </w:p>
        </w:tc>
        <w:tc>
          <w:tcPr>
            <w:tcW w:w="744" w:type="pct"/>
            <w:vMerge/>
            <w:shd w:val="clear" w:color="auto" w:fill="auto"/>
          </w:tcPr>
          <w:p w14:paraId="6F434B49" w14:textId="77777777" w:rsidR="00AB0E3A" w:rsidRPr="00AB0E3A" w:rsidRDefault="00AB0E3A" w:rsidP="00AB0E3A">
            <w:pPr>
              <w:spacing w:line="460" w:lineRule="exact"/>
              <w:rPr>
                <w:rFonts w:eastAsia="標楷體"/>
                <w:sz w:val="28"/>
              </w:rPr>
            </w:pPr>
          </w:p>
        </w:tc>
        <w:tc>
          <w:tcPr>
            <w:tcW w:w="744" w:type="pct"/>
            <w:vMerge/>
            <w:shd w:val="clear" w:color="auto" w:fill="auto"/>
          </w:tcPr>
          <w:p w14:paraId="03AC143A" w14:textId="77777777" w:rsidR="00AB0E3A" w:rsidRPr="00AB0E3A" w:rsidRDefault="00AB0E3A" w:rsidP="00AB0E3A">
            <w:pPr>
              <w:spacing w:line="460" w:lineRule="exact"/>
              <w:rPr>
                <w:rFonts w:eastAsia="標楷體"/>
                <w:sz w:val="28"/>
              </w:rPr>
            </w:pPr>
          </w:p>
        </w:tc>
        <w:tc>
          <w:tcPr>
            <w:tcW w:w="744" w:type="pct"/>
            <w:vMerge/>
            <w:shd w:val="clear" w:color="auto" w:fill="auto"/>
          </w:tcPr>
          <w:p w14:paraId="7B90AD57" w14:textId="77777777" w:rsidR="00AB0E3A" w:rsidRPr="00AB0E3A" w:rsidRDefault="00AB0E3A" w:rsidP="00AB0E3A">
            <w:pPr>
              <w:spacing w:line="460" w:lineRule="exact"/>
              <w:rPr>
                <w:rFonts w:eastAsia="標楷體"/>
                <w:sz w:val="28"/>
              </w:rPr>
            </w:pPr>
          </w:p>
        </w:tc>
        <w:tc>
          <w:tcPr>
            <w:tcW w:w="790" w:type="pct"/>
            <w:vMerge/>
            <w:shd w:val="clear" w:color="auto" w:fill="auto"/>
          </w:tcPr>
          <w:p w14:paraId="7856CC40" w14:textId="77777777" w:rsidR="00AB0E3A" w:rsidRPr="00AB0E3A" w:rsidRDefault="00AB0E3A" w:rsidP="00AB0E3A">
            <w:pPr>
              <w:spacing w:line="460" w:lineRule="exact"/>
              <w:rPr>
                <w:rFonts w:eastAsia="標楷體"/>
                <w:sz w:val="28"/>
              </w:rPr>
            </w:pPr>
          </w:p>
        </w:tc>
        <w:tc>
          <w:tcPr>
            <w:tcW w:w="791" w:type="pct"/>
            <w:vMerge/>
            <w:shd w:val="clear" w:color="auto" w:fill="auto"/>
          </w:tcPr>
          <w:p w14:paraId="34E6B7F3" w14:textId="77777777" w:rsidR="00AB0E3A" w:rsidRPr="00AB0E3A" w:rsidRDefault="00AB0E3A" w:rsidP="00AB0E3A">
            <w:pPr>
              <w:spacing w:line="460" w:lineRule="exact"/>
              <w:rPr>
                <w:rFonts w:eastAsia="標楷體"/>
                <w:sz w:val="28"/>
              </w:rPr>
            </w:pPr>
          </w:p>
        </w:tc>
      </w:tr>
      <w:tr w:rsidR="00AB0E3A" w:rsidRPr="00AB0E3A" w14:paraId="1E2DA6A4" w14:textId="77777777" w:rsidTr="009543DE">
        <w:trPr>
          <w:trHeight w:val="460"/>
          <w:jc w:val="center"/>
        </w:trPr>
        <w:tc>
          <w:tcPr>
            <w:tcW w:w="443" w:type="pct"/>
            <w:vMerge/>
            <w:shd w:val="clear" w:color="auto" w:fill="auto"/>
          </w:tcPr>
          <w:p w14:paraId="3183C843" w14:textId="77777777" w:rsidR="00AB0E3A" w:rsidRPr="00AB0E3A" w:rsidRDefault="00AB0E3A" w:rsidP="00AB0E3A">
            <w:pPr>
              <w:spacing w:line="460" w:lineRule="exact"/>
              <w:rPr>
                <w:rFonts w:eastAsia="標楷體"/>
                <w:sz w:val="28"/>
              </w:rPr>
            </w:pPr>
          </w:p>
        </w:tc>
        <w:tc>
          <w:tcPr>
            <w:tcW w:w="744" w:type="pct"/>
            <w:vMerge/>
            <w:shd w:val="clear" w:color="auto" w:fill="auto"/>
          </w:tcPr>
          <w:p w14:paraId="27A692ED" w14:textId="77777777" w:rsidR="00AB0E3A" w:rsidRPr="00AB0E3A" w:rsidRDefault="00AB0E3A" w:rsidP="00AB0E3A">
            <w:pPr>
              <w:spacing w:line="460" w:lineRule="exact"/>
              <w:rPr>
                <w:rFonts w:eastAsia="標楷體"/>
                <w:sz w:val="28"/>
              </w:rPr>
            </w:pPr>
          </w:p>
        </w:tc>
        <w:tc>
          <w:tcPr>
            <w:tcW w:w="744" w:type="pct"/>
            <w:vMerge/>
            <w:shd w:val="clear" w:color="auto" w:fill="auto"/>
          </w:tcPr>
          <w:p w14:paraId="3C5F46BE" w14:textId="77777777" w:rsidR="00AB0E3A" w:rsidRPr="00AB0E3A" w:rsidRDefault="00AB0E3A" w:rsidP="00AB0E3A">
            <w:pPr>
              <w:spacing w:line="460" w:lineRule="exact"/>
              <w:rPr>
                <w:rFonts w:eastAsia="標楷體"/>
                <w:sz w:val="28"/>
              </w:rPr>
            </w:pPr>
          </w:p>
        </w:tc>
        <w:tc>
          <w:tcPr>
            <w:tcW w:w="744" w:type="pct"/>
            <w:vMerge/>
            <w:shd w:val="clear" w:color="auto" w:fill="auto"/>
          </w:tcPr>
          <w:p w14:paraId="2E29CD27" w14:textId="77777777" w:rsidR="00AB0E3A" w:rsidRPr="00AB0E3A" w:rsidRDefault="00AB0E3A" w:rsidP="00AB0E3A">
            <w:pPr>
              <w:spacing w:line="460" w:lineRule="exact"/>
              <w:rPr>
                <w:rFonts w:eastAsia="標楷體"/>
                <w:sz w:val="28"/>
              </w:rPr>
            </w:pPr>
          </w:p>
        </w:tc>
        <w:tc>
          <w:tcPr>
            <w:tcW w:w="744" w:type="pct"/>
            <w:vMerge/>
            <w:shd w:val="clear" w:color="auto" w:fill="auto"/>
          </w:tcPr>
          <w:p w14:paraId="14B01AC0" w14:textId="77777777" w:rsidR="00AB0E3A" w:rsidRPr="00AB0E3A" w:rsidRDefault="00AB0E3A" w:rsidP="00AB0E3A">
            <w:pPr>
              <w:spacing w:line="460" w:lineRule="exact"/>
              <w:rPr>
                <w:rFonts w:eastAsia="標楷體"/>
                <w:sz w:val="28"/>
              </w:rPr>
            </w:pPr>
          </w:p>
        </w:tc>
        <w:tc>
          <w:tcPr>
            <w:tcW w:w="790" w:type="pct"/>
            <w:vMerge w:val="restart"/>
            <w:shd w:val="clear" w:color="auto" w:fill="auto"/>
          </w:tcPr>
          <w:p w14:paraId="42FEF976" w14:textId="77777777" w:rsidR="00AB0E3A" w:rsidRPr="00AB0E3A" w:rsidRDefault="00AB0E3A" w:rsidP="00AB0E3A">
            <w:pPr>
              <w:spacing w:line="460" w:lineRule="exact"/>
              <w:jc w:val="both"/>
              <w:rPr>
                <w:rFonts w:eastAsia="標楷體"/>
                <w:sz w:val="28"/>
              </w:rPr>
            </w:pPr>
            <w:r w:rsidRPr="00AB0E3A">
              <w:rPr>
                <w:rFonts w:eastAsia="標楷體" w:hint="eastAsia"/>
                <w:sz w:val="28"/>
              </w:rPr>
              <w:t>未經考試或評量</w:t>
            </w:r>
          </w:p>
        </w:tc>
        <w:tc>
          <w:tcPr>
            <w:tcW w:w="791" w:type="pct"/>
            <w:vMerge w:val="restart"/>
            <w:shd w:val="clear" w:color="auto" w:fill="auto"/>
          </w:tcPr>
          <w:p w14:paraId="4AB5092B" w14:textId="77777777" w:rsidR="00AB0E3A" w:rsidRPr="00AB0E3A" w:rsidRDefault="00AB0E3A" w:rsidP="00AB0E3A">
            <w:pPr>
              <w:spacing w:line="460" w:lineRule="exact"/>
              <w:jc w:val="both"/>
              <w:rPr>
                <w:rFonts w:eastAsia="標楷體"/>
                <w:sz w:val="28"/>
              </w:rPr>
            </w:pPr>
            <w:r w:rsidRPr="00AB0E3A">
              <w:rPr>
                <w:rFonts w:eastAsia="標楷體"/>
                <w:sz w:val="28"/>
              </w:rPr>
              <w:t>處新臺幣五萬元，並禁止其執業。</w:t>
            </w:r>
          </w:p>
        </w:tc>
      </w:tr>
      <w:tr w:rsidR="00AB0E3A" w:rsidRPr="00AB0E3A" w14:paraId="0C523300" w14:textId="77777777" w:rsidTr="009543DE">
        <w:trPr>
          <w:trHeight w:val="989"/>
          <w:jc w:val="center"/>
        </w:trPr>
        <w:tc>
          <w:tcPr>
            <w:tcW w:w="443" w:type="pct"/>
            <w:vMerge/>
            <w:shd w:val="clear" w:color="auto" w:fill="auto"/>
          </w:tcPr>
          <w:p w14:paraId="585EAA42" w14:textId="77777777" w:rsidR="00AB0E3A" w:rsidRPr="00AB0E3A" w:rsidRDefault="00AB0E3A" w:rsidP="00AB0E3A">
            <w:pPr>
              <w:spacing w:line="460" w:lineRule="exact"/>
              <w:rPr>
                <w:rFonts w:eastAsia="標楷體"/>
                <w:sz w:val="28"/>
              </w:rPr>
            </w:pPr>
          </w:p>
        </w:tc>
        <w:tc>
          <w:tcPr>
            <w:tcW w:w="744" w:type="pct"/>
            <w:vMerge/>
            <w:shd w:val="clear" w:color="auto" w:fill="auto"/>
          </w:tcPr>
          <w:p w14:paraId="42B68729" w14:textId="77777777" w:rsidR="00AB0E3A" w:rsidRPr="00AB0E3A" w:rsidRDefault="00AB0E3A" w:rsidP="00AB0E3A">
            <w:pPr>
              <w:spacing w:line="460" w:lineRule="exact"/>
              <w:rPr>
                <w:rFonts w:eastAsia="標楷體"/>
                <w:sz w:val="28"/>
              </w:rPr>
            </w:pPr>
          </w:p>
        </w:tc>
        <w:tc>
          <w:tcPr>
            <w:tcW w:w="744" w:type="pct"/>
            <w:vMerge/>
            <w:shd w:val="clear" w:color="auto" w:fill="auto"/>
          </w:tcPr>
          <w:p w14:paraId="6F6BF9EC" w14:textId="77777777" w:rsidR="00AB0E3A" w:rsidRPr="00AB0E3A" w:rsidRDefault="00AB0E3A" w:rsidP="00AB0E3A">
            <w:pPr>
              <w:spacing w:line="460" w:lineRule="exact"/>
              <w:rPr>
                <w:rFonts w:eastAsia="標楷體"/>
                <w:sz w:val="28"/>
              </w:rPr>
            </w:pPr>
          </w:p>
        </w:tc>
        <w:tc>
          <w:tcPr>
            <w:tcW w:w="744" w:type="pct"/>
            <w:vMerge/>
            <w:shd w:val="clear" w:color="auto" w:fill="auto"/>
          </w:tcPr>
          <w:p w14:paraId="1C5FBE42" w14:textId="77777777" w:rsidR="00AB0E3A" w:rsidRPr="00AB0E3A" w:rsidRDefault="00AB0E3A" w:rsidP="00AB0E3A">
            <w:pPr>
              <w:spacing w:line="460" w:lineRule="exact"/>
              <w:rPr>
                <w:rFonts w:eastAsia="標楷體"/>
                <w:sz w:val="28"/>
              </w:rPr>
            </w:pPr>
          </w:p>
        </w:tc>
        <w:tc>
          <w:tcPr>
            <w:tcW w:w="744" w:type="pct"/>
            <w:vMerge/>
            <w:shd w:val="clear" w:color="auto" w:fill="auto"/>
          </w:tcPr>
          <w:p w14:paraId="2012B6A1" w14:textId="77777777" w:rsidR="00AB0E3A" w:rsidRPr="00AB0E3A" w:rsidRDefault="00AB0E3A" w:rsidP="00AB0E3A">
            <w:pPr>
              <w:spacing w:line="460" w:lineRule="exact"/>
              <w:rPr>
                <w:rFonts w:eastAsia="標楷體"/>
                <w:sz w:val="28"/>
              </w:rPr>
            </w:pPr>
          </w:p>
        </w:tc>
        <w:tc>
          <w:tcPr>
            <w:tcW w:w="790" w:type="pct"/>
            <w:vMerge/>
            <w:shd w:val="clear" w:color="auto" w:fill="auto"/>
          </w:tcPr>
          <w:p w14:paraId="08F5115D" w14:textId="77777777" w:rsidR="00AB0E3A" w:rsidRPr="00AB0E3A" w:rsidRDefault="00AB0E3A" w:rsidP="00AB0E3A">
            <w:pPr>
              <w:spacing w:line="460" w:lineRule="exact"/>
              <w:rPr>
                <w:rFonts w:eastAsia="標楷體"/>
                <w:sz w:val="28"/>
              </w:rPr>
            </w:pPr>
          </w:p>
        </w:tc>
        <w:tc>
          <w:tcPr>
            <w:tcW w:w="791" w:type="pct"/>
            <w:vMerge/>
            <w:shd w:val="clear" w:color="auto" w:fill="auto"/>
          </w:tcPr>
          <w:p w14:paraId="3CA7CC37" w14:textId="77777777" w:rsidR="00AB0E3A" w:rsidRPr="00AB0E3A" w:rsidRDefault="00AB0E3A" w:rsidP="00AB0E3A">
            <w:pPr>
              <w:spacing w:line="460" w:lineRule="exact"/>
              <w:rPr>
                <w:rFonts w:eastAsia="標楷體"/>
                <w:sz w:val="28"/>
              </w:rPr>
            </w:pPr>
          </w:p>
        </w:tc>
      </w:tr>
      <w:tr w:rsidR="00AB0E3A" w:rsidRPr="00AB0E3A" w14:paraId="6F7AABB7" w14:textId="77777777" w:rsidTr="009543DE">
        <w:trPr>
          <w:trHeight w:val="460"/>
          <w:jc w:val="center"/>
        </w:trPr>
        <w:tc>
          <w:tcPr>
            <w:tcW w:w="443" w:type="pct"/>
            <w:vMerge/>
            <w:shd w:val="clear" w:color="auto" w:fill="auto"/>
          </w:tcPr>
          <w:p w14:paraId="487B3262" w14:textId="77777777" w:rsidR="00AB0E3A" w:rsidRPr="00AB0E3A" w:rsidRDefault="00AB0E3A" w:rsidP="00AB0E3A">
            <w:pPr>
              <w:spacing w:line="460" w:lineRule="exact"/>
              <w:rPr>
                <w:rFonts w:eastAsia="標楷體"/>
                <w:sz w:val="28"/>
              </w:rPr>
            </w:pPr>
          </w:p>
        </w:tc>
        <w:tc>
          <w:tcPr>
            <w:tcW w:w="744" w:type="pct"/>
            <w:vMerge/>
            <w:shd w:val="clear" w:color="auto" w:fill="auto"/>
          </w:tcPr>
          <w:p w14:paraId="3948B9F6" w14:textId="77777777" w:rsidR="00AB0E3A" w:rsidRPr="00AB0E3A" w:rsidRDefault="00AB0E3A" w:rsidP="00AB0E3A">
            <w:pPr>
              <w:spacing w:line="460" w:lineRule="exact"/>
              <w:rPr>
                <w:rFonts w:eastAsia="標楷體"/>
                <w:sz w:val="28"/>
              </w:rPr>
            </w:pPr>
          </w:p>
        </w:tc>
        <w:tc>
          <w:tcPr>
            <w:tcW w:w="744" w:type="pct"/>
            <w:vMerge/>
            <w:shd w:val="clear" w:color="auto" w:fill="auto"/>
          </w:tcPr>
          <w:p w14:paraId="3612DC79" w14:textId="77777777" w:rsidR="00AB0E3A" w:rsidRPr="00AB0E3A" w:rsidRDefault="00AB0E3A" w:rsidP="00AB0E3A">
            <w:pPr>
              <w:spacing w:line="460" w:lineRule="exact"/>
              <w:rPr>
                <w:rFonts w:eastAsia="標楷體"/>
                <w:sz w:val="28"/>
              </w:rPr>
            </w:pPr>
          </w:p>
        </w:tc>
        <w:tc>
          <w:tcPr>
            <w:tcW w:w="744" w:type="pct"/>
            <w:vMerge/>
            <w:shd w:val="clear" w:color="auto" w:fill="auto"/>
          </w:tcPr>
          <w:p w14:paraId="0CA0DA16" w14:textId="77777777" w:rsidR="00AB0E3A" w:rsidRPr="00AB0E3A" w:rsidRDefault="00AB0E3A" w:rsidP="00AB0E3A">
            <w:pPr>
              <w:spacing w:line="460" w:lineRule="exact"/>
              <w:rPr>
                <w:rFonts w:eastAsia="標楷體"/>
                <w:sz w:val="28"/>
              </w:rPr>
            </w:pPr>
          </w:p>
        </w:tc>
        <w:tc>
          <w:tcPr>
            <w:tcW w:w="744" w:type="pct"/>
            <w:vMerge/>
            <w:shd w:val="clear" w:color="auto" w:fill="auto"/>
          </w:tcPr>
          <w:p w14:paraId="11DB4673" w14:textId="77777777" w:rsidR="00AB0E3A" w:rsidRPr="00AB0E3A" w:rsidRDefault="00AB0E3A" w:rsidP="00AB0E3A">
            <w:pPr>
              <w:spacing w:line="460" w:lineRule="exact"/>
              <w:rPr>
                <w:rFonts w:eastAsia="標楷體"/>
                <w:sz w:val="28"/>
              </w:rPr>
            </w:pPr>
          </w:p>
        </w:tc>
        <w:tc>
          <w:tcPr>
            <w:tcW w:w="790" w:type="pct"/>
            <w:vMerge/>
            <w:shd w:val="clear" w:color="auto" w:fill="auto"/>
          </w:tcPr>
          <w:p w14:paraId="242A760E" w14:textId="77777777" w:rsidR="00AB0E3A" w:rsidRPr="00AB0E3A" w:rsidRDefault="00AB0E3A" w:rsidP="00AB0E3A">
            <w:pPr>
              <w:spacing w:line="460" w:lineRule="exact"/>
              <w:rPr>
                <w:rFonts w:eastAsia="標楷體"/>
                <w:sz w:val="28"/>
              </w:rPr>
            </w:pPr>
          </w:p>
        </w:tc>
        <w:tc>
          <w:tcPr>
            <w:tcW w:w="791" w:type="pct"/>
            <w:vMerge/>
            <w:shd w:val="clear" w:color="auto" w:fill="auto"/>
          </w:tcPr>
          <w:p w14:paraId="0BFFCD7B" w14:textId="77777777" w:rsidR="00AB0E3A" w:rsidRPr="00AB0E3A" w:rsidRDefault="00AB0E3A" w:rsidP="00AB0E3A">
            <w:pPr>
              <w:spacing w:line="460" w:lineRule="exact"/>
              <w:rPr>
                <w:rFonts w:eastAsia="標楷體"/>
                <w:sz w:val="28"/>
              </w:rPr>
            </w:pPr>
          </w:p>
        </w:tc>
      </w:tr>
      <w:tr w:rsidR="00AB0E3A" w:rsidRPr="00AB0E3A" w14:paraId="7D986384" w14:textId="77777777" w:rsidTr="009543DE">
        <w:trPr>
          <w:jc w:val="center"/>
        </w:trPr>
        <w:tc>
          <w:tcPr>
            <w:tcW w:w="443" w:type="pct"/>
            <w:shd w:val="clear" w:color="auto" w:fill="auto"/>
          </w:tcPr>
          <w:p w14:paraId="501A88FC" w14:textId="77777777" w:rsidR="00AB0E3A" w:rsidRPr="00AB0E3A" w:rsidRDefault="00AB0E3A" w:rsidP="00AB0E3A">
            <w:pPr>
              <w:spacing w:line="460" w:lineRule="exact"/>
              <w:jc w:val="both"/>
              <w:rPr>
                <w:rFonts w:eastAsia="標楷體"/>
                <w:sz w:val="28"/>
              </w:rPr>
            </w:pPr>
            <w:r w:rsidRPr="00AB0E3A">
              <w:rPr>
                <w:rFonts w:eastAsia="標楷體"/>
                <w:sz w:val="28"/>
              </w:rPr>
              <w:t>二</w:t>
            </w:r>
          </w:p>
        </w:tc>
        <w:tc>
          <w:tcPr>
            <w:tcW w:w="744" w:type="pct"/>
            <w:shd w:val="clear" w:color="auto" w:fill="auto"/>
          </w:tcPr>
          <w:p w14:paraId="25060EFB" w14:textId="77777777" w:rsidR="00AB0E3A" w:rsidRPr="00AB0E3A" w:rsidRDefault="00AB0E3A" w:rsidP="00AB0E3A">
            <w:pPr>
              <w:spacing w:line="460" w:lineRule="exact"/>
              <w:jc w:val="both"/>
              <w:rPr>
                <w:rFonts w:eastAsia="標楷體"/>
                <w:sz w:val="28"/>
              </w:rPr>
            </w:pPr>
            <w:r w:rsidRPr="00AB0E3A">
              <w:rPr>
                <w:rFonts w:eastAsia="標楷體" w:hint="eastAsia"/>
                <w:sz w:val="28"/>
              </w:rPr>
              <w:t>除因中央主管機關公告延長外，</w:t>
            </w:r>
            <w:r w:rsidRPr="00AB0E3A">
              <w:rPr>
                <w:rFonts w:eastAsia="標楷體"/>
                <w:sz w:val="28"/>
              </w:rPr>
              <w:t>導遊人員取得結業證書或執業證後連續三年未執行導遊業務，且未重行參加導遊人員訓練結業，領取或換領執業證，即</w:t>
            </w:r>
            <w:r w:rsidRPr="00AB0E3A">
              <w:rPr>
                <w:rFonts w:eastAsia="標楷體"/>
                <w:sz w:val="28"/>
              </w:rPr>
              <w:lastRenderedPageBreak/>
              <w:t>執行導遊業務。</w:t>
            </w:r>
          </w:p>
        </w:tc>
        <w:tc>
          <w:tcPr>
            <w:tcW w:w="744" w:type="pct"/>
            <w:shd w:val="clear" w:color="auto" w:fill="auto"/>
          </w:tcPr>
          <w:p w14:paraId="74796815" w14:textId="77777777" w:rsidR="00AB0E3A" w:rsidRPr="00AB0E3A" w:rsidRDefault="00AB0E3A" w:rsidP="00AB0E3A">
            <w:pPr>
              <w:spacing w:line="460" w:lineRule="exact"/>
              <w:jc w:val="both"/>
              <w:rPr>
                <w:rFonts w:eastAsia="標楷體"/>
                <w:sz w:val="28"/>
              </w:rPr>
            </w:pPr>
            <w:r w:rsidRPr="00AB0E3A">
              <w:rPr>
                <w:rFonts w:eastAsia="標楷體"/>
                <w:sz w:val="28"/>
              </w:rPr>
              <w:lastRenderedPageBreak/>
              <w:t>交通部觀光</w:t>
            </w:r>
            <w:r w:rsidRPr="00AB0E3A">
              <w:rPr>
                <w:rFonts w:eastAsia="標楷體" w:hint="eastAsia"/>
                <w:sz w:val="28"/>
              </w:rPr>
              <w:t>署</w:t>
            </w:r>
          </w:p>
        </w:tc>
        <w:tc>
          <w:tcPr>
            <w:tcW w:w="744" w:type="pct"/>
            <w:shd w:val="clear" w:color="auto" w:fill="auto"/>
          </w:tcPr>
          <w:p w14:paraId="709AD09B" w14:textId="77777777" w:rsidR="00AB0E3A" w:rsidRPr="00AB0E3A" w:rsidRDefault="00AB0E3A" w:rsidP="00AB0E3A">
            <w:pPr>
              <w:spacing w:line="460" w:lineRule="exact"/>
              <w:jc w:val="both"/>
              <w:rPr>
                <w:rFonts w:eastAsia="標楷體"/>
                <w:sz w:val="28"/>
              </w:rPr>
            </w:pPr>
            <w:r w:rsidRPr="00AB0E3A">
              <w:rPr>
                <w:rFonts w:eastAsia="標楷體"/>
                <w:sz w:val="28"/>
              </w:rPr>
              <w:t>本條例第三十二條第三項、第五十九條</w:t>
            </w:r>
            <w:r w:rsidRPr="00AB0E3A">
              <w:rPr>
                <w:rFonts w:eastAsia="標楷體" w:hint="eastAsia"/>
                <w:sz w:val="28"/>
              </w:rPr>
              <w:t>。</w:t>
            </w:r>
          </w:p>
        </w:tc>
        <w:tc>
          <w:tcPr>
            <w:tcW w:w="744" w:type="pct"/>
            <w:shd w:val="clear" w:color="auto" w:fill="auto"/>
          </w:tcPr>
          <w:p w14:paraId="7E41C88F" w14:textId="77777777" w:rsidR="00AB0E3A" w:rsidRPr="00AB0E3A" w:rsidRDefault="00AB0E3A" w:rsidP="00AB0E3A">
            <w:pPr>
              <w:spacing w:line="460" w:lineRule="exact"/>
              <w:jc w:val="both"/>
              <w:rPr>
                <w:rFonts w:eastAsia="標楷體"/>
                <w:sz w:val="28"/>
              </w:rPr>
            </w:pPr>
            <w:r w:rsidRPr="00AB0E3A">
              <w:rPr>
                <w:rFonts w:eastAsia="標楷體"/>
                <w:sz w:val="28"/>
              </w:rPr>
              <w:t>處新臺幣一萬元以上五萬元以下罰鍰，並禁止其執業。</w:t>
            </w:r>
          </w:p>
        </w:tc>
        <w:tc>
          <w:tcPr>
            <w:tcW w:w="1581" w:type="pct"/>
            <w:gridSpan w:val="2"/>
            <w:shd w:val="clear" w:color="auto" w:fill="auto"/>
          </w:tcPr>
          <w:p w14:paraId="3CB818B3" w14:textId="77777777" w:rsidR="00AB0E3A" w:rsidRPr="00AB0E3A" w:rsidRDefault="00AB0E3A" w:rsidP="00AB0E3A">
            <w:pPr>
              <w:spacing w:line="460" w:lineRule="exact"/>
              <w:jc w:val="both"/>
              <w:rPr>
                <w:rFonts w:eastAsia="標楷體"/>
                <w:sz w:val="28"/>
              </w:rPr>
            </w:pPr>
            <w:r w:rsidRPr="00AB0E3A">
              <w:rPr>
                <w:rFonts w:eastAsia="標楷體"/>
                <w:sz w:val="28"/>
              </w:rPr>
              <w:t>處新臺幣一萬元，並禁止執業。</w:t>
            </w:r>
          </w:p>
        </w:tc>
      </w:tr>
      <w:tr w:rsidR="00AB0E3A" w:rsidRPr="00AB0E3A" w14:paraId="62010484" w14:textId="77777777" w:rsidTr="009543DE">
        <w:trPr>
          <w:trHeight w:val="749"/>
          <w:jc w:val="center"/>
        </w:trPr>
        <w:tc>
          <w:tcPr>
            <w:tcW w:w="443" w:type="pct"/>
            <w:vMerge w:val="restart"/>
            <w:shd w:val="clear" w:color="auto" w:fill="auto"/>
          </w:tcPr>
          <w:p w14:paraId="5A2EACA6" w14:textId="77777777" w:rsidR="00AB0E3A" w:rsidRPr="00AB0E3A" w:rsidRDefault="00AB0E3A" w:rsidP="00AB0E3A">
            <w:pPr>
              <w:spacing w:line="460" w:lineRule="exact"/>
              <w:jc w:val="both"/>
              <w:rPr>
                <w:rFonts w:eastAsia="標楷體"/>
                <w:sz w:val="28"/>
              </w:rPr>
            </w:pPr>
            <w:r w:rsidRPr="00AB0E3A">
              <w:rPr>
                <w:rFonts w:eastAsia="標楷體"/>
                <w:sz w:val="28"/>
              </w:rPr>
              <w:t>三</w:t>
            </w:r>
          </w:p>
        </w:tc>
        <w:tc>
          <w:tcPr>
            <w:tcW w:w="744" w:type="pct"/>
            <w:vMerge w:val="restart"/>
            <w:shd w:val="clear" w:color="auto" w:fill="auto"/>
          </w:tcPr>
          <w:p w14:paraId="4BA23325" w14:textId="77777777" w:rsidR="00AB0E3A" w:rsidRPr="00AB0E3A" w:rsidRDefault="00AB0E3A" w:rsidP="00AB0E3A">
            <w:pPr>
              <w:spacing w:line="460" w:lineRule="exact"/>
              <w:jc w:val="both"/>
              <w:rPr>
                <w:rFonts w:eastAsia="標楷體"/>
                <w:sz w:val="28"/>
              </w:rPr>
            </w:pPr>
            <w:r w:rsidRPr="00AB0E3A">
              <w:rPr>
                <w:rFonts w:eastAsia="標楷體"/>
                <w:sz w:val="28"/>
              </w:rPr>
              <w:t>導遊人員有詐騙旅客</w:t>
            </w:r>
            <w:r w:rsidRPr="00AB0E3A">
              <w:rPr>
                <w:rFonts w:eastAsia="標楷體" w:hint="eastAsia"/>
                <w:sz w:val="28"/>
              </w:rPr>
              <w:t>，</w:t>
            </w:r>
            <w:r w:rsidRPr="00AB0E3A">
              <w:rPr>
                <w:rFonts w:eastAsia="標楷體"/>
                <w:sz w:val="28"/>
              </w:rPr>
              <w:t>有妨害善良風俗</w:t>
            </w:r>
            <w:r w:rsidRPr="00AB0E3A">
              <w:rPr>
                <w:rFonts w:eastAsia="標楷體" w:hint="eastAsia"/>
                <w:sz w:val="28"/>
              </w:rPr>
              <w:t>或</w:t>
            </w:r>
            <w:r w:rsidRPr="00AB0E3A">
              <w:rPr>
                <w:rFonts w:eastAsia="標楷體"/>
                <w:sz w:val="28"/>
              </w:rPr>
              <w:t>有玷辱國家榮譽或損害國家利益之行為</w:t>
            </w:r>
            <w:r w:rsidRPr="00AB0E3A">
              <w:rPr>
                <w:rFonts w:eastAsia="標楷體" w:hint="eastAsia"/>
                <w:sz w:val="28"/>
              </w:rPr>
              <w:t>。</w:t>
            </w:r>
          </w:p>
        </w:tc>
        <w:tc>
          <w:tcPr>
            <w:tcW w:w="744" w:type="pct"/>
            <w:vMerge w:val="restart"/>
            <w:shd w:val="clear" w:color="auto" w:fill="auto"/>
          </w:tcPr>
          <w:p w14:paraId="2891004A" w14:textId="77777777" w:rsidR="00AB0E3A" w:rsidRPr="00AB0E3A" w:rsidRDefault="00AB0E3A" w:rsidP="00AB0E3A">
            <w:pPr>
              <w:spacing w:line="460" w:lineRule="exact"/>
              <w:jc w:val="both"/>
              <w:rPr>
                <w:rFonts w:eastAsia="標楷體"/>
                <w:sz w:val="28"/>
              </w:rPr>
            </w:pPr>
            <w:r w:rsidRPr="00AB0E3A">
              <w:rPr>
                <w:rFonts w:eastAsia="標楷體"/>
                <w:sz w:val="28"/>
              </w:rPr>
              <w:t>交通部觀光</w:t>
            </w:r>
            <w:r w:rsidRPr="00AB0E3A">
              <w:rPr>
                <w:rFonts w:eastAsia="標楷體" w:hint="eastAsia"/>
                <w:sz w:val="28"/>
              </w:rPr>
              <w:t>署</w:t>
            </w:r>
          </w:p>
        </w:tc>
        <w:tc>
          <w:tcPr>
            <w:tcW w:w="744" w:type="pct"/>
            <w:vMerge w:val="restart"/>
            <w:shd w:val="clear" w:color="auto" w:fill="auto"/>
          </w:tcPr>
          <w:p w14:paraId="5DC4D54C" w14:textId="77777777" w:rsidR="00AB0E3A" w:rsidRPr="00AB0E3A" w:rsidRDefault="00AB0E3A" w:rsidP="00AB0E3A">
            <w:pPr>
              <w:spacing w:line="460" w:lineRule="exact"/>
              <w:jc w:val="both"/>
              <w:rPr>
                <w:rFonts w:eastAsia="標楷體"/>
                <w:sz w:val="28"/>
              </w:rPr>
            </w:pPr>
            <w:r w:rsidRPr="00AB0E3A">
              <w:rPr>
                <w:rFonts w:eastAsia="標楷體"/>
                <w:sz w:val="28"/>
              </w:rPr>
              <w:t>本條例第五十三條第三項</w:t>
            </w:r>
          </w:p>
          <w:p w14:paraId="6337AA36" w14:textId="77777777" w:rsidR="00AB0E3A" w:rsidRPr="00AB0E3A" w:rsidRDefault="00AB0E3A" w:rsidP="00AB0E3A">
            <w:pPr>
              <w:spacing w:line="460" w:lineRule="exact"/>
              <w:jc w:val="both"/>
              <w:rPr>
                <w:rFonts w:eastAsia="標楷體"/>
                <w:sz w:val="28"/>
              </w:rPr>
            </w:pPr>
          </w:p>
        </w:tc>
        <w:tc>
          <w:tcPr>
            <w:tcW w:w="744" w:type="pct"/>
            <w:vMerge w:val="restart"/>
            <w:shd w:val="clear" w:color="auto" w:fill="auto"/>
          </w:tcPr>
          <w:p w14:paraId="6989BF25" w14:textId="77777777" w:rsidR="00AB0E3A" w:rsidRPr="00AB0E3A" w:rsidRDefault="00AB0E3A" w:rsidP="00AB0E3A">
            <w:pPr>
              <w:spacing w:line="460" w:lineRule="exact"/>
              <w:jc w:val="both"/>
              <w:rPr>
                <w:rFonts w:eastAsia="標楷體"/>
                <w:sz w:val="28"/>
              </w:rPr>
            </w:pPr>
            <w:r w:rsidRPr="00AB0E3A">
              <w:rPr>
                <w:rFonts w:eastAsia="標楷體"/>
                <w:sz w:val="28"/>
              </w:rPr>
              <w:t>處新臺幣一萬元以上五萬元以下罰鍰</w:t>
            </w:r>
          </w:p>
        </w:tc>
        <w:tc>
          <w:tcPr>
            <w:tcW w:w="790" w:type="pct"/>
            <w:shd w:val="clear" w:color="auto" w:fill="auto"/>
          </w:tcPr>
          <w:p w14:paraId="6476CD00" w14:textId="77777777" w:rsidR="00AB0E3A" w:rsidRPr="00AB0E3A" w:rsidRDefault="00AB0E3A" w:rsidP="00AB0E3A">
            <w:pPr>
              <w:spacing w:line="460" w:lineRule="exact"/>
              <w:jc w:val="both"/>
              <w:rPr>
                <w:rFonts w:eastAsia="標楷體"/>
                <w:sz w:val="28"/>
              </w:rPr>
            </w:pPr>
            <w:r w:rsidRPr="00AB0E3A">
              <w:rPr>
                <w:rFonts w:eastAsia="標楷體"/>
                <w:sz w:val="28"/>
              </w:rPr>
              <w:t>詐騙旅客</w:t>
            </w:r>
          </w:p>
        </w:tc>
        <w:tc>
          <w:tcPr>
            <w:tcW w:w="791" w:type="pct"/>
            <w:shd w:val="clear" w:color="auto" w:fill="auto"/>
          </w:tcPr>
          <w:p w14:paraId="3CA35BAE" w14:textId="77777777" w:rsidR="00AB0E3A" w:rsidRPr="00AB0E3A" w:rsidRDefault="00AB0E3A" w:rsidP="00AB0E3A">
            <w:pPr>
              <w:spacing w:line="460" w:lineRule="exact"/>
              <w:jc w:val="both"/>
              <w:rPr>
                <w:rFonts w:eastAsia="標楷體"/>
                <w:sz w:val="28"/>
              </w:rPr>
            </w:pPr>
            <w:r w:rsidRPr="00AB0E3A">
              <w:rPr>
                <w:rFonts w:eastAsia="標楷體"/>
                <w:sz w:val="28"/>
              </w:rPr>
              <w:t>處新臺幣</w:t>
            </w:r>
            <w:r w:rsidRPr="00AB0E3A">
              <w:rPr>
                <w:rFonts w:eastAsia="標楷體" w:hint="eastAsia"/>
                <w:sz w:val="28"/>
              </w:rPr>
              <w:t>一</w:t>
            </w:r>
            <w:r w:rsidRPr="00AB0E3A">
              <w:rPr>
                <w:rFonts w:eastAsia="標楷體"/>
                <w:sz w:val="28"/>
              </w:rPr>
              <w:t>萬元</w:t>
            </w:r>
          </w:p>
        </w:tc>
      </w:tr>
      <w:tr w:rsidR="00AB0E3A" w:rsidRPr="00AB0E3A" w14:paraId="607B871F" w14:textId="77777777" w:rsidTr="009543DE">
        <w:trPr>
          <w:trHeight w:val="147"/>
          <w:jc w:val="center"/>
        </w:trPr>
        <w:tc>
          <w:tcPr>
            <w:tcW w:w="443" w:type="pct"/>
            <w:vMerge/>
            <w:shd w:val="clear" w:color="auto" w:fill="auto"/>
          </w:tcPr>
          <w:p w14:paraId="5C1721C7" w14:textId="77777777" w:rsidR="00AB0E3A" w:rsidRPr="00AB0E3A" w:rsidRDefault="00AB0E3A" w:rsidP="00AB0E3A">
            <w:pPr>
              <w:spacing w:line="460" w:lineRule="exact"/>
              <w:rPr>
                <w:rFonts w:eastAsia="標楷體"/>
                <w:sz w:val="28"/>
              </w:rPr>
            </w:pPr>
          </w:p>
        </w:tc>
        <w:tc>
          <w:tcPr>
            <w:tcW w:w="744" w:type="pct"/>
            <w:vMerge/>
            <w:shd w:val="clear" w:color="auto" w:fill="auto"/>
          </w:tcPr>
          <w:p w14:paraId="7E77C9B9" w14:textId="77777777" w:rsidR="00AB0E3A" w:rsidRPr="00AB0E3A" w:rsidRDefault="00AB0E3A" w:rsidP="00AB0E3A">
            <w:pPr>
              <w:spacing w:line="460" w:lineRule="exact"/>
              <w:rPr>
                <w:rFonts w:eastAsia="標楷體"/>
                <w:sz w:val="28"/>
              </w:rPr>
            </w:pPr>
          </w:p>
        </w:tc>
        <w:tc>
          <w:tcPr>
            <w:tcW w:w="744" w:type="pct"/>
            <w:vMerge/>
            <w:shd w:val="clear" w:color="auto" w:fill="auto"/>
          </w:tcPr>
          <w:p w14:paraId="5482B6C4" w14:textId="77777777" w:rsidR="00AB0E3A" w:rsidRPr="00AB0E3A" w:rsidRDefault="00AB0E3A" w:rsidP="00AB0E3A">
            <w:pPr>
              <w:spacing w:line="460" w:lineRule="exact"/>
              <w:rPr>
                <w:rFonts w:eastAsia="標楷體"/>
                <w:sz w:val="28"/>
              </w:rPr>
            </w:pPr>
          </w:p>
        </w:tc>
        <w:tc>
          <w:tcPr>
            <w:tcW w:w="744" w:type="pct"/>
            <w:vMerge/>
            <w:shd w:val="clear" w:color="auto" w:fill="auto"/>
          </w:tcPr>
          <w:p w14:paraId="35AA6115" w14:textId="77777777" w:rsidR="00AB0E3A" w:rsidRPr="00AB0E3A" w:rsidRDefault="00AB0E3A" w:rsidP="00AB0E3A">
            <w:pPr>
              <w:spacing w:line="460" w:lineRule="exact"/>
              <w:rPr>
                <w:rFonts w:eastAsia="標楷體"/>
                <w:sz w:val="28"/>
              </w:rPr>
            </w:pPr>
          </w:p>
        </w:tc>
        <w:tc>
          <w:tcPr>
            <w:tcW w:w="744" w:type="pct"/>
            <w:vMerge/>
            <w:shd w:val="clear" w:color="auto" w:fill="auto"/>
          </w:tcPr>
          <w:p w14:paraId="645B4156" w14:textId="77777777" w:rsidR="00AB0E3A" w:rsidRPr="00AB0E3A" w:rsidRDefault="00AB0E3A" w:rsidP="00AB0E3A">
            <w:pPr>
              <w:spacing w:line="460" w:lineRule="exact"/>
              <w:rPr>
                <w:rFonts w:eastAsia="標楷體"/>
                <w:sz w:val="28"/>
              </w:rPr>
            </w:pPr>
          </w:p>
        </w:tc>
        <w:tc>
          <w:tcPr>
            <w:tcW w:w="790" w:type="pct"/>
            <w:shd w:val="clear" w:color="auto" w:fill="auto"/>
          </w:tcPr>
          <w:p w14:paraId="1BE670DD" w14:textId="77777777" w:rsidR="00AB0E3A" w:rsidRPr="00AB0E3A" w:rsidRDefault="00AB0E3A" w:rsidP="00AB0E3A">
            <w:pPr>
              <w:spacing w:line="460" w:lineRule="exact"/>
              <w:jc w:val="both"/>
              <w:rPr>
                <w:rFonts w:eastAsia="標楷體"/>
                <w:sz w:val="28"/>
              </w:rPr>
            </w:pPr>
            <w:r w:rsidRPr="00AB0E3A">
              <w:rPr>
                <w:rFonts w:eastAsia="標楷體"/>
                <w:sz w:val="28"/>
              </w:rPr>
              <w:t>妨害善良風俗</w:t>
            </w:r>
          </w:p>
        </w:tc>
        <w:tc>
          <w:tcPr>
            <w:tcW w:w="791" w:type="pct"/>
            <w:shd w:val="clear" w:color="auto" w:fill="auto"/>
          </w:tcPr>
          <w:p w14:paraId="728481FC" w14:textId="77777777" w:rsidR="00AB0E3A" w:rsidRPr="00AB0E3A" w:rsidRDefault="00AB0E3A" w:rsidP="00AB0E3A">
            <w:pPr>
              <w:spacing w:line="460" w:lineRule="exact"/>
              <w:jc w:val="both"/>
              <w:rPr>
                <w:rFonts w:eastAsia="標楷體"/>
                <w:sz w:val="28"/>
              </w:rPr>
            </w:pPr>
            <w:r w:rsidRPr="00AB0E3A">
              <w:rPr>
                <w:rFonts w:eastAsia="標楷體"/>
                <w:sz w:val="28"/>
              </w:rPr>
              <w:t>處新臺幣</w:t>
            </w:r>
            <w:r w:rsidRPr="00AB0E3A">
              <w:rPr>
                <w:rFonts w:eastAsia="標楷體" w:hint="eastAsia"/>
                <w:sz w:val="28"/>
              </w:rPr>
              <w:t>三</w:t>
            </w:r>
            <w:r w:rsidRPr="00AB0E3A">
              <w:rPr>
                <w:rFonts w:eastAsia="標楷體"/>
                <w:sz w:val="28"/>
              </w:rPr>
              <w:t>萬元</w:t>
            </w:r>
          </w:p>
        </w:tc>
      </w:tr>
      <w:tr w:rsidR="00AB0E3A" w:rsidRPr="00AB0E3A" w14:paraId="4D218B3D" w14:textId="77777777" w:rsidTr="009543DE">
        <w:trPr>
          <w:trHeight w:val="1143"/>
          <w:jc w:val="center"/>
        </w:trPr>
        <w:tc>
          <w:tcPr>
            <w:tcW w:w="443" w:type="pct"/>
            <w:vMerge/>
            <w:shd w:val="clear" w:color="auto" w:fill="auto"/>
          </w:tcPr>
          <w:p w14:paraId="7DFBA3B9" w14:textId="77777777" w:rsidR="00AB0E3A" w:rsidRPr="00AB0E3A" w:rsidRDefault="00AB0E3A" w:rsidP="00AB0E3A">
            <w:pPr>
              <w:spacing w:line="460" w:lineRule="exact"/>
              <w:rPr>
                <w:rFonts w:eastAsia="標楷體"/>
                <w:sz w:val="28"/>
              </w:rPr>
            </w:pPr>
          </w:p>
        </w:tc>
        <w:tc>
          <w:tcPr>
            <w:tcW w:w="744" w:type="pct"/>
            <w:vMerge/>
            <w:shd w:val="clear" w:color="auto" w:fill="auto"/>
          </w:tcPr>
          <w:p w14:paraId="39C4ECE3" w14:textId="77777777" w:rsidR="00AB0E3A" w:rsidRPr="00AB0E3A" w:rsidRDefault="00AB0E3A" w:rsidP="00AB0E3A">
            <w:pPr>
              <w:spacing w:line="460" w:lineRule="exact"/>
              <w:rPr>
                <w:rFonts w:eastAsia="標楷體"/>
                <w:sz w:val="28"/>
              </w:rPr>
            </w:pPr>
          </w:p>
        </w:tc>
        <w:tc>
          <w:tcPr>
            <w:tcW w:w="744" w:type="pct"/>
            <w:vMerge/>
            <w:shd w:val="clear" w:color="auto" w:fill="auto"/>
          </w:tcPr>
          <w:p w14:paraId="52C0A3E5" w14:textId="77777777" w:rsidR="00AB0E3A" w:rsidRPr="00AB0E3A" w:rsidRDefault="00AB0E3A" w:rsidP="00AB0E3A">
            <w:pPr>
              <w:spacing w:line="460" w:lineRule="exact"/>
              <w:rPr>
                <w:rFonts w:eastAsia="標楷體"/>
                <w:sz w:val="28"/>
              </w:rPr>
            </w:pPr>
          </w:p>
        </w:tc>
        <w:tc>
          <w:tcPr>
            <w:tcW w:w="744" w:type="pct"/>
            <w:vMerge/>
            <w:shd w:val="clear" w:color="auto" w:fill="auto"/>
          </w:tcPr>
          <w:p w14:paraId="435C6374" w14:textId="77777777" w:rsidR="00AB0E3A" w:rsidRPr="00AB0E3A" w:rsidRDefault="00AB0E3A" w:rsidP="00AB0E3A">
            <w:pPr>
              <w:spacing w:line="460" w:lineRule="exact"/>
              <w:rPr>
                <w:rFonts w:eastAsia="標楷體"/>
                <w:sz w:val="28"/>
              </w:rPr>
            </w:pPr>
          </w:p>
        </w:tc>
        <w:tc>
          <w:tcPr>
            <w:tcW w:w="744" w:type="pct"/>
            <w:vMerge/>
            <w:shd w:val="clear" w:color="auto" w:fill="auto"/>
          </w:tcPr>
          <w:p w14:paraId="4A603C1F" w14:textId="77777777" w:rsidR="00AB0E3A" w:rsidRPr="00AB0E3A" w:rsidRDefault="00AB0E3A" w:rsidP="00AB0E3A">
            <w:pPr>
              <w:spacing w:line="460" w:lineRule="exact"/>
              <w:rPr>
                <w:rFonts w:eastAsia="標楷體"/>
                <w:sz w:val="28"/>
              </w:rPr>
            </w:pPr>
          </w:p>
        </w:tc>
        <w:tc>
          <w:tcPr>
            <w:tcW w:w="790" w:type="pct"/>
            <w:vMerge w:val="restart"/>
            <w:shd w:val="clear" w:color="auto" w:fill="auto"/>
          </w:tcPr>
          <w:p w14:paraId="68EF4913" w14:textId="77777777" w:rsidR="00AB0E3A" w:rsidRPr="00AB0E3A" w:rsidRDefault="00AB0E3A" w:rsidP="00AB0E3A">
            <w:pPr>
              <w:spacing w:line="460" w:lineRule="exact"/>
              <w:jc w:val="both"/>
              <w:rPr>
                <w:rFonts w:eastAsia="標楷體"/>
                <w:sz w:val="28"/>
              </w:rPr>
            </w:pPr>
            <w:r w:rsidRPr="00AB0E3A">
              <w:rPr>
                <w:rFonts w:eastAsia="標楷體"/>
                <w:sz w:val="28"/>
              </w:rPr>
              <w:t>玷辱國家榮譽或損害國家利益</w:t>
            </w:r>
          </w:p>
        </w:tc>
        <w:tc>
          <w:tcPr>
            <w:tcW w:w="791" w:type="pct"/>
            <w:vMerge w:val="restart"/>
            <w:shd w:val="clear" w:color="auto" w:fill="auto"/>
          </w:tcPr>
          <w:p w14:paraId="3ED3599C" w14:textId="77777777" w:rsidR="00AB0E3A" w:rsidRPr="00AB0E3A" w:rsidRDefault="00AB0E3A" w:rsidP="00AB0E3A">
            <w:pPr>
              <w:spacing w:line="460" w:lineRule="exact"/>
              <w:jc w:val="both"/>
              <w:rPr>
                <w:rFonts w:eastAsia="標楷體"/>
                <w:sz w:val="28"/>
              </w:rPr>
            </w:pPr>
            <w:r w:rsidRPr="00AB0E3A">
              <w:rPr>
                <w:rFonts w:eastAsia="標楷體"/>
                <w:sz w:val="28"/>
              </w:rPr>
              <w:t>處新臺幣五萬元</w:t>
            </w:r>
          </w:p>
        </w:tc>
      </w:tr>
      <w:tr w:rsidR="00AB0E3A" w:rsidRPr="00AB0E3A" w14:paraId="16186356" w14:textId="77777777" w:rsidTr="009543DE">
        <w:trPr>
          <w:trHeight w:val="937"/>
          <w:jc w:val="center"/>
        </w:trPr>
        <w:tc>
          <w:tcPr>
            <w:tcW w:w="443" w:type="pct"/>
            <w:vMerge/>
            <w:shd w:val="clear" w:color="auto" w:fill="auto"/>
          </w:tcPr>
          <w:p w14:paraId="1AE78DA3" w14:textId="77777777" w:rsidR="00AB0E3A" w:rsidRPr="00AB0E3A" w:rsidRDefault="00AB0E3A" w:rsidP="00AB0E3A">
            <w:pPr>
              <w:spacing w:line="460" w:lineRule="exact"/>
              <w:rPr>
                <w:rFonts w:eastAsia="標楷體"/>
                <w:sz w:val="28"/>
              </w:rPr>
            </w:pPr>
          </w:p>
        </w:tc>
        <w:tc>
          <w:tcPr>
            <w:tcW w:w="744" w:type="pct"/>
            <w:vMerge/>
            <w:shd w:val="clear" w:color="auto" w:fill="auto"/>
          </w:tcPr>
          <w:p w14:paraId="40315DF6" w14:textId="77777777" w:rsidR="00AB0E3A" w:rsidRPr="00AB0E3A" w:rsidRDefault="00AB0E3A" w:rsidP="00AB0E3A">
            <w:pPr>
              <w:spacing w:line="460" w:lineRule="exact"/>
              <w:rPr>
                <w:rFonts w:eastAsia="標楷體"/>
                <w:sz w:val="28"/>
              </w:rPr>
            </w:pPr>
          </w:p>
        </w:tc>
        <w:tc>
          <w:tcPr>
            <w:tcW w:w="744" w:type="pct"/>
            <w:vMerge/>
            <w:shd w:val="clear" w:color="auto" w:fill="auto"/>
          </w:tcPr>
          <w:p w14:paraId="40EE859A" w14:textId="77777777" w:rsidR="00AB0E3A" w:rsidRPr="00AB0E3A" w:rsidRDefault="00AB0E3A" w:rsidP="00AB0E3A">
            <w:pPr>
              <w:spacing w:line="460" w:lineRule="exact"/>
              <w:rPr>
                <w:rFonts w:eastAsia="標楷體"/>
                <w:sz w:val="28"/>
              </w:rPr>
            </w:pPr>
          </w:p>
        </w:tc>
        <w:tc>
          <w:tcPr>
            <w:tcW w:w="744" w:type="pct"/>
            <w:vMerge/>
            <w:shd w:val="clear" w:color="auto" w:fill="auto"/>
          </w:tcPr>
          <w:p w14:paraId="1988399E" w14:textId="77777777" w:rsidR="00AB0E3A" w:rsidRPr="00AB0E3A" w:rsidRDefault="00AB0E3A" w:rsidP="00AB0E3A">
            <w:pPr>
              <w:spacing w:line="460" w:lineRule="exact"/>
              <w:rPr>
                <w:rFonts w:eastAsia="標楷體"/>
                <w:sz w:val="28"/>
              </w:rPr>
            </w:pPr>
          </w:p>
        </w:tc>
        <w:tc>
          <w:tcPr>
            <w:tcW w:w="744" w:type="pct"/>
            <w:vMerge/>
            <w:shd w:val="clear" w:color="auto" w:fill="auto"/>
          </w:tcPr>
          <w:p w14:paraId="1A171F9E" w14:textId="77777777" w:rsidR="00AB0E3A" w:rsidRPr="00AB0E3A" w:rsidRDefault="00AB0E3A" w:rsidP="00AB0E3A">
            <w:pPr>
              <w:spacing w:line="460" w:lineRule="exact"/>
              <w:rPr>
                <w:rFonts w:eastAsia="標楷體"/>
                <w:sz w:val="28"/>
              </w:rPr>
            </w:pPr>
          </w:p>
        </w:tc>
        <w:tc>
          <w:tcPr>
            <w:tcW w:w="790" w:type="pct"/>
            <w:vMerge/>
            <w:shd w:val="clear" w:color="auto" w:fill="auto"/>
          </w:tcPr>
          <w:p w14:paraId="0424B33D" w14:textId="77777777" w:rsidR="00AB0E3A" w:rsidRPr="00AB0E3A" w:rsidRDefault="00AB0E3A" w:rsidP="00AB0E3A">
            <w:pPr>
              <w:spacing w:line="460" w:lineRule="exact"/>
              <w:rPr>
                <w:rFonts w:eastAsia="標楷體"/>
                <w:sz w:val="28"/>
              </w:rPr>
            </w:pPr>
          </w:p>
        </w:tc>
        <w:tc>
          <w:tcPr>
            <w:tcW w:w="791" w:type="pct"/>
            <w:vMerge/>
            <w:shd w:val="clear" w:color="auto" w:fill="auto"/>
          </w:tcPr>
          <w:p w14:paraId="0EFCDF8A" w14:textId="77777777" w:rsidR="00AB0E3A" w:rsidRPr="00AB0E3A" w:rsidRDefault="00AB0E3A" w:rsidP="00AB0E3A">
            <w:pPr>
              <w:spacing w:line="460" w:lineRule="exact"/>
              <w:rPr>
                <w:rFonts w:eastAsia="標楷體"/>
                <w:sz w:val="28"/>
              </w:rPr>
            </w:pPr>
          </w:p>
        </w:tc>
      </w:tr>
      <w:tr w:rsidR="00AB0E3A" w:rsidRPr="00AB0E3A" w14:paraId="2EFA1F49" w14:textId="77777777" w:rsidTr="009543DE">
        <w:trPr>
          <w:trHeight w:val="730"/>
          <w:jc w:val="center"/>
        </w:trPr>
        <w:tc>
          <w:tcPr>
            <w:tcW w:w="443" w:type="pct"/>
            <w:vMerge w:val="restart"/>
            <w:shd w:val="clear" w:color="auto" w:fill="auto"/>
          </w:tcPr>
          <w:p w14:paraId="40A7A88B" w14:textId="77777777" w:rsidR="00AB0E3A" w:rsidRPr="00AB0E3A" w:rsidRDefault="00AB0E3A" w:rsidP="00AB0E3A">
            <w:pPr>
              <w:spacing w:line="460" w:lineRule="exact"/>
              <w:jc w:val="both"/>
              <w:rPr>
                <w:rFonts w:eastAsia="標楷體"/>
                <w:sz w:val="28"/>
              </w:rPr>
            </w:pPr>
            <w:r w:rsidRPr="00AB0E3A">
              <w:rPr>
                <w:rFonts w:eastAsia="標楷體" w:hint="eastAsia"/>
                <w:sz w:val="28"/>
              </w:rPr>
              <w:t>四</w:t>
            </w:r>
          </w:p>
        </w:tc>
        <w:tc>
          <w:tcPr>
            <w:tcW w:w="744" w:type="pct"/>
            <w:vMerge w:val="restart"/>
            <w:shd w:val="clear" w:color="auto" w:fill="auto"/>
          </w:tcPr>
          <w:p w14:paraId="7AF9AF37" w14:textId="77777777" w:rsidR="00AB0E3A" w:rsidRPr="00AB0E3A" w:rsidRDefault="00AB0E3A" w:rsidP="00AB0E3A">
            <w:pPr>
              <w:spacing w:line="460" w:lineRule="exact"/>
              <w:jc w:val="both"/>
              <w:rPr>
                <w:rFonts w:eastAsia="標楷體"/>
                <w:sz w:val="28"/>
              </w:rPr>
            </w:pPr>
            <w:r w:rsidRPr="00AB0E3A">
              <w:rPr>
                <w:rFonts w:eastAsia="標楷體"/>
                <w:sz w:val="28"/>
              </w:rPr>
              <w:t>導遊人員有詐騙旅客</w:t>
            </w:r>
            <w:r w:rsidRPr="00AB0E3A">
              <w:rPr>
                <w:rFonts w:eastAsia="標楷體" w:hint="eastAsia"/>
                <w:sz w:val="28"/>
              </w:rPr>
              <w:t>，</w:t>
            </w:r>
            <w:r w:rsidRPr="00AB0E3A">
              <w:rPr>
                <w:rFonts w:eastAsia="標楷體"/>
                <w:sz w:val="28"/>
              </w:rPr>
              <w:t>有妨害善良風俗</w:t>
            </w:r>
            <w:r w:rsidRPr="00AB0E3A">
              <w:rPr>
                <w:rFonts w:eastAsia="標楷體" w:hint="eastAsia"/>
                <w:sz w:val="28"/>
              </w:rPr>
              <w:t>或</w:t>
            </w:r>
            <w:r w:rsidRPr="00AB0E3A">
              <w:rPr>
                <w:rFonts w:eastAsia="標楷體"/>
                <w:sz w:val="28"/>
              </w:rPr>
              <w:t>有玷辱國家榮譽或損害國家利益之行為</w:t>
            </w:r>
            <w:r w:rsidRPr="00AB0E3A">
              <w:rPr>
                <w:rFonts w:eastAsia="標楷體" w:hint="eastAsia"/>
                <w:sz w:val="28"/>
              </w:rPr>
              <w:t>，情節重大。</w:t>
            </w:r>
          </w:p>
        </w:tc>
        <w:tc>
          <w:tcPr>
            <w:tcW w:w="744" w:type="pct"/>
            <w:vMerge w:val="restart"/>
            <w:shd w:val="clear" w:color="auto" w:fill="auto"/>
          </w:tcPr>
          <w:p w14:paraId="57C3BF33" w14:textId="77777777" w:rsidR="00AB0E3A" w:rsidRPr="00AB0E3A" w:rsidRDefault="00AB0E3A" w:rsidP="00AB0E3A">
            <w:pPr>
              <w:spacing w:line="460" w:lineRule="exact"/>
              <w:jc w:val="both"/>
              <w:rPr>
                <w:rFonts w:eastAsia="標楷體"/>
                <w:sz w:val="28"/>
              </w:rPr>
            </w:pPr>
            <w:r w:rsidRPr="00AB0E3A">
              <w:rPr>
                <w:rFonts w:eastAsia="標楷體"/>
                <w:sz w:val="28"/>
              </w:rPr>
              <w:t>交通部觀光</w:t>
            </w:r>
            <w:r w:rsidRPr="00AB0E3A">
              <w:rPr>
                <w:rFonts w:eastAsia="標楷體" w:hint="eastAsia"/>
                <w:sz w:val="28"/>
              </w:rPr>
              <w:t>署</w:t>
            </w:r>
          </w:p>
        </w:tc>
        <w:tc>
          <w:tcPr>
            <w:tcW w:w="744" w:type="pct"/>
            <w:vMerge w:val="restart"/>
            <w:shd w:val="clear" w:color="auto" w:fill="auto"/>
          </w:tcPr>
          <w:p w14:paraId="0B8AE8DD" w14:textId="77777777" w:rsidR="00AB0E3A" w:rsidRPr="00AB0E3A" w:rsidRDefault="00AB0E3A" w:rsidP="00AB0E3A">
            <w:pPr>
              <w:spacing w:line="460" w:lineRule="exact"/>
              <w:jc w:val="both"/>
              <w:rPr>
                <w:rFonts w:eastAsia="標楷體"/>
                <w:sz w:val="28"/>
              </w:rPr>
            </w:pPr>
            <w:r w:rsidRPr="00AB0E3A">
              <w:rPr>
                <w:rFonts w:eastAsia="標楷體"/>
                <w:sz w:val="28"/>
              </w:rPr>
              <w:t>本條例第五十三條第三項</w:t>
            </w:r>
          </w:p>
        </w:tc>
        <w:tc>
          <w:tcPr>
            <w:tcW w:w="744" w:type="pct"/>
            <w:vMerge w:val="restart"/>
            <w:shd w:val="clear" w:color="auto" w:fill="auto"/>
          </w:tcPr>
          <w:p w14:paraId="6B1417E3" w14:textId="77777777" w:rsidR="00AB0E3A" w:rsidRPr="00AB0E3A" w:rsidRDefault="00AB0E3A" w:rsidP="00AB0E3A">
            <w:pPr>
              <w:spacing w:line="460" w:lineRule="exact"/>
              <w:jc w:val="both"/>
              <w:rPr>
                <w:rFonts w:eastAsia="標楷體"/>
                <w:sz w:val="28"/>
              </w:rPr>
            </w:pPr>
            <w:r w:rsidRPr="00AB0E3A">
              <w:rPr>
                <w:rFonts w:eastAsia="標楷體" w:hint="eastAsia"/>
                <w:sz w:val="28"/>
              </w:rPr>
              <w:t>處新臺幣五萬元以上三十萬元以下罰鍰</w:t>
            </w:r>
          </w:p>
        </w:tc>
        <w:tc>
          <w:tcPr>
            <w:tcW w:w="790" w:type="pct"/>
            <w:shd w:val="clear" w:color="auto" w:fill="auto"/>
          </w:tcPr>
          <w:p w14:paraId="7CE542BE" w14:textId="77777777" w:rsidR="00AB0E3A" w:rsidRPr="00AB0E3A" w:rsidRDefault="00AB0E3A" w:rsidP="00AB0E3A">
            <w:pPr>
              <w:spacing w:line="460" w:lineRule="exact"/>
              <w:jc w:val="both"/>
              <w:rPr>
                <w:rFonts w:eastAsia="標楷體"/>
                <w:sz w:val="28"/>
              </w:rPr>
            </w:pPr>
            <w:r w:rsidRPr="00AB0E3A">
              <w:rPr>
                <w:rFonts w:eastAsia="標楷體"/>
                <w:sz w:val="28"/>
              </w:rPr>
              <w:t>詐騙旅客</w:t>
            </w:r>
          </w:p>
        </w:tc>
        <w:tc>
          <w:tcPr>
            <w:tcW w:w="791" w:type="pct"/>
            <w:shd w:val="clear" w:color="auto" w:fill="auto"/>
          </w:tcPr>
          <w:p w14:paraId="023E66CB" w14:textId="77777777" w:rsidR="00AB0E3A" w:rsidRPr="00AB0E3A" w:rsidRDefault="00AB0E3A" w:rsidP="00AB0E3A">
            <w:pPr>
              <w:spacing w:line="460" w:lineRule="exact"/>
              <w:jc w:val="both"/>
              <w:rPr>
                <w:rFonts w:eastAsia="標楷體"/>
                <w:sz w:val="28"/>
              </w:rPr>
            </w:pPr>
            <w:r w:rsidRPr="00AB0E3A">
              <w:rPr>
                <w:rFonts w:eastAsia="標楷體"/>
                <w:sz w:val="28"/>
              </w:rPr>
              <w:t>處新臺幣五萬元</w:t>
            </w:r>
          </w:p>
        </w:tc>
      </w:tr>
      <w:tr w:rsidR="00AB0E3A" w:rsidRPr="00AB0E3A" w14:paraId="15BDC65F" w14:textId="77777777" w:rsidTr="009543DE">
        <w:trPr>
          <w:trHeight w:val="730"/>
          <w:jc w:val="center"/>
        </w:trPr>
        <w:tc>
          <w:tcPr>
            <w:tcW w:w="443" w:type="pct"/>
            <w:vMerge/>
            <w:shd w:val="clear" w:color="auto" w:fill="auto"/>
          </w:tcPr>
          <w:p w14:paraId="4C8F0D6F" w14:textId="77777777" w:rsidR="00AB0E3A" w:rsidRPr="00AB0E3A" w:rsidRDefault="00AB0E3A" w:rsidP="00AB0E3A">
            <w:pPr>
              <w:spacing w:line="460" w:lineRule="exact"/>
              <w:rPr>
                <w:rFonts w:eastAsia="標楷體"/>
                <w:sz w:val="28"/>
              </w:rPr>
            </w:pPr>
          </w:p>
        </w:tc>
        <w:tc>
          <w:tcPr>
            <w:tcW w:w="744" w:type="pct"/>
            <w:vMerge/>
            <w:shd w:val="clear" w:color="auto" w:fill="auto"/>
          </w:tcPr>
          <w:p w14:paraId="27034AF8" w14:textId="77777777" w:rsidR="00AB0E3A" w:rsidRPr="00AB0E3A" w:rsidRDefault="00AB0E3A" w:rsidP="00AB0E3A">
            <w:pPr>
              <w:spacing w:line="460" w:lineRule="exact"/>
              <w:rPr>
                <w:rFonts w:eastAsia="標楷體"/>
                <w:sz w:val="28"/>
              </w:rPr>
            </w:pPr>
          </w:p>
        </w:tc>
        <w:tc>
          <w:tcPr>
            <w:tcW w:w="744" w:type="pct"/>
            <w:vMerge/>
            <w:shd w:val="clear" w:color="auto" w:fill="auto"/>
          </w:tcPr>
          <w:p w14:paraId="445FD84C" w14:textId="77777777" w:rsidR="00AB0E3A" w:rsidRPr="00AB0E3A" w:rsidRDefault="00AB0E3A" w:rsidP="00AB0E3A">
            <w:pPr>
              <w:spacing w:line="460" w:lineRule="exact"/>
              <w:rPr>
                <w:rFonts w:eastAsia="標楷體"/>
                <w:sz w:val="28"/>
              </w:rPr>
            </w:pPr>
          </w:p>
        </w:tc>
        <w:tc>
          <w:tcPr>
            <w:tcW w:w="744" w:type="pct"/>
            <w:vMerge/>
            <w:shd w:val="clear" w:color="auto" w:fill="auto"/>
          </w:tcPr>
          <w:p w14:paraId="2BF9AB09" w14:textId="77777777" w:rsidR="00AB0E3A" w:rsidRPr="00AB0E3A" w:rsidRDefault="00AB0E3A" w:rsidP="00AB0E3A">
            <w:pPr>
              <w:spacing w:line="460" w:lineRule="exact"/>
              <w:rPr>
                <w:rFonts w:eastAsia="標楷體"/>
                <w:sz w:val="28"/>
              </w:rPr>
            </w:pPr>
          </w:p>
        </w:tc>
        <w:tc>
          <w:tcPr>
            <w:tcW w:w="744" w:type="pct"/>
            <w:vMerge/>
            <w:shd w:val="clear" w:color="auto" w:fill="auto"/>
          </w:tcPr>
          <w:p w14:paraId="2423406D" w14:textId="77777777" w:rsidR="00AB0E3A" w:rsidRPr="00AB0E3A" w:rsidRDefault="00AB0E3A" w:rsidP="00AB0E3A">
            <w:pPr>
              <w:spacing w:line="460" w:lineRule="exact"/>
              <w:rPr>
                <w:rFonts w:eastAsia="標楷體"/>
                <w:sz w:val="28"/>
              </w:rPr>
            </w:pPr>
          </w:p>
        </w:tc>
        <w:tc>
          <w:tcPr>
            <w:tcW w:w="790" w:type="pct"/>
            <w:shd w:val="clear" w:color="auto" w:fill="auto"/>
          </w:tcPr>
          <w:p w14:paraId="776B6C5D" w14:textId="77777777" w:rsidR="00AB0E3A" w:rsidRPr="00AB0E3A" w:rsidRDefault="00AB0E3A" w:rsidP="00AB0E3A">
            <w:pPr>
              <w:spacing w:line="460" w:lineRule="exact"/>
              <w:jc w:val="both"/>
              <w:rPr>
                <w:rFonts w:eastAsia="標楷體"/>
                <w:sz w:val="28"/>
              </w:rPr>
            </w:pPr>
            <w:r w:rsidRPr="00AB0E3A">
              <w:rPr>
                <w:rFonts w:eastAsia="標楷體"/>
                <w:sz w:val="28"/>
              </w:rPr>
              <w:t>妨害善良風</w:t>
            </w:r>
            <w:r w:rsidRPr="00AB0E3A">
              <w:rPr>
                <w:rFonts w:eastAsia="標楷體" w:hint="eastAsia"/>
                <w:sz w:val="28"/>
              </w:rPr>
              <w:t>俗</w:t>
            </w:r>
          </w:p>
        </w:tc>
        <w:tc>
          <w:tcPr>
            <w:tcW w:w="791" w:type="pct"/>
            <w:shd w:val="clear" w:color="auto" w:fill="auto"/>
          </w:tcPr>
          <w:p w14:paraId="6F2912A9" w14:textId="77777777" w:rsidR="00AB0E3A" w:rsidRPr="00AB0E3A" w:rsidRDefault="00AB0E3A" w:rsidP="00AB0E3A">
            <w:pPr>
              <w:spacing w:line="460" w:lineRule="exact"/>
              <w:jc w:val="both"/>
              <w:rPr>
                <w:rFonts w:eastAsia="標楷體"/>
                <w:sz w:val="28"/>
              </w:rPr>
            </w:pPr>
            <w:r w:rsidRPr="00AB0E3A">
              <w:rPr>
                <w:rFonts w:eastAsia="標楷體"/>
                <w:sz w:val="28"/>
              </w:rPr>
              <w:t>處新臺幣</w:t>
            </w:r>
            <w:r w:rsidRPr="00AB0E3A">
              <w:rPr>
                <w:rFonts w:eastAsia="標楷體" w:hint="eastAsia"/>
                <w:sz w:val="28"/>
              </w:rPr>
              <w:t>十五</w:t>
            </w:r>
            <w:r w:rsidRPr="00AB0E3A">
              <w:rPr>
                <w:rFonts w:eastAsia="標楷體"/>
                <w:sz w:val="28"/>
              </w:rPr>
              <w:t>萬元</w:t>
            </w:r>
          </w:p>
        </w:tc>
      </w:tr>
      <w:tr w:rsidR="00AB0E3A" w:rsidRPr="00AB0E3A" w14:paraId="292EA13F" w14:textId="77777777" w:rsidTr="009543DE">
        <w:trPr>
          <w:trHeight w:val="730"/>
          <w:jc w:val="center"/>
        </w:trPr>
        <w:tc>
          <w:tcPr>
            <w:tcW w:w="443" w:type="pct"/>
            <w:vMerge/>
            <w:shd w:val="clear" w:color="auto" w:fill="auto"/>
          </w:tcPr>
          <w:p w14:paraId="2C6FF06C" w14:textId="77777777" w:rsidR="00AB0E3A" w:rsidRPr="00AB0E3A" w:rsidRDefault="00AB0E3A" w:rsidP="00AB0E3A">
            <w:pPr>
              <w:spacing w:line="460" w:lineRule="exact"/>
              <w:rPr>
                <w:rFonts w:eastAsia="標楷體"/>
                <w:sz w:val="28"/>
              </w:rPr>
            </w:pPr>
          </w:p>
        </w:tc>
        <w:tc>
          <w:tcPr>
            <w:tcW w:w="744" w:type="pct"/>
            <w:vMerge/>
            <w:shd w:val="clear" w:color="auto" w:fill="auto"/>
          </w:tcPr>
          <w:p w14:paraId="5D6724C4" w14:textId="77777777" w:rsidR="00AB0E3A" w:rsidRPr="00AB0E3A" w:rsidRDefault="00AB0E3A" w:rsidP="00AB0E3A">
            <w:pPr>
              <w:spacing w:line="460" w:lineRule="exact"/>
              <w:rPr>
                <w:rFonts w:eastAsia="標楷體"/>
                <w:sz w:val="28"/>
              </w:rPr>
            </w:pPr>
          </w:p>
        </w:tc>
        <w:tc>
          <w:tcPr>
            <w:tcW w:w="744" w:type="pct"/>
            <w:vMerge/>
            <w:shd w:val="clear" w:color="auto" w:fill="auto"/>
          </w:tcPr>
          <w:p w14:paraId="58FA629F" w14:textId="77777777" w:rsidR="00AB0E3A" w:rsidRPr="00AB0E3A" w:rsidRDefault="00AB0E3A" w:rsidP="00AB0E3A">
            <w:pPr>
              <w:spacing w:line="460" w:lineRule="exact"/>
              <w:rPr>
                <w:rFonts w:eastAsia="標楷體"/>
                <w:sz w:val="28"/>
              </w:rPr>
            </w:pPr>
          </w:p>
        </w:tc>
        <w:tc>
          <w:tcPr>
            <w:tcW w:w="744" w:type="pct"/>
            <w:vMerge/>
            <w:shd w:val="clear" w:color="auto" w:fill="auto"/>
          </w:tcPr>
          <w:p w14:paraId="18A64B6D" w14:textId="77777777" w:rsidR="00AB0E3A" w:rsidRPr="00AB0E3A" w:rsidRDefault="00AB0E3A" w:rsidP="00AB0E3A">
            <w:pPr>
              <w:spacing w:line="460" w:lineRule="exact"/>
              <w:rPr>
                <w:rFonts w:eastAsia="標楷體"/>
                <w:sz w:val="28"/>
              </w:rPr>
            </w:pPr>
          </w:p>
        </w:tc>
        <w:tc>
          <w:tcPr>
            <w:tcW w:w="744" w:type="pct"/>
            <w:vMerge/>
            <w:shd w:val="clear" w:color="auto" w:fill="auto"/>
          </w:tcPr>
          <w:p w14:paraId="3EA84A06" w14:textId="77777777" w:rsidR="00AB0E3A" w:rsidRPr="00AB0E3A" w:rsidRDefault="00AB0E3A" w:rsidP="00AB0E3A">
            <w:pPr>
              <w:spacing w:line="460" w:lineRule="exact"/>
              <w:rPr>
                <w:rFonts w:eastAsia="標楷體"/>
                <w:sz w:val="28"/>
              </w:rPr>
            </w:pPr>
          </w:p>
        </w:tc>
        <w:tc>
          <w:tcPr>
            <w:tcW w:w="790" w:type="pct"/>
            <w:shd w:val="clear" w:color="auto" w:fill="auto"/>
          </w:tcPr>
          <w:p w14:paraId="592C8F36" w14:textId="77777777" w:rsidR="00AB0E3A" w:rsidRPr="00AB0E3A" w:rsidRDefault="00AB0E3A" w:rsidP="00AB0E3A">
            <w:pPr>
              <w:spacing w:line="460" w:lineRule="exact"/>
              <w:jc w:val="both"/>
              <w:rPr>
                <w:rFonts w:eastAsia="標楷體"/>
                <w:sz w:val="28"/>
              </w:rPr>
            </w:pPr>
            <w:r w:rsidRPr="00AB0E3A">
              <w:rPr>
                <w:rFonts w:eastAsia="標楷體"/>
                <w:sz w:val="28"/>
              </w:rPr>
              <w:t>玷辱國家榮譽或損害國家利益</w:t>
            </w:r>
          </w:p>
        </w:tc>
        <w:tc>
          <w:tcPr>
            <w:tcW w:w="791" w:type="pct"/>
            <w:shd w:val="clear" w:color="auto" w:fill="auto"/>
          </w:tcPr>
          <w:p w14:paraId="1D7EEBF4" w14:textId="77777777" w:rsidR="00AB0E3A" w:rsidRPr="00AB0E3A" w:rsidRDefault="00AB0E3A" w:rsidP="00AB0E3A">
            <w:pPr>
              <w:spacing w:line="460" w:lineRule="exact"/>
              <w:jc w:val="both"/>
              <w:rPr>
                <w:rFonts w:eastAsia="標楷體"/>
                <w:sz w:val="28"/>
              </w:rPr>
            </w:pPr>
            <w:r w:rsidRPr="00AB0E3A">
              <w:rPr>
                <w:rFonts w:eastAsia="標楷體"/>
                <w:sz w:val="28"/>
              </w:rPr>
              <w:t>處新臺幣</w:t>
            </w:r>
            <w:r w:rsidRPr="00AB0E3A">
              <w:rPr>
                <w:rFonts w:eastAsia="標楷體" w:hint="eastAsia"/>
                <w:sz w:val="28"/>
              </w:rPr>
              <w:t>三十</w:t>
            </w:r>
            <w:r w:rsidRPr="00AB0E3A">
              <w:rPr>
                <w:rFonts w:eastAsia="標楷體"/>
                <w:sz w:val="28"/>
              </w:rPr>
              <w:t>萬元</w:t>
            </w:r>
          </w:p>
        </w:tc>
      </w:tr>
      <w:tr w:rsidR="00AB0E3A" w:rsidRPr="00AB0E3A" w14:paraId="0110D271" w14:textId="77777777" w:rsidTr="009543DE">
        <w:trPr>
          <w:trHeight w:val="1560"/>
          <w:jc w:val="center"/>
        </w:trPr>
        <w:tc>
          <w:tcPr>
            <w:tcW w:w="443" w:type="pct"/>
            <w:vMerge w:val="restart"/>
            <w:shd w:val="clear" w:color="auto" w:fill="auto"/>
          </w:tcPr>
          <w:p w14:paraId="7CECAACD" w14:textId="77777777" w:rsidR="00AB0E3A" w:rsidRPr="00AB0E3A" w:rsidRDefault="00AB0E3A" w:rsidP="00AB0E3A">
            <w:pPr>
              <w:spacing w:line="460" w:lineRule="exact"/>
              <w:jc w:val="both"/>
              <w:rPr>
                <w:rFonts w:eastAsia="標楷體"/>
                <w:sz w:val="28"/>
              </w:rPr>
            </w:pPr>
            <w:r w:rsidRPr="00AB0E3A">
              <w:rPr>
                <w:rFonts w:eastAsia="標楷體" w:hint="eastAsia"/>
                <w:sz w:val="28"/>
              </w:rPr>
              <w:t>五</w:t>
            </w:r>
          </w:p>
        </w:tc>
        <w:tc>
          <w:tcPr>
            <w:tcW w:w="744" w:type="pct"/>
            <w:vMerge w:val="restart"/>
            <w:shd w:val="clear" w:color="auto" w:fill="auto"/>
          </w:tcPr>
          <w:p w14:paraId="1E616E2A" w14:textId="77777777" w:rsidR="00AB0E3A" w:rsidRPr="00AB0E3A" w:rsidRDefault="00AB0E3A" w:rsidP="00AB0E3A">
            <w:pPr>
              <w:spacing w:line="460" w:lineRule="exact"/>
              <w:jc w:val="both"/>
              <w:rPr>
                <w:rFonts w:eastAsia="標楷體"/>
                <w:sz w:val="28"/>
              </w:rPr>
            </w:pPr>
            <w:r w:rsidRPr="00AB0E3A">
              <w:rPr>
                <w:rFonts w:eastAsia="標楷體"/>
                <w:sz w:val="28"/>
              </w:rPr>
              <w:t>領取華語導遊人員執業證者，執行接待或引導非使用</w:t>
            </w:r>
            <w:r w:rsidRPr="00AB0E3A">
              <w:rPr>
                <w:rFonts w:eastAsia="標楷體"/>
                <w:sz w:val="28"/>
              </w:rPr>
              <w:lastRenderedPageBreak/>
              <w:t>華語之國外觀光旅客旅遊業務。</w:t>
            </w:r>
          </w:p>
        </w:tc>
        <w:tc>
          <w:tcPr>
            <w:tcW w:w="744" w:type="pct"/>
            <w:vMerge w:val="restart"/>
            <w:shd w:val="clear" w:color="auto" w:fill="auto"/>
          </w:tcPr>
          <w:p w14:paraId="1ACC061F" w14:textId="77777777" w:rsidR="00AB0E3A" w:rsidRPr="00AB0E3A" w:rsidRDefault="00AB0E3A" w:rsidP="00AB0E3A">
            <w:pPr>
              <w:spacing w:line="460" w:lineRule="exact"/>
              <w:jc w:val="both"/>
              <w:rPr>
                <w:rFonts w:eastAsia="標楷體"/>
                <w:sz w:val="28"/>
              </w:rPr>
            </w:pPr>
            <w:r w:rsidRPr="00AB0E3A">
              <w:rPr>
                <w:rFonts w:eastAsia="標楷體"/>
                <w:sz w:val="28"/>
              </w:rPr>
              <w:lastRenderedPageBreak/>
              <w:t>交通部觀光</w:t>
            </w:r>
            <w:r w:rsidRPr="00AB0E3A">
              <w:rPr>
                <w:rFonts w:eastAsia="標楷體" w:hint="eastAsia"/>
                <w:sz w:val="28"/>
              </w:rPr>
              <w:t>署</w:t>
            </w:r>
          </w:p>
        </w:tc>
        <w:tc>
          <w:tcPr>
            <w:tcW w:w="744" w:type="pct"/>
            <w:vMerge w:val="restart"/>
            <w:shd w:val="clear" w:color="auto" w:fill="auto"/>
          </w:tcPr>
          <w:p w14:paraId="201383F8" w14:textId="77777777" w:rsidR="00AB0E3A" w:rsidRPr="00AB0E3A" w:rsidRDefault="00AB0E3A" w:rsidP="00AB0E3A">
            <w:pPr>
              <w:spacing w:line="460" w:lineRule="exact"/>
              <w:jc w:val="both"/>
              <w:rPr>
                <w:rFonts w:eastAsia="標楷體"/>
                <w:sz w:val="28"/>
              </w:rPr>
            </w:pPr>
            <w:r w:rsidRPr="00AB0E3A">
              <w:rPr>
                <w:rFonts w:eastAsia="標楷體"/>
                <w:sz w:val="28"/>
              </w:rPr>
              <w:t>本條例第五十八條第一項第二款</w:t>
            </w:r>
          </w:p>
          <w:p w14:paraId="27BA771E" w14:textId="77777777" w:rsidR="00AB0E3A" w:rsidRPr="00AB0E3A" w:rsidRDefault="00AB0E3A" w:rsidP="00AB0E3A">
            <w:pPr>
              <w:spacing w:line="460" w:lineRule="exact"/>
              <w:jc w:val="both"/>
              <w:rPr>
                <w:rFonts w:eastAsia="標楷體"/>
                <w:sz w:val="28"/>
              </w:rPr>
            </w:pPr>
            <w:r w:rsidRPr="00AB0E3A">
              <w:rPr>
                <w:rFonts w:eastAsia="標楷體"/>
                <w:sz w:val="28"/>
              </w:rPr>
              <w:t>導遊人員管理規則</w:t>
            </w:r>
            <w:r w:rsidRPr="00AB0E3A">
              <w:rPr>
                <w:rFonts w:eastAsia="標楷體"/>
                <w:sz w:val="28"/>
              </w:rPr>
              <w:lastRenderedPageBreak/>
              <w:t>第</w:t>
            </w:r>
            <w:r w:rsidRPr="00AB0E3A">
              <w:rPr>
                <w:rFonts w:eastAsia="標楷體" w:hint="eastAsia"/>
                <w:sz w:val="28"/>
              </w:rPr>
              <w:t>四</w:t>
            </w:r>
            <w:r w:rsidRPr="00AB0E3A">
              <w:rPr>
                <w:rFonts w:eastAsia="標楷體"/>
                <w:sz w:val="28"/>
              </w:rPr>
              <w:t>條第</w:t>
            </w:r>
            <w:r w:rsidRPr="00AB0E3A">
              <w:rPr>
                <w:rFonts w:eastAsia="標楷體" w:hint="eastAsia"/>
                <w:sz w:val="28"/>
              </w:rPr>
              <w:t>三</w:t>
            </w:r>
            <w:r w:rsidRPr="00AB0E3A">
              <w:rPr>
                <w:rFonts w:eastAsia="標楷體"/>
                <w:sz w:val="28"/>
              </w:rPr>
              <w:t>項</w:t>
            </w:r>
          </w:p>
        </w:tc>
        <w:tc>
          <w:tcPr>
            <w:tcW w:w="744" w:type="pct"/>
            <w:vMerge w:val="restart"/>
            <w:shd w:val="clear" w:color="auto" w:fill="auto"/>
          </w:tcPr>
          <w:p w14:paraId="37789251" w14:textId="77777777" w:rsidR="00AB0E3A" w:rsidRPr="00AB0E3A" w:rsidRDefault="00AB0E3A" w:rsidP="00AB0E3A">
            <w:pPr>
              <w:spacing w:line="460" w:lineRule="exact"/>
              <w:jc w:val="both"/>
              <w:rPr>
                <w:rFonts w:eastAsia="標楷體"/>
                <w:sz w:val="28"/>
              </w:rPr>
            </w:pPr>
            <w:r w:rsidRPr="00AB0E3A">
              <w:rPr>
                <w:rFonts w:eastAsia="標楷體"/>
                <w:sz w:val="28"/>
              </w:rPr>
              <w:lastRenderedPageBreak/>
              <w:t>處新臺幣三千元以上一萬五千元以下罰鍰；情節重大</w:t>
            </w:r>
            <w:r w:rsidRPr="00AB0E3A">
              <w:rPr>
                <w:rFonts w:eastAsia="標楷體"/>
                <w:sz w:val="28"/>
              </w:rPr>
              <w:lastRenderedPageBreak/>
              <w:t>者，並得逕行定期停止其執行業務或廢止其執業證。</w:t>
            </w:r>
          </w:p>
        </w:tc>
        <w:tc>
          <w:tcPr>
            <w:tcW w:w="790" w:type="pct"/>
            <w:shd w:val="clear" w:color="auto" w:fill="auto"/>
          </w:tcPr>
          <w:p w14:paraId="2791EDCA" w14:textId="77777777" w:rsidR="00AB0E3A" w:rsidRPr="00AB0E3A" w:rsidRDefault="00AB0E3A" w:rsidP="00AB0E3A">
            <w:pPr>
              <w:spacing w:line="460" w:lineRule="exact"/>
              <w:jc w:val="both"/>
              <w:rPr>
                <w:rFonts w:eastAsia="標楷體"/>
                <w:sz w:val="28"/>
              </w:rPr>
            </w:pPr>
            <w:r w:rsidRPr="00AB0E3A">
              <w:rPr>
                <w:rFonts w:eastAsia="標楷體"/>
                <w:sz w:val="28"/>
              </w:rPr>
              <w:lastRenderedPageBreak/>
              <w:t>執行接待或引導非使用華語之國外觀光旅客旅遊業務</w:t>
            </w:r>
          </w:p>
        </w:tc>
        <w:tc>
          <w:tcPr>
            <w:tcW w:w="791" w:type="pct"/>
            <w:shd w:val="clear" w:color="auto" w:fill="auto"/>
          </w:tcPr>
          <w:p w14:paraId="245C3959" w14:textId="77777777" w:rsidR="00AB0E3A" w:rsidRPr="00AB0E3A" w:rsidRDefault="00AB0E3A" w:rsidP="00AB0E3A">
            <w:pPr>
              <w:spacing w:line="460" w:lineRule="exact"/>
              <w:jc w:val="both"/>
              <w:rPr>
                <w:rFonts w:eastAsia="標楷體"/>
                <w:sz w:val="28"/>
              </w:rPr>
            </w:pPr>
            <w:r w:rsidRPr="00AB0E3A">
              <w:rPr>
                <w:rFonts w:eastAsia="標楷體"/>
                <w:sz w:val="28"/>
              </w:rPr>
              <w:t>處新臺幣</w:t>
            </w:r>
            <w:r w:rsidRPr="00AB0E3A">
              <w:rPr>
                <w:rFonts w:eastAsia="標楷體" w:hint="eastAsia"/>
                <w:sz w:val="28"/>
              </w:rPr>
              <w:t>一萬</w:t>
            </w:r>
            <w:r w:rsidRPr="00AB0E3A">
              <w:rPr>
                <w:rFonts w:eastAsia="標楷體"/>
                <w:sz w:val="28"/>
              </w:rPr>
              <w:t>元</w:t>
            </w:r>
          </w:p>
        </w:tc>
      </w:tr>
      <w:tr w:rsidR="00AB0E3A" w:rsidRPr="00AB0E3A" w14:paraId="66861E36" w14:textId="77777777" w:rsidTr="009543DE">
        <w:trPr>
          <w:trHeight w:val="1560"/>
          <w:jc w:val="center"/>
        </w:trPr>
        <w:tc>
          <w:tcPr>
            <w:tcW w:w="443" w:type="pct"/>
            <w:vMerge/>
            <w:shd w:val="clear" w:color="auto" w:fill="auto"/>
          </w:tcPr>
          <w:p w14:paraId="7D65FAFC" w14:textId="77777777" w:rsidR="00AB0E3A" w:rsidRPr="00AB0E3A" w:rsidRDefault="00AB0E3A" w:rsidP="00AB0E3A">
            <w:pPr>
              <w:spacing w:line="460" w:lineRule="exact"/>
              <w:rPr>
                <w:rFonts w:eastAsia="標楷體"/>
                <w:sz w:val="28"/>
              </w:rPr>
            </w:pPr>
          </w:p>
        </w:tc>
        <w:tc>
          <w:tcPr>
            <w:tcW w:w="744" w:type="pct"/>
            <w:vMerge/>
            <w:shd w:val="clear" w:color="auto" w:fill="auto"/>
          </w:tcPr>
          <w:p w14:paraId="4C5A8FC1" w14:textId="77777777" w:rsidR="00AB0E3A" w:rsidRPr="00AB0E3A" w:rsidRDefault="00AB0E3A" w:rsidP="00AB0E3A">
            <w:pPr>
              <w:spacing w:line="460" w:lineRule="exact"/>
              <w:rPr>
                <w:rFonts w:eastAsia="標楷體"/>
                <w:sz w:val="28"/>
              </w:rPr>
            </w:pPr>
          </w:p>
        </w:tc>
        <w:tc>
          <w:tcPr>
            <w:tcW w:w="744" w:type="pct"/>
            <w:vMerge/>
            <w:shd w:val="clear" w:color="auto" w:fill="auto"/>
          </w:tcPr>
          <w:p w14:paraId="4949CE62" w14:textId="77777777" w:rsidR="00AB0E3A" w:rsidRPr="00AB0E3A" w:rsidRDefault="00AB0E3A" w:rsidP="00AB0E3A">
            <w:pPr>
              <w:spacing w:line="460" w:lineRule="exact"/>
              <w:rPr>
                <w:rFonts w:eastAsia="標楷體"/>
                <w:sz w:val="28"/>
              </w:rPr>
            </w:pPr>
          </w:p>
        </w:tc>
        <w:tc>
          <w:tcPr>
            <w:tcW w:w="744" w:type="pct"/>
            <w:vMerge/>
            <w:shd w:val="clear" w:color="auto" w:fill="auto"/>
          </w:tcPr>
          <w:p w14:paraId="2F7F5554" w14:textId="77777777" w:rsidR="00AB0E3A" w:rsidRPr="00AB0E3A" w:rsidRDefault="00AB0E3A" w:rsidP="00AB0E3A">
            <w:pPr>
              <w:spacing w:line="460" w:lineRule="exact"/>
              <w:rPr>
                <w:rFonts w:eastAsia="標楷體"/>
                <w:sz w:val="28"/>
              </w:rPr>
            </w:pPr>
          </w:p>
        </w:tc>
        <w:tc>
          <w:tcPr>
            <w:tcW w:w="744" w:type="pct"/>
            <w:vMerge/>
            <w:shd w:val="clear" w:color="auto" w:fill="auto"/>
          </w:tcPr>
          <w:p w14:paraId="42F9352F" w14:textId="77777777" w:rsidR="00AB0E3A" w:rsidRPr="00AB0E3A" w:rsidRDefault="00AB0E3A" w:rsidP="00AB0E3A">
            <w:pPr>
              <w:spacing w:line="460" w:lineRule="exact"/>
              <w:rPr>
                <w:rFonts w:eastAsia="標楷體"/>
                <w:sz w:val="28"/>
              </w:rPr>
            </w:pPr>
          </w:p>
        </w:tc>
        <w:tc>
          <w:tcPr>
            <w:tcW w:w="790" w:type="pct"/>
            <w:shd w:val="clear" w:color="auto" w:fill="auto"/>
          </w:tcPr>
          <w:p w14:paraId="6D7A125B" w14:textId="77777777" w:rsidR="00AB0E3A" w:rsidRPr="00AB0E3A" w:rsidRDefault="00AB0E3A" w:rsidP="00AB0E3A">
            <w:pPr>
              <w:spacing w:line="460" w:lineRule="exact"/>
              <w:jc w:val="both"/>
              <w:rPr>
                <w:rFonts w:eastAsia="標楷體"/>
                <w:sz w:val="28"/>
              </w:rPr>
            </w:pPr>
            <w:r w:rsidRPr="00AB0E3A">
              <w:rPr>
                <w:rFonts w:eastAsia="標楷體"/>
                <w:sz w:val="28"/>
              </w:rPr>
              <w:t>情節重大</w:t>
            </w:r>
          </w:p>
        </w:tc>
        <w:tc>
          <w:tcPr>
            <w:tcW w:w="791" w:type="pct"/>
            <w:shd w:val="clear" w:color="auto" w:fill="auto"/>
          </w:tcPr>
          <w:p w14:paraId="7F1F156E" w14:textId="77777777" w:rsidR="00AB0E3A" w:rsidRPr="00AB0E3A" w:rsidRDefault="00AB0E3A" w:rsidP="00AB0E3A">
            <w:pPr>
              <w:spacing w:line="460" w:lineRule="exact"/>
              <w:jc w:val="both"/>
              <w:rPr>
                <w:rFonts w:eastAsia="標楷體"/>
                <w:sz w:val="28"/>
              </w:rPr>
            </w:pPr>
            <w:r w:rsidRPr="00AB0E3A">
              <w:rPr>
                <w:rFonts w:eastAsia="標楷體"/>
                <w:sz w:val="28"/>
              </w:rPr>
              <w:t>處新臺幣一萬五千元，並得定期停止其執行業務</w:t>
            </w:r>
            <w:r w:rsidRPr="00AB0E3A">
              <w:rPr>
                <w:rFonts w:eastAsia="標楷體" w:hint="eastAsia"/>
                <w:sz w:val="28"/>
              </w:rPr>
              <w:t>。</w:t>
            </w:r>
          </w:p>
        </w:tc>
      </w:tr>
      <w:tr w:rsidR="00AB0E3A" w:rsidRPr="00AB0E3A" w14:paraId="3001D98C" w14:textId="77777777" w:rsidTr="009543DE">
        <w:trPr>
          <w:trHeight w:val="2498"/>
          <w:jc w:val="center"/>
        </w:trPr>
        <w:tc>
          <w:tcPr>
            <w:tcW w:w="443" w:type="pct"/>
            <w:vMerge w:val="restart"/>
            <w:shd w:val="clear" w:color="auto" w:fill="auto"/>
          </w:tcPr>
          <w:p w14:paraId="4241E432" w14:textId="77777777" w:rsidR="00AB0E3A" w:rsidRPr="00AB0E3A" w:rsidRDefault="00AB0E3A" w:rsidP="00AB0E3A">
            <w:pPr>
              <w:spacing w:line="460" w:lineRule="exact"/>
              <w:jc w:val="both"/>
              <w:rPr>
                <w:rFonts w:eastAsia="標楷體"/>
                <w:sz w:val="28"/>
              </w:rPr>
            </w:pPr>
            <w:r w:rsidRPr="00AB0E3A">
              <w:rPr>
                <w:rFonts w:eastAsia="標楷體" w:hint="eastAsia"/>
                <w:sz w:val="28"/>
              </w:rPr>
              <w:t>六</w:t>
            </w:r>
          </w:p>
        </w:tc>
        <w:tc>
          <w:tcPr>
            <w:tcW w:w="744" w:type="pct"/>
            <w:vMerge w:val="restart"/>
            <w:shd w:val="clear" w:color="auto" w:fill="auto"/>
          </w:tcPr>
          <w:p w14:paraId="74DC1F30" w14:textId="77777777" w:rsidR="00AB0E3A" w:rsidRPr="00AB0E3A" w:rsidRDefault="00AB0E3A" w:rsidP="00AB0E3A">
            <w:pPr>
              <w:spacing w:line="460" w:lineRule="exact"/>
              <w:jc w:val="both"/>
              <w:rPr>
                <w:rFonts w:eastAsia="標楷體"/>
                <w:sz w:val="28"/>
              </w:rPr>
            </w:pPr>
            <w:r w:rsidRPr="00AB0E3A">
              <w:rPr>
                <w:rFonts w:eastAsia="標楷體" w:hint="eastAsia"/>
                <w:sz w:val="28"/>
              </w:rPr>
              <w:t>導遊人員評量測驗外語導遊人員類科專用制評量測驗及格且訓練合格人員，領取導遊人員執業證者，僅得為該推薦旅行業執行導遊業務，不得為其他旅行業僱用或受政府機關、團體之招請執行導遊業務。</w:t>
            </w:r>
          </w:p>
        </w:tc>
        <w:tc>
          <w:tcPr>
            <w:tcW w:w="744" w:type="pct"/>
            <w:vMerge w:val="restart"/>
            <w:shd w:val="clear" w:color="auto" w:fill="auto"/>
          </w:tcPr>
          <w:p w14:paraId="3BA56A27" w14:textId="77777777" w:rsidR="00AB0E3A" w:rsidRPr="00AB0E3A" w:rsidRDefault="00AB0E3A" w:rsidP="00AB0E3A">
            <w:pPr>
              <w:spacing w:line="460" w:lineRule="exact"/>
              <w:jc w:val="both"/>
              <w:rPr>
                <w:rFonts w:eastAsia="標楷體"/>
                <w:sz w:val="28"/>
              </w:rPr>
            </w:pPr>
            <w:r w:rsidRPr="00AB0E3A">
              <w:rPr>
                <w:rFonts w:eastAsia="標楷體"/>
                <w:sz w:val="28"/>
              </w:rPr>
              <w:t>交通部觀光</w:t>
            </w:r>
            <w:r w:rsidRPr="00AB0E3A">
              <w:rPr>
                <w:rFonts w:eastAsia="標楷體" w:hint="eastAsia"/>
                <w:sz w:val="28"/>
              </w:rPr>
              <w:t>署</w:t>
            </w:r>
          </w:p>
        </w:tc>
        <w:tc>
          <w:tcPr>
            <w:tcW w:w="744" w:type="pct"/>
            <w:vMerge w:val="restart"/>
            <w:shd w:val="clear" w:color="auto" w:fill="auto"/>
          </w:tcPr>
          <w:p w14:paraId="53E61B6E" w14:textId="77777777" w:rsidR="00AB0E3A" w:rsidRPr="00AB0E3A" w:rsidRDefault="00AB0E3A" w:rsidP="00AB0E3A">
            <w:pPr>
              <w:spacing w:line="460" w:lineRule="exact"/>
              <w:jc w:val="both"/>
              <w:rPr>
                <w:rFonts w:eastAsia="標楷體"/>
                <w:sz w:val="28"/>
              </w:rPr>
            </w:pPr>
            <w:r w:rsidRPr="00AB0E3A">
              <w:rPr>
                <w:rFonts w:eastAsia="標楷體"/>
                <w:sz w:val="28"/>
              </w:rPr>
              <w:t>本條例第五十八條第一項第二款</w:t>
            </w:r>
          </w:p>
          <w:p w14:paraId="3DB72CD1" w14:textId="77777777" w:rsidR="00AB0E3A" w:rsidRPr="00AB0E3A" w:rsidRDefault="00AB0E3A" w:rsidP="00AB0E3A">
            <w:pPr>
              <w:spacing w:line="460" w:lineRule="exact"/>
              <w:jc w:val="both"/>
              <w:rPr>
                <w:rFonts w:eastAsia="標楷體"/>
                <w:sz w:val="28"/>
              </w:rPr>
            </w:pPr>
            <w:r w:rsidRPr="00AB0E3A">
              <w:rPr>
                <w:rFonts w:eastAsia="標楷體"/>
                <w:sz w:val="28"/>
              </w:rPr>
              <w:t>導遊人員管理規則第</w:t>
            </w:r>
            <w:r w:rsidRPr="00AB0E3A">
              <w:rPr>
                <w:rFonts w:eastAsia="標楷體" w:hint="eastAsia"/>
                <w:sz w:val="28"/>
              </w:rPr>
              <w:t>二十三</w:t>
            </w:r>
            <w:r w:rsidRPr="00AB0E3A">
              <w:rPr>
                <w:rFonts w:eastAsia="標楷體"/>
                <w:sz w:val="28"/>
              </w:rPr>
              <w:t>條第</w:t>
            </w:r>
            <w:r w:rsidRPr="00AB0E3A">
              <w:rPr>
                <w:rFonts w:eastAsia="標楷體" w:hint="eastAsia"/>
                <w:sz w:val="28"/>
              </w:rPr>
              <w:t>二</w:t>
            </w:r>
            <w:r w:rsidRPr="00AB0E3A">
              <w:rPr>
                <w:rFonts w:eastAsia="標楷體"/>
                <w:sz w:val="28"/>
              </w:rPr>
              <w:t>項</w:t>
            </w:r>
          </w:p>
        </w:tc>
        <w:tc>
          <w:tcPr>
            <w:tcW w:w="744" w:type="pct"/>
            <w:vMerge w:val="restart"/>
            <w:shd w:val="clear" w:color="auto" w:fill="auto"/>
          </w:tcPr>
          <w:p w14:paraId="373F304F" w14:textId="77777777" w:rsidR="00AB0E3A" w:rsidRPr="00AB0E3A" w:rsidRDefault="00AB0E3A" w:rsidP="00AB0E3A">
            <w:pPr>
              <w:spacing w:line="460" w:lineRule="exact"/>
              <w:jc w:val="both"/>
              <w:rPr>
                <w:rFonts w:eastAsia="標楷體"/>
                <w:sz w:val="28"/>
              </w:rPr>
            </w:pPr>
            <w:r w:rsidRPr="00AB0E3A">
              <w:rPr>
                <w:rFonts w:eastAsia="標楷體"/>
                <w:sz w:val="28"/>
              </w:rPr>
              <w:t>處新臺幣三千元以上一萬五千元以下罰鍰；情節重大者，並得逕行定期停止其執行業務或廢止其執業證。</w:t>
            </w:r>
          </w:p>
        </w:tc>
        <w:tc>
          <w:tcPr>
            <w:tcW w:w="790" w:type="pct"/>
            <w:shd w:val="clear" w:color="auto" w:fill="auto"/>
          </w:tcPr>
          <w:p w14:paraId="0E2D0D23" w14:textId="77777777" w:rsidR="00AB0E3A" w:rsidRPr="00AB0E3A" w:rsidRDefault="00AB0E3A" w:rsidP="00AB0E3A">
            <w:pPr>
              <w:spacing w:line="460" w:lineRule="exact"/>
              <w:jc w:val="both"/>
              <w:rPr>
                <w:rFonts w:eastAsia="標楷體"/>
                <w:sz w:val="28"/>
              </w:rPr>
            </w:pPr>
            <w:r w:rsidRPr="00AB0E3A">
              <w:rPr>
                <w:rFonts w:eastAsia="標楷體" w:hint="eastAsia"/>
                <w:sz w:val="28"/>
              </w:rPr>
              <w:t>為非推薦之其他旅行業僱用或受政府機關、團體之招請執行導遊業務</w:t>
            </w:r>
          </w:p>
        </w:tc>
        <w:tc>
          <w:tcPr>
            <w:tcW w:w="791" w:type="pct"/>
            <w:shd w:val="clear" w:color="auto" w:fill="auto"/>
          </w:tcPr>
          <w:p w14:paraId="715DA14C" w14:textId="77777777" w:rsidR="00AB0E3A" w:rsidRPr="00AB0E3A" w:rsidRDefault="00AB0E3A" w:rsidP="00AB0E3A">
            <w:pPr>
              <w:spacing w:line="460" w:lineRule="exact"/>
              <w:jc w:val="both"/>
              <w:rPr>
                <w:rFonts w:eastAsia="標楷體"/>
                <w:sz w:val="28"/>
              </w:rPr>
            </w:pPr>
            <w:r w:rsidRPr="00AB0E3A">
              <w:rPr>
                <w:rFonts w:eastAsia="標楷體"/>
                <w:sz w:val="28"/>
              </w:rPr>
              <w:t>處新臺幣</w:t>
            </w:r>
            <w:r w:rsidRPr="00AB0E3A">
              <w:rPr>
                <w:rFonts w:eastAsia="標楷體" w:hint="eastAsia"/>
                <w:sz w:val="28"/>
              </w:rPr>
              <w:t>一萬</w:t>
            </w:r>
            <w:r w:rsidRPr="00AB0E3A">
              <w:rPr>
                <w:rFonts w:eastAsia="標楷體"/>
                <w:sz w:val="28"/>
              </w:rPr>
              <w:t>元</w:t>
            </w:r>
          </w:p>
        </w:tc>
      </w:tr>
      <w:tr w:rsidR="00AB0E3A" w:rsidRPr="00AB0E3A" w14:paraId="6EC8A5EE" w14:textId="77777777" w:rsidTr="009543DE">
        <w:trPr>
          <w:trHeight w:val="2497"/>
          <w:jc w:val="center"/>
        </w:trPr>
        <w:tc>
          <w:tcPr>
            <w:tcW w:w="443" w:type="pct"/>
            <w:vMerge/>
            <w:shd w:val="clear" w:color="auto" w:fill="auto"/>
          </w:tcPr>
          <w:p w14:paraId="520389EE" w14:textId="77777777" w:rsidR="00AB0E3A" w:rsidRPr="00AB0E3A" w:rsidRDefault="00AB0E3A" w:rsidP="00AB0E3A">
            <w:pPr>
              <w:spacing w:line="460" w:lineRule="exact"/>
              <w:rPr>
                <w:rFonts w:eastAsia="標楷體"/>
                <w:sz w:val="28"/>
              </w:rPr>
            </w:pPr>
          </w:p>
        </w:tc>
        <w:tc>
          <w:tcPr>
            <w:tcW w:w="744" w:type="pct"/>
            <w:vMerge/>
            <w:shd w:val="clear" w:color="auto" w:fill="auto"/>
          </w:tcPr>
          <w:p w14:paraId="6CCF4088" w14:textId="77777777" w:rsidR="00AB0E3A" w:rsidRPr="00AB0E3A" w:rsidRDefault="00AB0E3A" w:rsidP="00AB0E3A">
            <w:pPr>
              <w:spacing w:line="460" w:lineRule="exact"/>
              <w:rPr>
                <w:rFonts w:eastAsia="標楷體"/>
                <w:sz w:val="28"/>
              </w:rPr>
            </w:pPr>
          </w:p>
        </w:tc>
        <w:tc>
          <w:tcPr>
            <w:tcW w:w="744" w:type="pct"/>
            <w:vMerge/>
            <w:shd w:val="clear" w:color="auto" w:fill="auto"/>
          </w:tcPr>
          <w:p w14:paraId="65EB8FC6" w14:textId="77777777" w:rsidR="00AB0E3A" w:rsidRPr="00AB0E3A" w:rsidRDefault="00AB0E3A" w:rsidP="00AB0E3A">
            <w:pPr>
              <w:spacing w:line="460" w:lineRule="exact"/>
              <w:rPr>
                <w:rFonts w:eastAsia="標楷體"/>
                <w:sz w:val="28"/>
              </w:rPr>
            </w:pPr>
          </w:p>
        </w:tc>
        <w:tc>
          <w:tcPr>
            <w:tcW w:w="744" w:type="pct"/>
            <w:vMerge/>
            <w:shd w:val="clear" w:color="auto" w:fill="auto"/>
          </w:tcPr>
          <w:p w14:paraId="18F78E33" w14:textId="77777777" w:rsidR="00AB0E3A" w:rsidRPr="00AB0E3A" w:rsidRDefault="00AB0E3A" w:rsidP="00AB0E3A">
            <w:pPr>
              <w:spacing w:line="460" w:lineRule="exact"/>
              <w:rPr>
                <w:rFonts w:eastAsia="標楷體"/>
                <w:sz w:val="28"/>
              </w:rPr>
            </w:pPr>
          </w:p>
        </w:tc>
        <w:tc>
          <w:tcPr>
            <w:tcW w:w="744" w:type="pct"/>
            <w:vMerge/>
            <w:shd w:val="clear" w:color="auto" w:fill="auto"/>
          </w:tcPr>
          <w:p w14:paraId="6C170A40" w14:textId="77777777" w:rsidR="00AB0E3A" w:rsidRPr="00AB0E3A" w:rsidRDefault="00AB0E3A" w:rsidP="00AB0E3A">
            <w:pPr>
              <w:spacing w:line="460" w:lineRule="exact"/>
              <w:rPr>
                <w:rFonts w:eastAsia="標楷體"/>
                <w:sz w:val="28"/>
              </w:rPr>
            </w:pPr>
          </w:p>
        </w:tc>
        <w:tc>
          <w:tcPr>
            <w:tcW w:w="790" w:type="pct"/>
            <w:shd w:val="clear" w:color="auto" w:fill="auto"/>
          </w:tcPr>
          <w:p w14:paraId="4AF11D47" w14:textId="77777777" w:rsidR="00AB0E3A" w:rsidRPr="00AB0E3A" w:rsidRDefault="00AB0E3A" w:rsidP="00AB0E3A">
            <w:pPr>
              <w:spacing w:line="460" w:lineRule="exact"/>
              <w:jc w:val="both"/>
              <w:rPr>
                <w:rFonts w:eastAsia="標楷體"/>
                <w:sz w:val="28"/>
              </w:rPr>
            </w:pPr>
            <w:r w:rsidRPr="00AB0E3A">
              <w:rPr>
                <w:rFonts w:eastAsia="標楷體"/>
                <w:sz w:val="28"/>
              </w:rPr>
              <w:t>情節重大</w:t>
            </w:r>
          </w:p>
        </w:tc>
        <w:tc>
          <w:tcPr>
            <w:tcW w:w="791" w:type="pct"/>
            <w:shd w:val="clear" w:color="auto" w:fill="auto"/>
          </w:tcPr>
          <w:p w14:paraId="1EFD1984" w14:textId="77777777" w:rsidR="00AB0E3A" w:rsidRPr="00AB0E3A" w:rsidRDefault="00AB0E3A" w:rsidP="00AB0E3A">
            <w:pPr>
              <w:spacing w:line="460" w:lineRule="exact"/>
              <w:jc w:val="both"/>
              <w:rPr>
                <w:rFonts w:eastAsia="標楷體"/>
                <w:sz w:val="28"/>
              </w:rPr>
            </w:pPr>
            <w:r w:rsidRPr="00AB0E3A">
              <w:rPr>
                <w:rFonts w:eastAsia="標楷體"/>
                <w:sz w:val="28"/>
              </w:rPr>
              <w:t>處新臺幣一萬五千元，並得定期停止其執行業務</w:t>
            </w:r>
            <w:r w:rsidRPr="00AB0E3A">
              <w:rPr>
                <w:rFonts w:eastAsia="標楷體" w:hint="eastAsia"/>
                <w:sz w:val="28"/>
              </w:rPr>
              <w:t>。</w:t>
            </w:r>
          </w:p>
        </w:tc>
      </w:tr>
      <w:tr w:rsidR="00AB0E3A" w:rsidRPr="00AB0E3A" w14:paraId="4DC87DA5" w14:textId="77777777" w:rsidTr="009543DE">
        <w:trPr>
          <w:trHeight w:val="2961"/>
          <w:jc w:val="center"/>
        </w:trPr>
        <w:tc>
          <w:tcPr>
            <w:tcW w:w="443" w:type="pct"/>
            <w:shd w:val="clear" w:color="auto" w:fill="auto"/>
          </w:tcPr>
          <w:p w14:paraId="22929885" w14:textId="77777777" w:rsidR="00AB0E3A" w:rsidRPr="00AB0E3A" w:rsidRDefault="00AB0E3A" w:rsidP="00AB0E3A">
            <w:pPr>
              <w:spacing w:line="460" w:lineRule="exact"/>
              <w:jc w:val="both"/>
              <w:rPr>
                <w:rFonts w:eastAsia="標楷體"/>
                <w:sz w:val="28"/>
              </w:rPr>
            </w:pPr>
            <w:r w:rsidRPr="00AB0E3A">
              <w:rPr>
                <w:rFonts w:eastAsia="標楷體" w:hint="eastAsia"/>
                <w:sz w:val="28"/>
              </w:rPr>
              <w:lastRenderedPageBreak/>
              <w:t>七</w:t>
            </w:r>
          </w:p>
        </w:tc>
        <w:tc>
          <w:tcPr>
            <w:tcW w:w="744" w:type="pct"/>
            <w:shd w:val="clear" w:color="auto" w:fill="auto"/>
          </w:tcPr>
          <w:p w14:paraId="6CF1DFEF" w14:textId="77777777" w:rsidR="00AB0E3A" w:rsidRPr="00AB0E3A" w:rsidRDefault="00AB0E3A" w:rsidP="00AB0E3A">
            <w:pPr>
              <w:spacing w:line="460" w:lineRule="exact"/>
              <w:jc w:val="both"/>
              <w:rPr>
                <w:rFonts w:eastAsia="標楷體"/>
                <w:sz w:val="28"/>
              </w:rPr>
            </w:pPr>
            <w:r w:rsidRPr="00AB0E3A">
              <w:rPr>
                <w:rFonts w:eastAsia="標楷體" w:hint="eastAsia"/>
                <w:sz w:val="28"/>
              </w:rPr>
              <w:t>導遊人員評量測驗外語導遊人員類科專用制評量測驗及格且訓練合格人員，於推薦旅行業離職時，或該推薦旅行業經交通部觀光署撤銷、廢止旅行業執照、解散登記或變更為乙種旅行業者，其執業證失效，並應於十日內將所領用之執業證繳回交通部觀光署或其委託</w:t>
            </w:r>
            <w:r w:rsidRPr="00AB0E3A">
              <w:rPr>
                <w:rFonts w:eastAsia="標楷體" w:hint="eastAsia"/>
                <w:sz w:val="28"/>
              </w:rPr>
              <w:lastRenderedPageBreak/>
              <w:t>之有關團體。</w:t>
            </w:r>
          </w:p>
        </w:tc>
        <w:tc>
          <w:tcPr>
            <w:tcW w:w="744" w:type="pct"/>
            <w:shd w:val="clear" w:color="auto" w:fill="auto"/>
          </w:tcPr>
          <w:p w14:paraId="1628C7D1" w14:textId="77777777" w:rsidR="00AB0E3A" w:rsidRPr="00AB0E3A" w:rsidRDefault="00AB0E3A" w:rsidP="00AB0E3A">
            <w:pPr>
              <w:spacing w:line="460" w:lineRule="exact"/>
              <w:jc w:val="both"/>
              <w:rPr>
                <w:rFonts w:eastAsia="標楷體"/>
                <w:sz w:val="28"/>
              </w:rPr>
            </w:pPr>
            <w:r w:rsidRPr="00AB0E3A">
              <w:rPr>
                <w:rFonts w:eastAsia="標楷體"/>
                <w:sz w:val="28"/>
              </w:rPr>
              <w:lastRenderedPageBreak/>
              <w:t>交通部觀光</w:t>
            </w:r>
            <w:r w:rsidRPr="00AB0E3A">
              <w:rPr>
                <w:rFonts w:eastAsia="標楷體" w:hint="eastAsia"/>
                <w:sz w:val="28"/>
              </w:rPr>
              <w:t>署</w:t>
            </w:r>
          </w:p>
        </w:tc>
        <w:tc>
          <w:tcPr>
            <w:tcW w:w="744" w:type="pct"/>
            <w:shd w:val="clear" w:color="auto" w:fill="auto"/>
          </w:tcPr>
          <w:p w14:paraId="3586574C" w14:textId="77777777" w:rsidR="00AB0E3A" w:rsidRPr="00AB0E3A" w:rsidRDefault="00AB0E3A" w:rsidP="00AB0E3A">
            <w:pPr>
              <w:spacing w:line="460" w:lineRule="exact"/>
              <w:jc w:val="both"/>
              <w:rPr>
                <w:rFonts w:eastAsia="標楷體"/>
                <w:sz w:val="28"/>
              </w:rPr>
            </w:pPr>
            <w:r w:rsidRPr="00AB0E3A">
              <w:rPr>
                <w:rFonts w:eastAsia="標楷體"/>
                <w:sz w:val="28"/>
              </w:rPr>
              <w:t>本條例第五十八條第一項第二款</w:t>
            </w:r>
          </w:p>
          <w:p w14:paraId="7DCFC530" w14:textId="77777777" w:rsidR="00AB0E3A" w:rsidRPr="00AB0E3A" w:rsidRDefault="00AB0E3A" w:rsidP="00AB0E3A">
            <w:pPr>
              <w:spacing w:line="460" w:lineRule="exact"/>
              <w:jc w:val="both"/>
              <w:rPr>
                <w:rFonts w:eastAsia="標楷體"/>
                <w:sz w:val="28"/>
              </w:rPr>
            </w:pPr>
            <w:r w:rsidRPr="00AB0E3A">
              <w:rPr>
                <w:rFonts w:eastAsia="標楷體"/>
                <w:sz w:val="28"/>
              </w:rPr>
              <w:t>導遊人員管理規則第</w:t>
            </w:r>
            <w:r w:rsidRPr="00AB0E3A">
              <w:rPr>
                <w:rFonts w:eastAsia="標楷體" w:hint="eastAsia"/>
                <w:sz w:val="28"/>
              </w:rPr>
              <w:t>二十三</w:t>
            </w:r>
            <w:r w:rsidRPr="00AB0E3A">
              <w:rPr>
                <w:rFonts w:eastAsia="標楷體"/>
                <w:sz w:val="28"/>
              </w:rPr>
              <w:t>條第</w:t>
            </w:r>
            <w:r w:rsidRPr="00AB0E3A">
              <w:rPr>
                <w:rFonts w:eastAsia="標楷體" w:hint="eastAsia"/>
                <w:sz w:val="28"/>
              </w:rPr>
              <w:t>三</w:t>
            </w:r>
            <w:r w:rsidRPr="00AB0E3A">
              <w:rPr>
                <w:rFonts w:eastAsia="標楷體"/>
                <w:sz w:val="28"/>
              </w:rPr>
              <w:t>項</w:t>
            </w:r>
          </w:p>
        </w:tc>
        <w:tc>
          <w:tcPr>
            <w:tcW w:w="744" w:type="pct"/>
            <w:shd w:val="clear" w:color="auto" w:fill="auto"/>
          </w:tcPr>
          <w:p w14:paraId="26CCC6B0" w14:textId="77777777" w:rsidR="00AB0E3A" w:rsidRPr="00AB0E3A" w:rsidRDefault="00AB0E3A" w:rsidP="00AB0E3A">
            <w:pPr>
              <w:spacing w:line="460" w:lineRule="exact"/>
              <w:jc w:val="both"/>
              <w:rPr>
                <w:rFonts w:eastAsia="標楷體"/>
                <w:sz w:val="28"/>
              </w:rPr>
            </w:pPr>
            <w:r w:rsidRPr="00AB0E3A">
              <w:rPr>
                <w:rFonts w:eastAsia="標楷體"/>
                <w:sz w:val="28"/>
              </w:rPr>
              <w:t>處新臺幣三千元以上一萬五千元以下罰鍰；情節重大者，並得逕行定期停止其執行業務或廢止其執業證。</w:t>
            </w:r>
          </w:p>
        </w:tc>
        <w:tc>
          <w:tcPr>
            <w:tcW w:w="790" w:type="pct"/>
            <w:shd w:val="clear" w:color="auto" w:fill="auto"/>
          </w:tcPr>
          <w:p w14:paraId="18EF1858" w14:textId="77777777" w:rsidR="00AB0E3A" w:rsidRPr="00AB0E3A" w:rsidRDefault="00AB0E3A" w:rsidP="00AB0E3A">
            <w:pPr>
              <w:spacing w:line="460" w:lineRule="exact"/>
              <w:jc w:val="both"/>
              <w:rPr>
                <w:rFonts w:eastAsia="標楷體"/>
                <w:sz w:val="28"/>
              </w:rPr>
            </w:pPr>
            <w:r w:rsidRPr="00AB0E3A">
              <w:rPr>
                <w:rFonts w:eastAsia="標楷體"/>
                <w:sz w:val="28"/>
              </w:rPr>
              <w:t>未於十日內將所領用之執業證繳回交通部觀光</w:t>
            </w:r>
            <w:r w:rsidRPr="00AB0E3A">
              <w:rPr>
                <w:rFonts w:eastAsia="標楷體" w:hint="eastAsia"/>
                <w:sz w:val="28"/>
              </w:rPr>
              <w:t>署</w:t>
            </w:r>
            <w:r w:rsidRPr="00AB0E3A">
              <w:rPr>
                <w:rFonts w:eastAsia="標楷體"/>
                <w:sz w:val="28"/>
              </w:rPr>
              <w:t>或其委託之有關團體</w:t>
            </w:r>
          </w:p>
        </w:tc>
        <w:tc>
          <w:tcPr>
            <w:tcW w:w="791" w:type="pct"/>
            <w:shd w:val="clear" w:color="auto" w:fill="auto"/>
          </w:tcPr>
          <w:p w14:paraId="2785A99C" w14:textId="77777777" w:rsidR="00AB0E3A" w:rsidRPr="00AB0E3A" w:rsidRDefault="00AB0E3A" w:rsidP="00AB0E3A">
            <w:pPr>
              <w:spacing w:line="460" w:lineRule="exact"/>
              <w:jc w:val="both"/>
              <w:rPr>
                <w:rFonts w:eastAsia="標楷體"/>
                <w:sz w:val="28"/>
              </w:rPr>
            </w:pPr>
            <w:r w:rsidRPr="00AB0E3A">
              <w:rPr>
                <w:rFonts w:eastAsia="標楷體"/>
                <w:sz w:val="28"/>
              </w:rPr>
              <w:t>處新臺幣三千元</w:t>
            </w:r>
          </w:p>
        </w:tc>
      </w:tr>
      <w:tr w:rsidR="00AB0E3A" w:rsidRPr="00AB0E3A" w14:paraId="1F95F8C2" w14:textId="77777777" w:rsidTr="009543DE">
        <w:trPr>
          <w:trHeight w:val="1560"/>
          <w:jc w:val="center"/>
        </w:trPr>
        <w:tc>
          <w:tcPr>
            <w:tcW w:w="443" w:type="pct"/>
            <w:vMerge w:val="restart"/>
            <w:shd w:val="clear" w:color="auto" w:fill="auto"/>
          </w:tcPr>
          <w:p w14:paraId="1F88F0B8" w14:textId="77777777" w:rsidR="00AB0E3A" w:rsidRPr="00AB0E3A" w:rsidRDefault="00AB0E3A" w:rsidP="00AB0E3A">
            <w:pPr>
              <w:spacing w:line="460" w:lineRule="exact"/>
              <w:jc w:val="both"/>
              <w:rPr>
                <w:rFonts w:eastAsia="標楷體"/>
                <w:sz w:val="28"/>
              </w:rPr>
            </w:pPr>
            <w:r w:rsidRPr="00AB0E3A">
              <w:rPr>
                <w:rFonts w:eastAsia="標楷體" w:hint="eastAsia"/>
                <w:sz w:val="28"/>
              </w:rPr>
              <w:t>八</w:t>
            </w:r>
          </w:p>
        </w:tc>
        <w:tc>
          <w:tcPr>
            <w:tcW w:w="744" w:type="pct"/>
            <w:vMerge w:val="restart"/>
            <w:shd w:val="clear" w:color="auto" w:fill="auto"/>
          </w:tcPr>
          <w:p w14:paraId="63878B26" w14:textId="77777777" w:rsidR="00AB0E3A" w:rsidRPr="00AB0E3A" w:rsidRDefault="00AB0E3A" w:rsidP="00AB0E3A">
            <w:pPr>
              <w:spacing w:line="460" w:lineRule="exact"/>
              <w:jc w:val="both"/>
              <w:rPr>
                <w:rFonts w:eastAsia="標楷體"/>
                <w:sz w:val="28"/>
              </w:rPr>
            </w:pPr>
            <w:r w:rsidRPr="00AB0E3A">
              <w:rPr>
                <w:rFonts w:eastAsia="標楷體"/>
                <w:sz w:val="28"/>
              </w:rPr>
              <w:t>導遊人員停止執業時，未於十日內將所領用之執業證繳回交通部觀光</w:t>
            </w:r>
            <w:r w:rsidRPr="00AB0E3A">
              <w:rPr>
                <w:rFonts w:eastAsia="標楷體" w:hint="eastAsia"/>
                <w:sz w:val="28"/>
              </w:rPr>
              <w:t>署</w:t>
            </w:r>
            <w:r w:rsidRPr="00AB0E3A">
              <w:rPr>
                <w:rFonts w:eastAsia="標楷體"/>
                <w:sz w:val="28"/>
              </w:rPr>
              <w:t>或其委託之有關團體。</w:t>
            </w:r>
          </w:p>
        </w:tc>
        <w:tc>
          <w:tcPr>
            <w:tcW w:w="744" w:type="pct"/>
            <w:vMerge w:val="restart"/>
            <w:shd w:val="clear" w:color="auto" w:fill="auto"/>
          </w:tcPr>
          <w:p w14:paraId="61F21582" w14:textId="77777777" w:rsidR="00AB0E3A" w:rsidRPr="00AB0E3A" w:rsidRDefault="00AB0E3A" w:rsidP="00AB0E3A">
            <w:pPr>
              <w:spacing w:line="460" w:lineRule="exact"/>
              <w:jc w:val="both"/>
              <w:rPr>
                <w:rFonts w:eastAsia="標楷體"/>
                <w:sz w:val="28"/>
              </w:rPr>
            </w:pPr>
            <w:r w:rsidRPr="00AB0E3A">
              <w:rPr>
                <w:rFonts w:eastAsia="標楷體"/>
                <w:sz w:val="28"/>
              </w:rPr>
              <w:t>交通部觀光</w:t>
            </w:r>
            <w:r w:rsidRPr="00AB0E3A">
              <w:rPr>
                <w:rFonts w:eastAsia="標楷體" w:hint="eastAsia"/>
                <w:sz w:val="28"/>
              </w:rPr>
              <w:t>署</w:t>
            </w:r>
          </w:p>
        </w:tc>
        <w:tc>
          <w:tcPr>
            <w:tcW w:w="744" w:type="pct"/>
            <w:vMerge w:val="restart"/>
            <w:shd w:val="clear" w:color="auto" w:fill="auto"/>
          </w:tcPr>
          <w:p w14:paraId="1F2FFADD" w14:textId="77777777" w:rsidR="00AB0E3A" w:rsidRPr="00AB0E3A" w:rsidRDefault="00AB0E3A" w:rsidP="00AB0E3A">
            <w:pPr>
              <w:spacing w:line="460" w:lineRule="exact"/>
              <w:jc w:val="both"/>
              <w:rPr>
                <w:rFonts w:eastAsia="標楷體"/>
                <w:sz w:val="28"/>
              </w:rPr>
            </w:pPr>
            <w:r w:rsidRPr="00AB0E3A">
              <w:rPr>
                <w:rFonts w:eastAsia="標楷體"/>
                <w:sz w:val="28"/>
              </w:rPr>
              <w:t>本條例第五十八條第一項第二款</w:t>
            </w:r>
          </w:p>
          <w:p w14:paraId="0EB7B393" w14:textId="77777777" w:rsidR="00AB0E3A" w:rsidRPr="00AB0E3A" w:rsidRDefault="00AB0E3A" w:rsidP="00AB0E3A">
            <w:pPr>
              <w:spacing w:line="460" w:lineRule="exact"/>
              <w:jc w:val="both"/>
              <w:rPr>
                <w:rFonts w:eastAsia="標楷體"/>
                <w:sz w:val="28"/>
              </w:rPr>
            </w:pPr>
            <w:r w:rsidRPr="00AB0E3A">
              <w:rPr>
                <w:rFonts w:eastAsia="標楷體"/>
                <w:sz w:val="28"/>
              </w:rPr>
              <w:t>導遊人員管理規則第</w:t>
            </w:r>
            <w:r w:rsidRPr="00AB0E3A">
              <w:rPr>
                <w:rFonts w:eastAsia="標楷體" w:hint="eastAsia"/>
                <w:sz w:val="28"/>
              </w:rPr>
              <w:t>三十四</w:t>
            </w:r>
            <w:r w:rsidRPr="00AB0E3A">
              <w:rPr>
                <w:rFonts w:eastAsia="標楷體"/>
                <w:sz w:val="28"/>
              </w:rPr>
              <w:t>條第二項</w:t>
            </w:r>
          </w:p>
        </w:tc>
        <w:tc>
          <w:tcPr>
            <w:tcW w:w="744" w:type="pct"/>
            <w:vMerge w:val="restart"/>
            <w:shd w:val="clear" w:color="auto" w:fill="auto"/>
          </w:tcPr>
          <w:p w14:paraId="3870C63A" w14:textId="77777777" w:rsidR="00AB0E3A" w:rsidRPr="00AB0E3A" w:rsidRDefault="00AB0E3A" w:rsidP="00AB0E3A">
            <w:pPr>
              <w:spacing w:line="460" w:lineRule="exact"/>
              <w:jc w:val="both"/>
              <w:rPr>
                <w:rFonts w:eastAsia="標楷體"/>
                <w:sz w:val="28"/>
              </w:rPr>
            </w:pPr>
            <w:r w:rsidRPr="00AB0E3A">
              <w:rPr>
                <w:rFonts w:eastAsia="標楷體"/>
                <w:sz w:val="28"/>
              </w:rPr>
              <w:t>處新臺幣三千元以上一萬五千元以下罰鍰；情節重大者，並得逕行定期停止其執行業務或廢止其執業證。</w:t>
            </w:r>
          </w:p>
        </w:tc>
        <w:tc>
          <w:tcPr>
            <w:tcW w:w="790" w:type="pct"/>
            <w:vMerge w:val="restart"/>
            <w:shd w:val="clear" w:color="auto" w:fill="auto"/>
          </w:tcPr>
          <w:p w14:paraId="59715EE8" w14:textId="77777777" w:rsidR="00AB0E3A" w:rsidRPr="00AB0E3A" w:rsidRDefault="00AB0E3A" w:rsidP="00AB0E3A">
            <w:pPr>
              <w:spacing w:line="460" w:lineRule="exact"/>
              <w:jc w:val="both"/>
              <w:rPr>
                <w:rFonts w:eastAsia="標楷體"/>
                <w:sz w:val="28"/>
              </w:rPr>
            </w:pPr>
            <w:r w:rsidRPr="00AB0E3A">
              <w:rPr>
                <w:rFonts w:eastAsia="標楷體"/>
                <w:sz w:val="28"/>
              </w:rPr>
              <w:t>未於十日內將所領用之執業證繳回交通部觀光</w:t>
            </w:r>
            <w:r w:rsidRPr="00AB0E3A">
              <w:rPr>
                <w:rFonts w:eastAsia="標楷體" w:hint="eastAsia"/>
                <w:sz w:val="28"/>
              </w:rPr>
              <w:t>署</w:t>
            </w:r>
            <w:r w:rsidRPr="00AB0E3A">
              <w:rPr>
                <w:rFonts w:eastAsia="標楷體"/>
                <w:sz w:val="28"/>
              </w:rPr>
              <w:t>或其委託之有關團體</w:t>
            </w:r>
          </w:p>
        </w:tc>
        <w:tc>
          <w:tcPr>
            <w:tcW w:w="791" w:type="pct"/>
            <w:vMerge w:val="restart"/>
            <w:shd w:val="clear" w:color="auto" w:fill="auto"/>
          </w:tcPr>
          <w:p w14:paraId="6D52E131" w14:textId="77777777" w:rsidR="00AB0E3A" w:rsidRPr="00AB0E3A" w:rsidRDefault="00AB0E3A" w:rsidP="00AB0E3A">
            <w:pPr>
              <w:spacing w:line="460" w:lineRule="exact"/>
              <w:jc w:val="both"/>
              <w:rPr>
                <w:rFonts w:eastAsia="標楷體"/>
                <w:sz w:val="28"/>
              </w:rPr>
            </w:pPr>
            <w:r w:rsidRPr="00AB0E3A">
              <w:rPr>
                <w:rFonts w:eastAsia="標楷體"/>
                <w:sz w:val="28"/>
              </w:rPr>
              <w:t>處新臺幣三千元</w:t>
            </w:r>
          </w:p>
        </w:tc>
      </w:tr>
      <w:tr w:rsidR="00AB0E3A" w:rsidRPr="00AB0E3A" w14:paraId="0ED0C21F" w14:textId="77777777" w:rsidTr="009543DE">
        <w:trPr>
          <w:trHeight w:val="1560"/>
          <w:jc w:val="center"/>
        </w:trPr>
        <w:tc>
          <w:tcPr>
            <w:tcW w:w="443" w:type="pct"/>
            <w:vMerge/>
            <w:shd w:val="clear" w:color="auto" w:fill="auto"/>
          </w:tcPr>
          <w:p w14:paraId="5774E9F1" w14:textId="77777777" w:rsidR="00AB0E3A" w:rsidRPr="00AB0E3A" w:rsidRDefault="00AB0E3A" w:rsidP="00AB0E3A">
            <w:pPr>
              <w:spacing w:line="460" w:lineRule="exact"/>
              <w:rPr>
                <w:rFonts w:eastAsia="標楷體"/>
                <w:sz w:val="28"/>
              </w:rPr>
            </w:pPr>
          </w:p>
        </w:tc>
        <w:tc>
          <w:tcPr>
            <w:tcW w:w="744" w:type="pct"/>
            <w:vMerge/>
            <w:shd w:val="clear" w:color="auto" w:fill="auto"/>
          </w:tcPr>
          <w:p w14:paraId="3B3F969F" w14:textId="77777777" w:rsidR="00AB0E3A" w:rsidRPr="00AB0E3A" w:rsidRDefault="00AB0E3A" w:rsidP="00AB0E3A">
            <w:pPr>
              <w:spacing w:line="460" w:lineRule="exact"/>
              <w:rPr>
                <w:rFonts w:eastAsia="標楷體"/>
                <w:sz w:val="28"/>
              </w:rPr>
            </w:pPr>
          </w:p>
        </w:tc>
        <w:tc>
          <w:tcPr>
            <w:tcW w:w="744" w:type="pct"/>
            <w:vMerge/>
            <w:shd w:val="clear" w:color="auto" w:fill="auto"/>
          </w:tcPr>
          <w:p w14:paraId="118223F6" w14:textId="77777777" w:rsidR="00AB0E3A" w:rsidRPr="00AB0E3A" w:rsidRDefault="00AB0E3A" w:rsidP="00AB0E3A">
            <w:pPr>
              <w:spacing w:line="460" w:lineRule="exact"/>
              <w:rPr>
                <w:rFonts w:eastAsia="標楷體"/>
                <w:sz w:val="28"/>
              </w:rPr>
            </w:pPr>
          </w:p>
        </w:tc>
        <w:tc>
          <w:tcPr>
            <w:tcW w:w="744" w:type="pct"/>
            <w:vMerge/>
            <w:shd w:val="clear" w:color="auto" w:fill="auto"/>
          </w:tcPr>
          <w:p w14:paraId="48AA51CF" w14:textId="77777777" w:rsidR="00AB0E3A" w:rsidRPr="00AB0E3A" w:rsidRDefault="00AB0E3A" w:rsidP="00AB0E3A">
            <w:pPr>
              <w:spacing w:line="460" w:lineRule="exact"/>
              <w:rPr>
                <w:rFonts w:eastAsia="標楷體"/>
                <w:sz w:val="28"/>
              </w:rPr>
            </w:pPr>
          </w:p>
        </w:tc>
        <w:tc>
          <w:tcPr>
            <w:tcW w:w="744" w:type="pct"/>
            <w:vMerge/>
            <w:shd w:val="clear" w:color="auto" w:fill="auto"/>
          </w:tcPr>
          <w:p w14:paraId="491149F1" w14:textId="77777777" w:rsidR="00AB0E3A" w:rsidRPr="00AB0E3A" w:rsidRDefault="00AB0E3A" w:rsidP="00AB0E3A">
            <w:pPr>
              <w:spacing w:line="460" w:lineRule="exact"/>
              <w:rPr>
                <w:rFonts w:eastAsia="標楷體"/>
                <w:sz w:val="28"/>
              </w:rPr>
            </w:pPr>
          </w:p>
        </w:tc>
        <w:tc>
          <w:tcPr>
            <w:tcW w:w="790" w:type="pct"/>
            <w:vMerge/>
            <w:shd w:val="clear" w:color="auto" w:fill="auto"/>
          </w:tcPr>
          <w:p w14:paraId="374E70ED" w14:textId="77777777" w:rsidR="00AB0E3A" w:rsidRPr="00AB0E3A" w:rsidRDefault="00AB0E3A" w:rsidP="00AB0E3A">
            <w:pPr>
              <w:spacing w:line="460" w:lineRule="exact"/>
              <w:rPr>
                <w:rFonts w:eastAsia="標楷體"/>
                <w:sz w:val="28"/>
              </w:rPr>
            </w:pPr>
          </w:p>
        </w:tc>
        <w:tc>
          <w:tcPr>
            <w:tcW w:w="791" w:type="pct"/>
            <w:vMerge/>
            <w:shd w:val="clear" w:color="auto" w:fill="auto"/>
          </w:tcPr>
          <w:p w14:paraId="574F0DC9" w14:textId="77777777" w:rsidR="00AB0E3A" w:rsidRPr="00AB0E3A" w:rsidRDefault="00AB0E3A" w:rsidP="00AB0E3A">
            <w:pPr>
              <w:spacing w:line="460" w:lineRule="exact"/>
              <w:rPr>
                <w:rFonts w:eastAsia="標楷體"/>
                <w:sz w:val="28"/>
              </w:rPr>
            </w:pPr>
          </w:p>
        </w:tc>
      </w:tr>
      <w:tr w:rsidR="00AB0E3A" w:rsidRPr="00AB0E3A" w14:paraId="348DA092" w14:textId="77777777" w:rsidTr="009543DE">
        <w:trPr>
          <w:trHeight w:val="2515"/>
          <w:jc w:val="center"/>
        </w:trPr>
        <w:tc>
          <w:tcPr>
            <w:tcW w:w="443" w:type="pct"/>
            <w:vMerge w:val="restart"/>
            <w:shd w:val="clear" w:color="auto" w:fill="auto"/>
          </w:tcPr>
          <w:p w14:paraId="79B3DA87" w14:textId="77777777" w:rsidR="00AB0E3A" w:rsidRPr="00AB0E3A" w:rsidRDefault="00AB0E3A" w:rsidP="00AB0E3A">
            <w:pPr>
              <w:spacing w:line="460" w:lineRule="exact"/>
              <w:jc w:val="both"/>
              <w:rPr>
                <w:rFonts w:eastAsia="標楷體"/>
                <w:sz w:val="28"/>
              </w:rPr>
            </w:pPr>
            <w:r w:rsidRPr="00AB0E3A">
              <w:rPr>
                <w:rFonts w:eastAsia="標楷體" w:hint="eastAsia"/>
                <w:sz w:val="28"/>
              </w:rPr>
              <w:t>九</w:t>
            </w:r>
          </w:p>
        </w:tc>
        <w:tc>
          <w:tcPr>
            <w:tcW w:w="744" w:type="pct"/>
            <w:vMerge w:val="restart"/>
            <w:shd w:val="clear" w:color="auto" w:fill="auto"/>
          </w:tcPr>
          <w:p w14:paraId="03D360E3" w14:textId="77777777" w:rsidR="00AB0E3A" w:rsidRPr="00AB0E3A" w:rsidRDefault="00AB0E3A" w:rsidP="00AB0E3A">
            <w:pPr>
              <w:spacing w:line="460" w:lineRule="exact"/>
              <w:jc w:val="both"/>
              <w:rPr>
                <w:rFonts w:eastAsia="標楷體"/>
                <w:sz w:val="28"/>
              </w:rPr>
            </w:pPr>
            <w:r w:rsidRPr="00AB0E3A">
              <w:rPr>
                <w:rFonts w:eastAsia="標楷體"/>
                <w:sz w:val="28"/>
              </w:rPr>
              <w:t>導遊人員執業證有效期間三年屆滿未向交通部觀光</w:t>
            </w:r>
            <w:r w:rsidRPr="00AB0E3A">
              <w:rPr>
                <w:rFonts w:eastAsia="標楷體" w:hint="eastAsia"/>
                <w:sz w:val="28"/>
              </w:rPr>
              <w:t>署</w:t>
            </w:r>
            <w:r w:rsidRPr="00AB0E3A">
              <w:rPr>
                <w:rFonts w:eastAsia="標楷體"/>
                <w:sz w:val="28"/>
              </w:rPr>
              <w:t>或其委託之團體申請換發，而繼續執行</w:t>
            </w:r>
            <w:r w:rsidRPr="00AB0E3A">
              <w:rPr>
                <w:rFonts w:eastAsia="標楷體"/>
                <w:sz w:val="28"/>
              </w:rPr>
              <w:lastRenderedPageBreak/>
              <w:t>業務。</w:t>
            </w:r>
          </w:p>
        </w:tc>
        <w:tc>
          <w:tcPr>
            <w:tcW w:w="744" w:type="pct"/>
            <w:vMerge w:val="restart"/>
            <w:shd w:val="clear" w:color="auto" w:fill="auto"/>
          </w:tcPr>
          <w:p w14:paraId="5F38910C" w14:textId="77777777" w:rsidR="00AB0E3A" w:rsidRPr="00AB0E3A" w:rsidRDefault="00AB0E3A" w:rsidP="00AB0E3A">
            <w:pPr>
              <w:spacing w:line="460" w:lineRule="exact"/>
              <w:jc w:val="both"/>
              <w:rPr>
                <w:rFonts w:eastAsia="標楷體"/>
                <w:sz w:val="28"/>
              </w:rPr>
            </w:pPr>
            <w:r w:rsidRPr="00AB0E3A">
              <w:rPr>
                <w:rFonts w:eastAsia="標楷體"/>
                <w:sz w:val="28"/>
              </w:rPr>
              <w:lastRenderedPageBreak/>
              <w:t>交通部觀光</w:t>
            </w:r>
            <w:r w:rsidRPr="00AB0E3A">
              <w:rPr>
                <w:rFonts w:eastAsia="標楷體" w:hint="eastAsia"/>
                <w:sz w:val="28"/>
              </w:rPr>
              <w:t>署</w:t>
            </w:r>
          </w:p>
        </w:tc>
        <w:tc>
          <w:tcPr>
            <w:tcW w:w="744" w:type="pct"/>
            <w:vMerge w:val="restart"/>
            <w:shd w:val="clear" w:color="auto" w:fill="auto"/>
          </w:tcPr>
          <w:p w14:paraId="18215620" w14:textId="77777777" w:rsidR="00AB0E3A" w:rsidRPr="00AB0E3A" w:rsidRDefault="00AB0E3A" w:rsidP="00AB0E3A">
            <w:pPr>
              <w:spacing w:line="460" w:lineRule="exact"/>
              <w:jc w:val="both"/>
              <w:rPr>
                <w:rFonts w:eastAsia="標楷體"/>
                <w:sz w:val="28"/>
              </w:rPr>
            </w:pPr>
            <w:r w:rsidRPr="00AB0E3A">
              <w:rPr>
                <w:rFonts w:eastAsia="標楷體"/>
                <w:sz w:val="28"/>
              </w:rPr>
              <w:t>本條例第五十八條第一項第二款</w:t>
            </w:r>
          </w:p>
          <w:p w14:paraId="51F1B828" w14:textId="77777777" w:rsidR="00AB0E3A" w:rsidRPr="00AB0E3A" w:rsidRDefault="00AB0E3A" w:rsidP="00AB0E3A">
            <w:pPr>
              <w:spacing w:line="460" w:lineRule="exact"/>
              <w:jc w:val="both"/>
              <w:rPr>
                <w:rFonts w:eastAsia="標楷體"/>
                <w:sz w:val="28"/>
              </w:rPr>
            </w:pPr>
            <w:r w:rsidRPr="00AB0E3A">
              <w:rPr>
                <w:rFonts w:eastAsia="標楷體"/>
                <w:sz w:val="28"/>
              </w:rPr>
              <w:t>導遊人員管理規則、第</w:t>
            </w:r>
            <w:r w:rsidRPr="00AB0E3A">
              <w:rPr>
                <w:rFonts w:eastAsia="標楷體" w:hint="eastAsia"/>
                <w:sz w:val="28"/>
              </w:rPr>
              <w:t>三十三</w:t>
            </w:r>
            <w:r w:rsidRPr="00AB0E3A">
              <w:rPr>
                <w:rFonts w:eastAsia="標楷體"/>
                <w:sz w:val="28"/>
              </w:rPr>
              <w:t>條第一項、第</w:t>
            </w:r>
            <w:r w:rsidRPr="00AB0E3A">
              <w:rPr>
                <w:rFonts w:eastAsia="標楷體" w:hint="eastAsia"/>
                <w:sz w:val="28"/>
              </w:rPr>
              <w:t>三十五</w:t>
            </w:r>
            <w:r w:rsidRPr="00AB0E3A">
              <w:rPr>
                <w:rFonts w:eastAsia="標楷體"/>
                <w:sz w:val="28"/>
              </w:rPr>
              <w:lastRenderedPageBreak/>
              <w:t>條</w:t>
            </w:r>
            <w:r w:rsidRPr="00AB0E3A">
              <w:rPr>
                <w:rFonts w:eastAsia="標楷體" w:hint="eastAsia"/>
                <w:sz w:val="28"/>
              </w:rPr>
              <w:t>。</w:t>
            </w:r>
          </w:p>
        </w:tc>
        <w:tc>
          <w:tcPr>
            <w:tcW w:w="744" w:type="pct"/>
            <w:vMerge w:val="restart"/>
            <w:shd w:val="clear" w:color="auto" w:fill="auto"/>
          </w:tcPr>
          <w:p w14:paraId="4132A8A7" w14:textId="77777777" w:rsidR="00AB0E3A" w:rsidRPr="00AB0E3A" w:rsidRDefault="00AB0E3A" w:rsidP="00AB0E3A">
            <w:pPr>
              <w:spacing w:line="460" w:lineRule="exact"/>
              <w:jc w:val="both"/>
              <w:rPr>
                <w:rFonts w:eastAsia="標楷體"/>
                <w:sz w:val="28"/>
              </w:rPr>
            </w:pPr>
            <w:r w:rsidRPr="00AB0E3A">
              <w:rPr>
                <w:rFonts w:eastAsia="標楷體"/>
                <w:sz w:val="28"/>
              </w:rPr>
              <w:lastRenderedPageBreak/>
              <w:t>處新臺幣三千元以上一萬五千元以下罰鍰；情節重大者，並得逕行定期停止其執行業務或</w:t>
            </w:r>
            <w:r w:rsidRPr="00AB0E3A">
              <w:rPr>
                <w:rFonts w:eastAsia="標楷體"/>
                <w:sz w:val="28"/>
              </w:rPr>
              <w:lastRenderedPageBreak/>
              <w:t>廢止其執業證。</w:t>
            </w:r>
          </w:p>
        </w:tc>
        <w:tc>
          <w:tcPr>
            <w:tcW w:w="790" w:type="pct"/>
            <w:shd w:val="clear" w:color="auto" w:fill="auto"/>
          </w:tcPr>
          <w:p w14:paraId="4F7CEB81" w14:textId="77777777" w:rsidR="00AB0E3A" w:rsidRPr="00AB0E3A" w:rsidRDefault="00AB0E3A" w:rsidP="00AB0E3A">
            <w:pPr>
              <w:spacing w:line="460" w:lineRule="exact"/>
              <w:jc w:val="both"/>
              <w:rPr>
                <w:rFonts w:eastAsia="標楷體"/>
                <w:sz w:val="28"/>
              </w:rPr>
            </w:pPr>
            <w:r w:rsidRPr="00AB0E3A">
              <w:rPr>
                <w:rFonts w:eastAsia="標楷體"/>
                <w:sz w:val="28"/>
              </w:rPr>
              <w:lastRenderedPageBreak/>
              <w:t>執業證有效期間三年屆滿未向交通部觀光</w:t>
            </w:r>
            <w:r w:rsidRPr="00AB0E3A">
              <w:rPr>
                <w:rFonts w:eastAsia="標楷體" w:hint="eastAsia"/>
                <w:sz w:val="28"/>
              </w:rPr>
              <w:t>署</w:t>
            </w:r>
            <w:r w:rsidRPr="00AB0E3A">
              <w:rPr>
                <w:rFonts w:eastAsia="標楷體"/>
                <w:sz w:val="28"/>
              </w:rPr>
              <w:t>或其委託之團體申請換發，而繼續執行業務</w:t>
            </w:r>
            <w:r w:rsidRPr="00AB0E3A">
              <w:rPr>
                <w:rFonts w:eastAsia="標楷體" w:hint="eastAsia"/>
                <w:sz w:val="28"/>
              </w:rPr>
              <w:t>。</w:t>
            </w:r>
          </w:p>
        </w:tc>
        <w:tc>
          <w:tcPr>
            <w:tcW w:w="791" w:type="pct"/>
            <w:shd w:val="clear" w:color="auto" w:fill="auto"/>
          </w:tcPr>
          <w:p w14:paraId="06638FBB" w14:textId="77777777" w:rsidR="00AB0E3A" w:rsidRPr="00AB0E3A" w:rsidRDefault="00AB0E3A" w:rsidP="00AB0E3A">
            <w:pPr>
              <w:spacing w:line="460" w:lineRule="exact"/>
              <w:jc w:val="both"/>
              <w:rPr>
                <w:rFonts w:eastAsia="標楷體"/>
                <w:sz w:val="28"/>
              </w:rPr>
            </w:pPr>
            <w:r w:rsidRPr="00AB0E3A">
              <w:rPr>
                <w:rFonts w:eastAsia="標楷體"/>
                <w:sz w:val="28"/>
              </w:rPr>
              <w:t>處新臺幣</w:t>
            </w:r>
            <w:r w:rsidRPr="00AB0E3A">
              <w:rPr>
                <w:rFonts w:eastAsia="標楷體" w:hint="eastAsia"/>
                <w:sz w:val="28"/>
              </w:rPr>
              <w:t>六</w:t>
            </w:r>
            <w:r w:rsidRPr="00AB0E3A">
              <w:rPr>
                <w:rFonts w:eastAsia="標楷體"/>
                <w:sz w:val="28"/>
              </w:rPr>
              <w:t>千元</w:t>
            </w:r>
          </w:p>
        </w:tc>
      </w:tr>
      <w:tr w:rsidR="00AB0E3A" w:rsidRPr="00AB0E3A" w14:paraId="22C7F668" w14:textId="77777777" w:rsidTr="009543DE">
        <w:trPr>
          <w:trHeight w:val="1567"/>
          <w:jc w:val="center"/>
        </w:trPr>
        <w:tc>
          <w:tcPr>
            <w:tcW w:w="443" w:type="pct"/>
            <w:vMerge/>
            <w:shd w:val="clear" w:color="auto" w:fill="auto"/>
          </w:tcPr>
          <w:p w14:paraId="3855DE40" w14:textId="77777777" w:rsidR="00AB0E3A" w:rsidRPr="00AB0E3A" w:rsidRDefault="00AB0E3A" w:rsidP="00AB0E3A">
            <w:pPr>
              <w:spacing w:line="460" w:lineRule="exact"/>
              <w:rPr>
                <w:rFonts w:eastAsia="標楷體"/>
                <w:sz w:val="28"/>
              </w:rPr>
            </w:pPr>
          </w:p>
        </w:tc>
        <w:tc>
          <w:tcPr>
            <w:tcW w:w="744" w:type="pct"/>
            <w:vMerge/>
            <w:shd w:val="clear" w:color="auto" w:fill="auto"/>
          </w:tcPr>
          <w:p w14:paraId="513C1597" w14:textId="77777777" w:rsidR="00AB0E3A" w:rsidRPr="00AB0E3A" w:rsidRDefault="00AB0E3A" w:rsidP="00AB0E3A">
            <w:pPr>
              <w:spacing w:line="460" w:lineRule="exact"/>
              <w:rPr>
                <w:rFonts w:eastAsia="標楷體"/>
                <w:sz w:val="28"/>
              </w:rPr>
            </w:pPr>
          </w:p>
        </w:tc>
        <w:tc>
          <w:tcPr>
            <w:tcW w:w="744" w:type="pct"/>
            <w:vMerge/>
            <w:shd w:val="clear" w:color="auto" w:fill="auto"/>
          </w:tcPr>
          <w:p w14:paraId="0915219E" w14:textId="77777777" w:rsidR="00AB0E3A" w:rsidRPr="00AB0E3A" w:rsidRDefault="00AB0E3A" w:rsidP="00AB0E3A">
            <w:pPr>
              <w:spacing w:line="460" w:lineRule="exact"/>
              <w:rPr>
                <w:rFonts w:eastAsia="標楷體"/>
                <w:sz w:val="28"/>
              </w:rPr>
            </w:pPr>
          </w:p>
        </w:tc>
        <w:tc>
          <w:tcPr>
            <w:tcW w:w="744" w:type="pct"/>
            <w:vMerge/>
            <w:shd w:val="clear" w:color="auto" w:fill="auto"/>
          </w:tcPr>
          <w:p w14:paraId="0AB7631F" w14:textId="77777777" w:rsidR="00AB0E3A" w:rsidRPr="00AB0E3A" w:rsidRDefault="00AB0E3A" w:rsidP="00AB0E3A">
            <w:pPr>
              <w:spacing w:line="460" w:lineRule="exact"/>
              <w:rPr>
                <w:rFonts w:eastAsia="標楷體"/>
                <w:sz w:val="28"/>
              </w:rPr>
            </w:pPr>
          </w:p>
        </w:tc>
        <w:tc>
          <w:tcPr>
            <w:tcW w:w="744" w:type="pct"/>
            <w:vMerge/>
            <w:shd w:val="clear" w:color="auto" w:fill="auto"/>
          </w:tcPr>
          <w:p w14:paraId="386262FF" w14:textId="77777777" w:rsidR="00AB0E3A" w:rsidRPr="00AB0E3A" w:rsidRDefault="00AB0E3A" w:rsidP="00AB0E3A">
            <w:pPr>
              <w:spacing w:line="460" w:lineRule="exact"/>
              <w:rPr>
                <w:rFonts w:eastAsia="標楷體"/>
                <w:sz w:val="28"/>
              </w:rPr>
            </w:pPr>
          </w:p>
        </w:tc>
        <w:tc>
          <w:tcPr>
            <w:tcW w:w="790" w:type="pct"/>
            <w:shd w:val="clear" w:color="auto" w:fill="auto"/>
          </w:tcPr>
          <w:p w14:paraId="317C9619" w14:textId="77777777" w:rsidR="00AB0E3A" w:rsidRPr="00AB0E3A" w:rsidRDefault="00AB0E3A" w:rsidP="00AB0E3A">
            <w:pPr>
              <w:spacing w:line="460" w:lineRule="exact"/>
              <w:jc w:val="both"/>
              <w:rPr>
                <w:rFonts w:eastAsia="標楷體"/>
                <w:sz w:val="28"/>
              </w:rPr>
            </w:pPr>
            <w:r w:rsidRPr="00AB0E3A">
              <w:rPr>
                <w:rFonts w:eastAsia="標楷體"/>
                <w:sz w:val="28"/>
              </w:rPr>
              <w:t>情節重大</w:t>
            </w:r>
          </w:p>
        </w:tc>
        <w:tc>
          <w:tcPr>
            <w:tcW w:w="791" w:type="pct"/>
            <w:shd w:val="clear" w:color="auto" w:fill="auto"/>
          </w:tcPr>
          <w:p w14:paraId="1396FF2C" w14:textId="77777777" w:rsidR="00AB0E3A" w:rsidRPr="00AB0E3A" w:rsidRDefault="00AB0E3A" w:rsidP="00AB0E3A">
            <w:pPr>
              <w:spacing w:line="460" w:lineRule="exact"/>
              <w:jc w:val="both"/>
              <w:rPr>
                <w:rFonts w:eastAsia="標楷體"/>
                <w:sz w:val="28"/>
              </w:rPr>
            </w:pPr>
            <w:r w:rsidRPr="00AB0E3A">
              <w:rPr>
                <w:rFonts w:eastAsia="標楷體"/>
                <w:sz w:val="28"/>
              </w:rPr>
              <w:t>處新臺幣一萬五千元，並得定期停止其執行業務</w:t>
            </w:r>
            <w:r w:rsidRPr="00AB0E3A">
              <w:rPr>
                <w:rFonts w:eastAsia="標楷體" w:hint="eastAsia"/>
                <w:sz w:val="28"/>
              </w:rPr>
              <w:t>。</w:t>
            </w:r>
          </w:p>
        </w:tc>
      </w:tr>
      <w:tr w:rsidR="00AB0E3A" w:rsidRPr="00AB0E3A" w14:paraId="10FD3ED8" w14:textId="77777777" w:rsidTr="009543DE">
        <w:trPr>
          <w:trHeight w:val="1560"/>
          <w:jc w:val="center"/>
        </w:trPr>
        <w:tc>
          <w:tcPr>
            <w:tcW w:w="443" w:type="pct"/>
            <w:vMerge w:val="restart"/>
            <w:shd w:val="clear" w:color="auto" w:fill="auto"/>
          </w:tcPr>
          <w:p w14:paraId="6C44A8D4" w14:textId="77777777" w:rsidR="00AB0E3A" w:rsidRPr="00AB0E3A" w:rsidRDefault="00AB0E3A" w:rsidP="00AB0E3A">
            <w:pPr>
              <w:spacing w:line="460" w:lineRule="exact"/>
              <w:jc w:val="both"/>
              <w:rPr>
                <w:rFonts w:eastAsia="標楷體"/>
                <w:sz w:val="28"/>
              </w:rPr>
            </w:pPr>
            <w:r w:rsidRPr="00AB0E3A">
              <w:rPr>
                <w:rFonts w:eastAsia="標楷體" w:hint="eastAsia"/>
                <w:sz w:val="28"/>
              </w:rPr>
              <w:t>十</w:t>
            </w:r>
          </w:p>
        </w:tc>
        <w:tc>
          <w:tcPr>
            <w:tcW w:w="744" w:type="pct"/>
            <w:vMerge w:val="restart"/>
            <w:shd w:val="clear" w:color="auto" w:fill="auto"/>
          </w:tcPr>
          <w:p w14:paraId="210DBDEF" w14:textId="77777777" w:rsidR="00AB0E3A" w:rsidRPr="00AB0E3A" w:rsidRDefault="00AB0E3A" w:rsidP="00AB0E3A">
            <w:pPr>
              <w:spacing w:line="460" w:lineRule="exact"/>
              <w:jc w:val="both"/>
              <w:rPr>
                <w:rFonts w:eastAsia="標楷體"/>
                <w:sz w:val="28"/>
              </w:rPr>
            </w:pPr>
            <w:r w:rsidRPr="00AB0E3A">
              <w:rPr>
                <w:rFonts w:eastAsia="標楷體"/>
                <w:sz w:val="28"/>
              </w:rPr>
              <w:t>導遊人員執行業務時，不接受僱用之旅行業或招請之機關、團體之指導與監督。</w:t>
            </w:r>
          </w:p>
        </w:tc>
        <w:tc>
          <w:tcPr>
            <w:tcW w:w="744" w:type="pct"/>
            <w:vMerge w:val="restart"/>
            <w:shd w:val="clear" w:color="auto" w:fill="auto"/>
          </w:tcPr>
          <w:p w14:paraId="273C497A" w14:textId="77777777" w:rsidR="00AB0E3A" w:rsidRPr="00AB0E3A" w:rsidRDefault="00AB0E3A" w:rsidP="00AB0E3A">
            <w:pPr>
              <w:spacing w:line="460" w:lineRule="exact"/>
              <w:jc w:val="both"/>
              <w:rPr>
                <w:rFonts w:eastAsia="標楷體"/>
                <w:sz w:val="28"/>
              </w:rPr>
            </w:pPr>
            <w:r w:rsidRPr="00AB0E3A">
              <w:rPr>
                <w:rFonts w:eastAsia="標楷體"/>
                <w:sz w:val="28"/>
              </w:rPr>
              <w:t>交通部觀光</w:t>
            </w:r>
            <w:r w:rsidRPr="00AB0E3A">
              <w:rPr>
                <w:rFonts w:eastAsia="標楷體" w:hint="eastAsia"/>
                <w:sz w:val="28"/>
              </w:rPr>
              <w:t>署</w:t>
            </w:r>
          </w:p>
        </w:tc>
        <w:tc>
          <w:tcPr>
            <w:tcW w:w="744" w:type="pct"/>
            <w:vMerge w:val="restart"/>
            <w:shd w:val="clear" w:color="auto" w:fill="auto"/>
          </w:tcPr>
          <w:p w14:paraId="4EDB8404" w14:textId="77777777" w:rsidR="00AB0E3A" w:rsidRPr="00AB0E3A" w:rsidRDefault="00AB0E3A" w:rsidP="00AB0E3A">
            <w:pPr>
              <w:spacing w:line="460" w:lineRule="exact"/>
              <w:jc w:val="both"/>
              <w:rPr>
                <w:rFonts w:eastAsia="標楷體"/>
                <w:sz w:val="28"/>
              </w:rPr>
            </w:pPr>
            <w:r w:rsidRPr="00AB0E3A">
              <w:rPr>
                <w:rFonts w:eastAsia="標楷體"/>
                <w:sz w:val="28"/>
              </w:rPr>
              <w:t>本條例第五十八條第一項第二款</w:t>
            </w:r>
          </w:p>
          <w:p w14:paraId="56647E38" w14:textId="77777777" w:rsidR="00AB0E3A" w:rsidRPr="00AB0E3A" w:rsidRDefault="00AB0E3A" w:rsidP="00AB0E3A">
            <w:pPr>
              <w:spacing w:line="460" w:lineRule="exact"/>
              <w:jc w:val="both"/>
              <w:rPr>
                <w:rFonts w:eastAsia="標楷體"/>
                <w:sz w:val="28"/>
              </w:rPr>
            </w:pPr>
            <w:r w:rsidRPr="00AB0E3A">
              <w:rPr>
                <w:rFonts w:eastAsia="標楷體"/>
                <w:sz w:val="28"/>
              </w:rPr>
              <w:t>導遊人員管理規則第</w:t>
            </w:r>
            <w:r w:rsidRPr="00AB0E3A">
              <w:rPr>
                <w:rFonts w:eastAsia="標楷體" w:hint="eastAsia"/>
                <w:sz w:val="28"/>
              </w:rPr>
              <w:t>三</w:t>
            </w:r>
            <w:r w:rsidRPr="00AB0E3A">
              <w:rPr>
                <w:rFonts w:eastAsia="標楷體"/>
                <w:sz w:val="28"/>
              </w:rPr>
              <w:t>十</w:t>
            </w:r>
            <w:r w:rsidRPr="00AB0E3A">
              <w:rPr>
                <w:rFonts w:eastAsia="標楷體" w:hint="eastAsia"/>
                <w:sz w:val="28"/>
              </w:rPr>
              <w:t>六</w:t>
            </w:r>
            <w:r w:rsidRPr="00AB0E3A">
              <w:rPr>
                <w:rFonts w:eastAsia="標楷體"/>
                <w:sz w:val="28"/>
              </w:rPr>
              <w:t>條</w:t>
            </w:r>
          </w:p>
        </w:tc>
        <w:tc>
          <w:tcPr>
            <w:tcW w:w="744" w:type="pct"/>
            <w:vMerge w:val="restart"/>
            <w:shd w:val="clear" w:color="auto" w:fill="auto"/>
          </w:tcPr>
          <w:p w14:paraId="684B1258" w14:textId="77777777" w:rsidR="00AB0E3A" w:rsidRPr="00AB0E3A" w:rsidRDefault="00AB0E3A" w:rsidP="00AB0E3A">
            <w:pPr>
              <w:spacing w:line="460" w:lineRule="exact"/>
              <w:jc w:val="both"/>
              <w:rPr>
                <w:rFonts w:eastAsia="標楷體"/>
                <w:sz w:val="28"/>
              </w:rPr>
            </w:pPr>
            <w:r w:rsidRPr="00AB0E3A">
              <w:rPr>
                <w:rFonts w:eastAsia="標楷體"/>
                <w:sz w:val="28"/>
              </w:rPr>
              <w:t>處新臺幣三千元以上一萬五千元以下罰鍰；情節重大者，並得逕行定期停止其執行業務或廢止其執業證。</w:t>
            </w:r>
          </w:p>
        </w:tc>
        <w:tc>
          <w:tcPr>
            <w:tcW w:w="790" w:type="pct"/>
            <w:shd w:val="clear" w:color="auto" w:fill="auto"/>
          </w:tcPr>
          <w:p w14:paraId="230B984E" w14:textId="77777777" w:rsidR="00AB0E3A" w:rsidRPr="00AB0E3A" w:rsidRDefault="00AB0E3A" w:rsidP="00AB0E3A">
            <w:pPr>
              <w:spacing w:line="460" w:lineRule="exact"/>
              <w:jc w:val="both"/>
              <w:rPr>
                <w:rFonts w:eastAsia="標楷體"/>
                <w:sz w:val="28"/>
              </w:rPr>
            </w:pPr>
            <w:r w:rsidRPr="00AB0E3A">
              <w:rPr>
                <w:rFonts w:eastAsia="標楷體"/>
                <w:sz w:val="28"/>
              </w:rPr>
              <w:t>不接受僱用之旅行業或招請之機關、團體之指導與監督</w:t>
            </w:r>
            <w:r w:rsidRPr="00AB0E3A">
              <w:rPr>
                <w:rFonts w:eastAsia="標楷體" w:hint="eastAsia"/>
                <w:sz w:val="28"/>
              </w:rPr>
              <w:t>。</w:t>
            </w:r>
          </w:p>
        </w:tc>
        <w:tc>
          <w:tcPr>
            <w:tcW w:w="791" w:type="pct"/>
            <w:shd w:val="clear" w:color="auto" w:fill="auto"/>
          </w:tcPr>
          <w:p w14:paraId="0EDEB61D" w14:textId="77777777" w:rsidR="00AB0E3A" w:rsidRPr="00AB0E3A" w:rsidRDefault="00AB0E3A" w:rsidP="00AB0E3A">
            <w:pPr>
              <w:spacing w:line="460" w:lineRule="exact"/>
              <w:jc w:val="both"/>
              <w:rPr>
                <w:rFonts w:eastAsia="標楷體"/>
                <w:sz w:val="28"/>
              </w:rPr>
            </w:pPr>
            <w:r w:rsidRPr="00AB0E3A">
              <w:rPr>
                <w:rFonts w:eastAsia="標楷體"/>
                <w:sz w:val="28"/>
              </w:rPr>
              <w:t>處新臺幣九千元</w:t>
            </w:r>
          </w:p>
        </w:tc>
      </w:tr>
      <w:tr w:rsidR="00AB0E3A" w:rsidRPr="00AB0E3A" w14:paraId="25A423FB" w14:textId="77777777" w:rsidTr="009543DE">
        <w:trPr>
          <w:trHeight w:val="1560"/>
          <w:jc w:val="center"/>
        </w:trPr>
        <w:tc>
          <w:tcPr>
            <w:tcW w:w="443" w:type="pct"/>
            <w:vMerge/>
            <w:shd w:val="clear" w:color="auto" w:fill="auto"/>
          </w:tcPr>
          <w:p w14:paraId="5E60A2CF" w14:textId="77777777" w:rsidR="00AB0E3A" w:rsidRPr="00AB0E3A" w:rsidRDefault="00AB0E3A" w:rsidP="00AB0E3A">
            <w:pPr>
              <w:spacing w:line="460" w:lineRule="exact"/>
              <w:rPr>
                <w:rFonts w:eastAsia="標楷體"/>
                <w:sz w:val="28"/>
              </w:rPr>
            </w:pPr>
          </w:p>
        </w:tc>
        <w:tc>
          <w:tcPr>
            <w:tcW w:w="744" w:type="pct"/>
            <w:vMerge/>
            <w:shd w:val="clear" w:color="auto" w:fill="auto"/>
          </w:tcPr>
          <w:p w14:paraId="3C52BDD6" w14:textId="77777777" w:rsidR="00AB0E3A" w:rsidRPr="00AB0E3A" w:rsidRDefault="00AB0E3A" w:rsidP="00AB0E3A">
            <w:pPr>
              <w:spacing w:line="460" w:lineRule="exact"/>
              <w:rPr>
                <w:rFonts w:eastAsia="標楷體"/>
                <w:sz w:val="28"/>
              </w:rPr>
            </w:pPr>
          </w:p>
        </w:tc>
        <w:tc>
          <w:tcPr>
            <w:tcW w:w="744" w:type="pct"/>
            <w:vMerge/>
            <w:shd w:val="clear" w:color="auto" w:fill="auto"/>
          </w:tcPr>
          <w:p w14:paraId="4D497E07" w14:textId="77777777" w:rsidR="00AB0E3A" w:rsidRPr="00AB0E3A" w:rsidRDefault="00AB0E3A" w:rsidP="00AB0E3A">
            <w:pPr>
              <w:spacing w:line="460" w:lineRule="exact"/>
              <w:rPr>
                <w:rFonts w:eastAsia="標楷體"/>
                <w:sz w:val="28"/>
              </w:rPr>
            </w:pPr>
          </w:p>
        </w:tc>
        <w:tc>
          <w:tcPr>
            <w:tcW w:w="744" w:type="pct"/>
            <w:vMerge/>
            <w:shd w:val="clear" w:color="auto" w:fill="auto"/>
          </w:tcPr>
          <w:p w14:paraId="1774B0BB" w14:textId="77777777" w:rsidR="00AB0E3A" w:rsidRPr="00AB0E3A" w:rsidRDefault="00AB0E3A" w:rsidP="00AB0E3A">
            <w:pPr>
              <w:spacing w:line="460" w:lineRule="exact"/>
              <w:rPr>
                <w:rFonts w:eastAsia="標楷體"/>
                <w:sz w:val="28"/>
              </w:rPr>
            </w:pPr>
          </w:p>
        </w:tc>
        <w:tc>
          <w:tcPr>
            <w:tcW w:w="744" w:type="pct"/>
            <w:vMerge/>
            <w:shd w:val="clear" w:color="auto" w:fill="auto"/>
          </w:tcPr>
          <w:p w14:paraId="72ACB5C5" w14:textId="77777777" w:rsidR="00AB0E3A" w:rsidRPr="00AB0E3A" w:rsidRDefault="00AB0E3A" w:rsidP="00AB0E3A">
            <w:pPr>
              <w:spacing w:line="460" w:lineRule="exact"/>
              <w:rPr>
                <w:rFonts w:eastAsia="標楷體"/>
                <w:sz w:val="28"/>
              </w:rPr>
            </w:pPr>
          </w:p>
        </w:tc>
        <w:tc>
          <w:tcPr>
            <w:tcW w:w="790" w:type="pct"/>
            <w:shd w:val="clear" w:color="auto" w:fill="auto"/>
          </w:tcPr>
          <w:p w14:paraId="66C63D7A" w14:textId="77777777" w:rsidR="00AB0E3A" w:rsidRPr="00AB0E3A" w:rsidRDefault="00AB0E3A" w:rsidP="00AB0E3A">
            <w:pPr>
              <w:spacing w:line="460" w:lineRule="exact"/>
              <w:jc w:val="both"/>
              <w:rPr>
                <w:rFonts w:eastAsia="標楷體"/>
                <w:sz w:val="28"/>
              </w:rPr>
            </w:pPr>
            <w:r w:rsidRPr="00AB0E3A">
              <w:rPr>
                <w:rFonts w:eastAsia="標楷體"/>
                <w:sz w:val="28"/>
              </w:rPr>
              <w:t>情節重大</w:t>
            </w:r>
          </w:p>
        </w:tc>
        <w:tc>
          <w:tcPr>
            <w:tcW w:w="791" w:type="pct"/>
            <w:shd w:val="clear" w:color="auto" w:fill="auto"/>
          </w:tcPr>
          <w:p w14:paraId="5E315559" w14:textId="77777777" w:rsidR="00AB0E3A" w:rsidRPr="00AB0E3A" w:rsidRDefault="00AB0E3A" w:rsidP="00AB0E3A">
            <w:pPr>
              <w:spacing w:line="460" w:lineRule="exact"/>
              <w:jc w:val="both"/>
              <w:rPr>
                <w:rFonts w:eastAsia="標楷體"/>
                <w:sz w:val="28"/>
              </w:rPr>
            </w:pPr>
            <w:r w:rsidRPr="00AB0E3A">
              <w:rPr>
                <w:rFonts w:eastAsia="標楷體"/>
                <w:sz w:val="28"/>
              </w:rPr>
              <w:t>處新臺幣一萬五千元，並得定期停止其執行業務</w:t>
            </w:r>
            <w:r w:rsidRPr="00AB0E3A">
              <w:rPr>
                <w:rFonts w:eastAsia="標楷體" w:hint="eastAsia"/>
                <w:sz w:val="28"/>
              </w:rPr>
              <w:t>。</w:t>
            </w:r>
          </w:p>
        </w:tc>
      </w:tr>
      <w:tr w:rsidR="00AB0E3A" w:rsidRPr="00AB0E3A" w14:paraId="0BD2527E" w14:textId="77777777" w:rsidTr="009543DE">
        <w:trPr>
          <w:trHeight w:val="718"/>
          <w:jc w:val="center"/>
        </w:trPr>
        <w:tc>
          <w:tcPr>
            <w:tcW w:w="443" w:type="pct"/>
            <w:vMerge w:val="restart"/>
            <w:shd w:val="clear" w:color="auto" w:fill="auto"/>
          </w:tcPr>
          <w:p w14:paraId="25051633" w14:textId="77777777" w:rsidR="00AB0E3A" w:rsidRPr="00AB0E3A" w:rsidRDefault="00AB0E3A" w:rsidP="00AB0E3A">
            <w:pPr>
              <w:spacing w:line="460" w:lineRule="exact"/>
              <w:jc w:val="both"/>
              <w:rPr>
                <w:rFonts w:eastAsia="標楷體"/>
                <w:sz w:val="28"/>
              </w:rPr>
            </w:pPr>
            <w:r w:rsidRPr="00AB0E3A">
              <w:rPr>
                <w:rFonts w:eastAsia="標楷體" w:hint="eastAsia"/>
                <w:sz w:val="28"/>
              </w:rPr>
              <w:t>十一</w:t>
            </w:r>
          </w:p>
        </w:tc>
        <w:tc>
          <w:tcPr>
            <w:tcW w:w="744" w:type="pct"/>
            <w:vMerge w:val="restart"/>
            <w:shd w:val="clear" w:color="auto" w:fill="auto"/>
          </w:tcPr>
          <w:p w14:paraId="4F3156FA" w14:textId="77777777" w:rsidR="00AB0E3A" w:rsidRPr="00AB0E3A" w:rsidRDefault="00AB0E3A" w:rsidP="00AB0E3A">
            <w:pPr>
              <w:spacing w:line="460" w:lineRule="exact"/>
              <w:jc w:val="both"/>
              <w:rPr>
                <w:rFonts w:eastAsia="標楷體"/>
                <w:sz w:val="28"/>
              </w:rPr>
            </w:pPr>
            <w:r w:rsidRPr="00AB0E3A">
              <w:rPr>
                <w:rFonts w:eastAsia="標楷體"/>
                <w:sz w:val="28"/>
              </w:rPr>
              <w:t>導遊人員執行業務時，非因臨時特殊事故，擅自變更旅遊行程。</w:t>
            </w:r>
          </w:p>
        </w:tc>
        <w:tc>
          <w:tcPr>
            <w:tcW w:w="744" w:type="pct"/>
            <w:vMerge w:val="restart"/>
            <w:shd w:val="clear" w:color="auto" w:fill="auto"/>
          </w:tcPr>
          <w:p w14:paraId="32E2945B" w14:textId="77777777" w:rsidR="00AB0E3A" w:rsidRPr="00AB0E3A" w:rsidRDefault="00AB0E3A" w:rsidP="00AB0E3A">
            <w:pPr>
              <w:spacing w:line="460" w:lineRule="exact"/>
              <w:jc w:val="both"/>
              <w:rPr>
                <w:rFonts w:eastAsia="標楷體"/>
                <w:sz w:val="28"/>
              </w:rPr>
            </w:pPr>
            <w:r w:rsidRPr="00AB0E3A">
              <w:rPr>
                <w:rFonts w:eastAsia="標楷體"/>
                <w:sz w:val="28"/>
              </w:rPr>
              <w:t>交通部觀光</w:t>
            </w:r>
            <w:r w:rsidRPr="00AB0E3A">
              <w:rPr>
                <w:rFonts w:eastAsia="標楷體" w:hint="eastAsia"/>
                <w:sz w:val="28"/>
              </w:rPr>
              <w:t>署</w:t>
            </w:r>
          </w:p>
        </w:tc>
        <w:tc>
          <w:tcPr>
            <w:tcW w:w="744" w:type="pct"/>
            <w:vMerge w:val="restart"/>
            <w:shd w:val="clear" w:color="auto" w:fill="auto"/>
          </w:tcPr>
          <w:p w14:paraId="3962313D" w14:textId="77777777" w:rsidR="00AB0E3A" w:rsidRPr="00AB0E3A" w:rsidRDefault="00AB0E3A" w:rsidP="00AB0E3A">
            <w:pPr>
              <w:spacing w:line="460" w:lineRule="exact"/>
              <w:jc w:val="both"/>
              <w:rPr>
                <w:rFonts w:eastAsia="標楷體"/>
                <w:sz w:val="28"/>
              </w:rPr>
            </w:pPr>
            <w:r w:rsidRPr="00AB0E3A">
              <w:rPr>
                <w:rFonts w:eastAsia="標楷體"/>
                <w:sz w:val="28"/>
              </w:rPr>
              <w:t>本條例第五十八條第一項第二款</w:t>
            </w:r>
          </w:p>
          <w:p w14:paraId="0707C442" w14:textId="77777777" w:rsidR="00AB0E3A" w:rsidRPr="00AB0E3A" w:rsidRDefault="00AB0E3A" w:rsidP="00AB0E3A">
            <w:pPr>
              <w:spacing w:line="460" w:lineRule="exact"/>
              <w:jc w:val="both"/>
              <w:rPr>
                <w:rFonts w:eastAsia="標楷體"/>
                <w:sz w:val="28"/>
              </w:rPr>
            </w:pPr>
            <w:r w:rsidRPr="00AB0E3A">
              <w:rPr>
                <w:rFonts w:eastAsia="標楷體"/>
                <w:sz w:val="28"/>
              </w:rPr>
              <w:t>導遊人員管理規則第</w:t>
            </w:r>
            <w:r w:rsidRPr="00AB0E3A">
              <w:rPr>
                <w:rFonts w:eastAsia="標楷體" w:hint="eastAsia"/>
                <w:sz w:val="28"/>
              </w:rPr>
              <w:t>三</w:t>
            </w:r>
            <w:r w:rsidRPr="00AB0E3A">
              <w:rPr>
                <w:rFonts w:eastAsia="標楷體"/>
                <w:sz w:val="28"/>
              </w:rPr>
              <w:t>十</w:t>
            </w:r>
            <w:r w:rsidRPr="00AB0E3A">
              <w:rPr>
                <w:rFonts w:eastAsia="標楷體" w:hint="eastAsia"/>
                <w:sz w:val="28"/>
              </w:rPr>
              <w:t>七</w:t>
            </w:r>
            <w:r w:rsidRPr="00AB0E3A">
              <w:rPr>
                <w:rFonts w:eastAsia="標楷體"/>
                <w:sz w:val="28"/>
              </w:rPr>
              <w:t>條</w:t>
            </w:r>
          </w:p>
        </w:tc>
        <w:tc>
          <w:tcPr>
            <w:tcW w:w="744" w:type="pct"/>
            <w:vMerge w:val="restart"/>
            <w:shd w:val="clear" w:color="auto" w:fill="auto"/>
          </w:tcPr>
          <w:p w14:paraId="5000DC4F" w14:textId="77777777" w:rsidR="00AB0E3A" w:rsidRPr="00AB0E3A" w:rsidRDefault="00AB0E3A" w:rsidP="00AB0E3A">
            <w:pPr>
              <w:spacing w:line="460" w:lineRule="exact"/>
              <w:jc w:val="both"/>
              <w:rPr>
                <w:rFonts w:eastAsia="標楷體"/>
                <w:sz w:val="28"/>
              </w:rPr>
            </w:pPr>
            <w:r w:rsidRPr="00AB0E3A">
              <w:rPr>
                <w:rFonts w:eastAsia="標楷體"/>
                <w:sz w:val="28"/>
              </w:rPr>
              <w:t>處新臺幣三千元以上一萬五千元以下罰鍰；情節重大者，並得逕行定期停止其執行業務或廢止其執</w:t>
            </w:r>
            <w:r w:rsidRPr="00AB0E3A">
              <w:rPr>
                <w:rFonts w:eastAsia="標楷體"/>
                <w:sz w:val="28"/>
              </w:rPr>
              <w:lastRenderedPageBreak/>
              <w:t>業證。</w:t>
            </w:r>
          </w:p>
        </w:tc>
        <w:tc>
          <w:tcPr>
            <w:tcW w:w="790" w:type="pct"/>
            <w:shd w:val="clear" w:color="auto" w:fill="auto"/>
          </w:tcPr>
          <w:p w14:paraId="4C10B5B7" w14:textId="77777777" w:rsidR="00AB0E3A" w:rsidRPr="00AB0E3A" w:rsidRDefault="00AB0E3A" w:rsidP="00AB0E3A">
            <w:pPr>
              <w:spacing w:line="460" w:lineRule="exact"/>
              <w:jc w:val="both"/>
              <w:rPr>
                <w:rFonts w:eastAsia="標楷體"/>
                <w:sz w:val="28"/>
              </w:rPr>
            </w:pPr>
            <w:r w:rsidRPr="00AB0E3A">
              <w:rPr>
                <w:rFonts w:eastAsia="標楷體"/>
                <w:sz w:val="28"/>
              </w:rPr>
              <w:lastRenderedPageBreak/>
              <w:t>擅自變更旅遊行程</w:t>
            </w:r>
          </w:p>
        </w:tc>
        <w:tc>
          <w:tcPr>
            <w:tcW w:w="791" w:type="pct"/>
            <w:shd w:val="clear" w:color="auto" w:fill="auto"/>
          </w:tcPr>
          <w:p w14:paraId="3818005A" w14:textId="77777777" w:rsidR="00AB0E3A" w:rsidRPr="00AB0E3A" w:rsidRDefault="00AB0E3A" w:rsidP="00AB0E3A">
            <w:pPr>
              <w:spacing w:line="460" w:lineRule="exact"/>
              <w:jc w:val="both"/>
              <w:rPr>
                <w:rFonts w:eastAsia="標楷體"/>
                <w:sz w:val="28"/>
              </w:rPr>
            </w:pPr>
            <w:r w:rsidRPr="00AB0E3A">
              <w:rPr>
                <w:rFonts w:eastAsia="標楷體"/>
                <w:sz w:val="28"/>
              </w:rPr>
              <w:t>處新臺幣一萬五千元</w:t>
            </w:r>
          </w:p>
        </w:tc>
      </w:tr>
      <w:tr w:rsidR="00AB0E3A" w:rsidRPr="00AB0E3A" w14:paraId="50F20998" w14:textId="77777777" w:rsidTr="009543DE">
        <w:trPr>
          <w:jc w:val="center"/>
        </w:trPr>
        <w:tc>
          <w:tcPr>
            <w:tcW w:w="443" w:type="pct"/>
            <w:vMerge/>
            <w:shd w:val="clear" w:color="auto" w:fill="auto"/>
          </w:tcPr>
          <w:p w14:paraId="1EB35E6D" w14:textId="77777777" w:rsidR="00AB0E3A" w:rsidRPr="00AB0E3A" w:rsidRDefault="00AB0E3A" w:rsidP="00AB0E3A">
            <w:pPr>
              <w:spacing w:line="460" w:lineRule="exact"/>
              <w:rPr>
                <w:rFonts w:eastAsia="標楷體"/>
                <w:sz w:val="28"/>
              </w:rPr>
            </w:pPr>
          </w:p>
        </w:tc>
        <w:tc>
          <w:tcPr>
            <w:tcW w:w="744" w:type="pct"/>
            <w:vMerge/>
            <w:shd w:val="clear" w:color="auto" w:fill="auto"/>
          </w:tcPr>
          <w:p w14:paraId="623A4D58" w14:textId="77777777" w:rsidR="00AB0E3A" w:rsidRPr="00AB0E3A" w:rsidRDefault="00AB0E3A" w:rsidP="00AB0E3A">
            <w:pPr>
              <w:spacing w:line="460" w:lineRule="exact"/>
              <w:rPr>
                <w:rFonts w:eastAsia="標楷體"/>
                <w:sz w:val="28"/>
              </w:rPr>
            </w:pPr>
          </w:p>
        </w:tc>
        <w:tc>
          <w:tcPr>
            <w:tcW w:w="744" w:type="pct"/>
            <w:vMerge/>
            <w:shd w:val="clear" w:color="auto" w:fill="auto"/>
          </w:tcPr>
          <w:p w14:paraId="71B60953" w14:textId="77777777" w:rsidR="00AB0E3A" w:rsidRPr="00AB0E3A" w:rsidRDefault="00AB0E3A" w:rsidP="00AB0E3A">
            <w:pPr>
              <w:spacing w:line="460" w:lineRule="exact"/>
              <w:rPr>
                <w:rFonts w:eastAsia="標楷體"/>
                <w:sz w:val="28"/>
              </w:rPr>
            </w:pPr>
          </w:p>
        </w:tc>
        <w:tc>
          <w:tcPr>
            <w:tcW w:w="744" w:type="pct"/>
            <w:vMerge/>
            <w:shd w:val="clear" w:color="auto" w:fill="auto"/>
          </w:tcPr>
          <w:p w14:paraId="6F90A59E" w14:textId="77777777" w:rsidR="00AB0E3A" w:rsidRPr="00AB0E3A" w:rsidRDefault="00AB0E3A" w:rsidP="00AB0E3A">
            <w:pPr>
              <w:spacing w:line="460" w:lineRule="exact"/>
              <w:rPr>
                <w:rFonts w:eastAsia="標楷體"/>
                <w:sz w:val="28"/>
              </w:rPr>
            </w:pPr>
          </w:p>
        </w:tc>
        <w:tc>
          <w:tcPr>
            <w:tcW w:w="744" w:type="pct"/>
            <w:vMerge/>
            <w:shd w:val="clear" w:color="auto" w:fill="auto"/>
          </w:tcPr>
          <w:p w14:paraId="1B2E90F7" w14:textId="77777777" w:rsidR="00AB0E3A" w:rsidRPr="00AB0E3A" w:rsidRDefault="00AB0E3A" w:rsidP="00AB0E3A">
            <w:pPr>
              <w:spacing w:line="460" w:lineRule="exact"/>
              <w:rPr>
                <w:rFonts w:eastAsia="標楷體"/>
                <w:sz w:val="28"/>
              </w:rPr>
            </w:pPr>
          </w:p>
        </w:tc>
        <w:tc>
          <w:tcPr>
            <w:tcW w:w="790" w:type="pct"/>
            <w:shd w:val="clear" w:color="auto" w:fill="auto"/>
          </w:tcPr>
          <w:p w14:paraId="647C233A" w14:textId="77777777" w:rsidR="00AB0E3A" w:rsidRPr="00AB0E3A" w:rsidRDefault="00AB0E3A" w:rsidP="00AB0E3A">
            <w:pPr>
              <w:spacing w:line="460" w:lineRule="exact"/>
              <w:jc w:val="both"/>
              <w:rPr>
                <w:rFonts w:eastAsia="標楷體"/>
                <w:sz w:val="28"/>
              </w:rPr>
            </w:pPr>
            <w:r w:rsidRPr="00AB0E3A">
              <w:rPr>
                <w:rFonts w:eastAsia="標楷體"/>
                <w:sz w:val="28"/>
              </w:rPr>
              <w:t>情節重大</w:t>
            </w:r>
          </w:p>
        </w:tc>
        <w:tc>
          <w:tcPr>
            <w:tcW w:w="791" w:type="pct"/>
            <w:shd w:val="clear" w:color="auto" w:fill="auto"/>
          </w:tcPr>
          <w:p w14:paraId="09605D90" w14:textId="77777777" w:rsidR="00AB0E3A" w:rsidRPr="00AB0E3A" w:rsidRDefault="00AB0E3A" w:rsidP="00AB0E3A">
            <w:pPr>
              <w:spacing w:line="460" w:lineRule="exact"/>
              <w:jc w:val="both"/>
              <w:rPr>
                <w:rFonts w:eastAsia="標楷體"/>
                <w:sz w:val="28"/>
              </w:rPr>
            </w:pPr>
            <w:r w:rsidRPr="00AB0E3A">
              <w:rPr>
                <w:rFonts w:eastAsia="標楷體"/>
                <w:sz w:val="28"/>
              </w:rPr>
              <w:t>處新臺幣一萬五千元，並得定期停止其執行業務</w:t>
            </w:r>
            <w:r w:rsidRPr="00AB0E3A">
              <w:rPr>
                <w:rFonts w:eastAsia="標楷體" w:hint="eastAsia"/>
                <w:sz w:val="28"/>
              </w:rPr>
              <w:t>。</w:t>
            </w:r>
          </w:p>
        </w:tc>
      </w:tr>
      <w:tr w:rsidR="00AB0E3A" w:rsidRPr="00AB0E3A" w14:paraId="411E89D3" w14:textId="77777777" w:rsidTr="009543DE">
        <w:trPr>
          <w:trHeight w:val="1568"/>
          <w:jc w:val="center"/>
        </w:trPr>
        <w:tc>
          <w:tcPr>
            <w:tcW w:w="443" w:type="pct"/>
            <w:vMerge w:val="restart"/>
            <w:shd w:val="clear" w:color="auto" w:fill="auto"/>
          </w:tcPr>
          <w:p w14:paraId="7066F378" w14:textId="77777777" w:rsidR="00AB0E3A" w:rsidRPr="00AB0E3A" w:rsidRDefault="00AB0E3A" w:rsidP="00AB0E3A">
            <w:pPr>
              <w:spacing w:line="460" w:lineRule="exact"/>
              <w:jc w:val="both"/>
              <w:rPr>
                <w:rFonts w:eastAsia="標楷體"/>
                <w:sz w:val="28"/>
              </w:rPr>
            </w:pPr>
            <w:r w:rsidRPr="00AB0E3A">
              <w:rPr>
                <w:rFonts w:eastAsia="標楷體" w:hint="eastAsia"/>
                <w:sz w:val="28"/>
              </w:rPr>
              <w:t>十二</w:t>
            </w:r>
          </w:p>
        </w:tc>
        <w:tc>
          <w:tcPr>
            <w:tcW w:w="744" w:type="pct"/>
            <w:vMerge w:val="restart"/>
            <w:shd w:val="clear" w:color="auto" w:fill="auto"/>
          </w:tcPr>
          <w:p w14:paraId="389727F9" w14:textId="77777777" w:rsidR="00AB0E3A" w:rsidRPr="00AB0E3A" w:rsidRDefault="00AB0E3A" w:rsidP="00AB0E3A">
            <w:pPr>
              <w:spacing w:line="460" w:lineRule="exact"/>
              <w:jc w:val="both"/>
              <w:rPr>
                <w:rFonts w:eastAsia="標楷體"/>
                <w:sz w:val="28"/>
              </w:rPr>
            </w:pPr>
            <w:r w:rsidRPr="00AB0E3A">
              <w:rPr>
                <w:rFonts w:eastAsia="標楷體"/>
                <w:sz w:val="28"/>
              </w:rPr>
              <w:t>導遊人員執行業務時，未配帶執業證。</w:t>
            </w:r>
          </w:p>
        </w:tc>
        <w:tc>
          <w:tcPr>
            <w:tcW w:w="744" w:type="pct"/>
            <w:vMerge w:val="restart"/>
            <w:shd w:val="clear" w:color="auto" w:fill="auto"/>
          </w:tcPr>
          <w:p w14:paraId="19E54C28" w14:textId="77777777" w:rsidR="00AB0E3A" w:rsidRPr="00AB0E3A" w:rsidRDefault="00AB0E3A" w:rsidP="00AB0E3A">
            <w:pPr>
              <w:spacing w:line="460" w:lineRule="exact"/>
              <w:jc w:val="both"/>
              <w:rPr>
                <w:rFonts w:eastAsia="標楷體"/>
                <w:sz w:val="28"/>
              </w:rPr>
            </w:pPr>
            <w:r w:rsidRPr="00AB0E3A">
              <w:rPr>
                <w:rFonts w:eastAsia="標楷體"/>
                <w:sz w:val="28"/>
              </w:rPr>
              <w:t>交通部觀光</w:t>
            </w:r>
            <w:r w:rsidRPr="00AB0E3A">
              <w:rPr>
                <w:rFonts w:eastAsia="標楷體" w:hint="eastAsia"/>
                <w:sz w:val="28"/>
              </w:rPr>
              <w:t>署</w:t>
            </w:r>
          </w:p>
        </w:tc>
        <w:tc>
          <w:tcPr>
            <w:tcW w:w="744" w:type="pct"/>
            <w:vMerge w:val="restart"/>
            <w:shd w:val="clear" w:color="auto" w:fill="auto"/>
          </w:tcPr>
          <w:p w14:paraId="0CA76610" w14:textId="77777777" w:rsidR="00AB0E3A" w:rsidRPr="00AB0E3A" w:rsidRDefault="00AB0E3A" w:rsidP="00AB0E3A">
            <w:pPr>
              <w:spacing w:line="460" w:lineRule="exact"/>
              <w:jc w:val="both"/>
              <w:rPr>
                <w:rFonts w:eastAsia="標楷體"/>
                <w:sz w:val="28"/>
              </w:rPr>
            </w:pPr>
            <w:r w:rsidRPr="00AB0E3A">
              <w:rPr>
                <w:rFonts w:eastAsia="標楷體"/>
                <w:sz w:val="28"/>
              </w:rPr>
              <w:t>本條例第五十八條第一項第二款</w:t>
            </w:r>
          </w:p>
          <w:p w14:paraId="0D032AE3" w14:textId="77777777" w:rsidR="00AB0E3A" w:rsidRPr="00AB0E3A" w:rsidRDefault="00AB0E3A" w:rsidP="00AB0E3A">
            <w:pPr>
              <w:spacing w:line="460" w:lineRule="exact"/>
              <w:jc w:val="both"/>
              <w:rPr>
                <w:rFonts w:eastAsia="標楷體"/>
                <w:sz w:val="28"/>
              </w:rPr>
            </w:pPr>
            <w:r w:rsidRPr="00AB0E3A">
              <w:rPr>
                <w:rFonts w:eastAsia="標楷體"/>
                <w:sz w:val="28"/>
              </w:rPr>
              <w:t>導遊人員管理規則第</w:t>
            </w:r>
            <w:r w:rsidRPr="00AB0E3A">
              <w:rPr>
                <w:rFonts w:eastAsia="標楷體" w:hint="eastAsia"/>
                <w:sz w:val="28"/>
              </w:rPr>
              <w:t>三</w:t>
            </w:r>
            <w:r w:rsidRPr="00AB0E3A">
              <w:rPr>
                <w:rFonts w:eastAsia="標楷體"/>
                <w:sz w:val="28"/>
              </w:rPr>
              <w:t>十</w:t>
            </w:r>
            <w:r w:rsidRPr="00AB0E3A">
              <w:rPr>
                <w:rFonts w:eastAsia="標楷體" w:hint="eastAsia"/>
                <w:sz w:val="28"/>
              </w:rPr>
              <w:t>八</w:t>
            </w:r>
            <w:r w:rsidRPr="00AB0E3A">
              <w:rPr>
                <w:rFonts w:eastAsia="標楷體"/>
                <w:sz w:val="28"/>
              </w:rPr>
              <w:t>條</w:t>
            </w:r>
          </w:p>
        </w:tc>
        <w:tc>
          <w:tcPr>
            <w:tcW w:w="744" w:type="pct"/>
            <w:vMerge w:val="restart"/>
            <w:shd w:val="clear" w:color="auto" w:fill="auto"/>
          </w:tcPr>
          <w:p w14:paraId="4D910D59" w14:textId="77777777" w:rsidR="00AB0E3A" w:rsidRPr="00AB0E3A" w:rsidRDefault="00AB0E3A" w:rsidP="00AB0E3A">
            <w:pPr>
              <w:spacing w:line="460" w:lineRule="exact"/>
              <w:jc w:val="both"/>
              <w:rPr>
                <w:rFonts w:eastAsia="標楷體"/>
                <w:sz w:val="28"/>
              </w:rPr>
            </w:pPr>
            <w:r w:rsidRPr="00AB0E3A">
              <w:rPr>
                <w:rFonts w:eastAsia="標楷體"/>
                <w:sz w:val="28"/>
              </w:rPr>
              <w:t>處新臺幣三千元以上一萬五千元以下罰鍰；情節重大者，並得逕行定期停止其執行業務或廢止其執業證。</w:t>
            </w:r>
          </w:p>
        </w:tc>
        <w:tc>
          <w:tcPr>
            <w:tcW w:w="790" w:type="pct"/>
            <w:shd w:val="clear" w:color="auto" w:fill="auto"/>
          </w:tcPr>
          <w:p w14:paraId="50B9E2BA" w14:textId="77777777" w:rsidR="00AB0E3A" w:rsidRPr="00AB0E3A" w:rsidRDefault="00AB0E3A" w:rsidP="00AB0E3A">
            <w:pPr>
              <w:spacing w:line="460" w:lineRule="exact"/>
              <w:jc w:val="both"/>
              <w:rPr>
                <w:rFonts w:eastAsia="標楷體"/>
                <w:sz w:val="28"/>
              </w:rPr>
            </w:pPr>
            <w:r w:rsidRPr="00AB0E3A">
              <w:rPr>
                <w:rFonts w:eastAsia="標楷體"/>
                <w:sz w:val="28"/>
              </w:rPr>
              <w:t>未配帶執業證</w:t>
            </w:r>
          </w:p>
        </w:tc>
        <w:tc>
          <w:tcPr>
            <w:tcW w:w="791" w:type="pct"/>
            <w:shd w:val="clear" w:color="auto" w:fill="auto"/>
          </w:tcPr>
          <w:p w14:paraId="063BD9C8" w14:textId="77777777" w:rsidR="00AB0E3A" w:rsidRPr="00AB0E3A" w:rsidRDefault="00AB0E3A" w:rsidP="00AB0E3A">
            <w:pPr>
              <w:spacing w:line="460" w:lineRule="exact"/>
              <w:jc w:val="both"/>
              <w:rPr>
                <w:rFonts w:eastAsia="標楷體"/>
                <w:sz w:val="28"/>
              </w:rPr>
            </w:pPr>
            <w:r w:rsidRPr="00AB0E3A">
              <w:rPr>
                <w:rFonts w:eastAsia="標楷體"/>
                <w:sz w:val="28"/>
              </w:rPr>
              <w:t>處新臺幣三千元</w:t>
            </w:r>
          </w:p>
        </w:tc>
      </w:tr>
      <w:tr w:rsidR="00AB0E3A" w:rsidRPr="00AB0E3A" w14:paraId="1DAB8573" w14:textId="77777777" w:rsidTr="009543DE">
        <w:trPr>
          <w:trHeight w:val="1567"/>
          <w:jc w:val="center"/>
        </w:trPr>
        <w:tc>
          <w:tcPr>
            <w:tcW w:w="443" w:type="pct"/>
            <w:vMerge/>
            <w:shd w:val="clear" w:color="auto" w:fill="auto"/>
          </w:tcPr>
          <w:p w14:paraId="4B9A3805" w14:textId="77777777" w:rsidR="00AB0E3A" w:rsidRPr="00AB0E3A" w:rsidRDefault="00AB0E3A" w:rsidP="00AB0E3A">
            <w:pPr>
              <w:spacing w:line="460" w:lineRule="exact"/>
              <w:rPr>
                <w:rFonts w:eastAsia="標楷體"/>
                <w:sz w:val="28"/>
              </w:rPr>
            </w:pPr>
          </w:p>
        </w:tc>
        <w:tc>
          <w:tcPr>
            <w:tcW w:w="744" w:type="pct"/>
            <w:vMerge/>
            <w:shd w:val="clear" w:color="auto" w:fill="auto"/>
          </w:tcPr>
          <w:p w14:paraId="766405E2" w14:textId="77777777" w:rsidR="00AB0E3A" w:rsidRPr="00AB0E3A" w:rsidRDefault="00AB0E3A" w:rsidP="00AB0E3A">
            <w:pPr>
              <w:spacing w:line="460" w:lineRule="exact"/>
              <w:rPr>
                <w:rFonts w:eastAsia="標楷體"/>
                <w:sz w:val="28"/>
              </w:rPr>
            </w:pPr>
          </w:p>
        </w:tc>
        <w:tc>
          <w:tcPr>
            <w:tcW w:w="744" w:type="pct"/>
            <w:vMerge/>
            <w:shd w:val="clear" w:color="auto" w:fill="auto"/>
          </w:tcPr>
          <w:p w14:paraId="7642A8C8" w14:textId="77777777" w:rsidR="00AB0E3A" w:rsidRPr="00AB0E3A" w:rsidRDefault="00AB0E3A" w:rsidP="00AB0E3A">
            <w:pPr>
              <w:spacing w:line="460" w:lineRule="exact"/>
              <w:rPr>
                <w:rFonts w:eastAsia="標楷體"/>
                <w:sz w:val="28"/>
              </w:rPr>
            </w:pPr>
          </w:p>
        </w:tc>
        <w:tc>
          <w:tcPr>
            <w:tcW w:w="744" w:type="pct"/>
            <w:vMerge/>
            <w:shd w:val="clear" w:color="auto" w:fill="auto"/>
          </w:tcPr>
          <w:p w14:paraId="76520042" w14:textId="77777777" w:rsidR="00AB0E3A" w:rsidRPr="00AB0E3A" w:rsidRDefault="00AB0E3A" w:rsidP="00AB0E3A">
            <w:pPr>
              <w:spacing w:line="460" w:lineRule="exact"/>
              <w:rPr>
                <w:rFonts w:eastAsia="標楷體"/>
                <w:sz w:val="28"/>
              </w:rPr>
            </w:pPr>
          </w:p>
        </w:tc>
        <w:tc>
          <w:tcPr>
            <w:tcW w:w="744" w:type="pct"/>
            <w:vMerge/>
            <w:shd w:val="clear" w:color="auto" w:fill="auto"/>
          </w:tcPr>
          <w:p w14:paraId="42E0CAB4" w14:textId="77777777" w:rsidR="00AB0E3A" w:rsidRPr="00AB0E3A" w:rsidRDefault="00AB0E3A" w:rsidP="00AB0E3A">
            <w:pPr>
              <w:spacing w:line="460" w:lineRule="exact"/>
              <w:rPr>
                <w:rFonts w:eastAsia="標楷體"/>
                <w:sz w:val="28"/>
              </w:rPr>
            </w:pPr>
          </w:p>
        </w:tc>
        <w:tc>
          <w:tcPr>
            <w:tcW w:w="790" w:type="pct"/>
            <w:shd w:val="clear" w:color="auto" w:fill="auto"/>
          </w:tcPr>
          <w:p w14:paraId="44CD366E" w14:textId="77777777" w:rsidR="00AB0E3A" w:rsidRPr="00AB0E3A" w:rsidRDefault="00AB0E3A" w:rsidP="00AB0E3A">
            <w:pPr>
              <w:spacing w:line="460" w:lineRule="exact"/>
              <w:jc w:val="both"/>
              <w:rPr>
                <w:rFonts w:eastAsia="標楷體"/>
                <w:sz w:val="28"/>
              </w:rPr>
            </w:pPr>
            <w:r w:rsidRPr="00AB0E3A">
              <w:rPr>
                <w:rFonts w:eastAsia="標楷體"/>
                <w:sz w:val="28"/>
              </w:rPr>
              <w:t>情節重大</w:t>
            </w:r>
          </w:p>
        </w:tc>
        <w:tc>
          <w:tcPr>
            <w:tcW w:w="791" w:type="pct"/>
            <w:shd w:val="clear" w:color="auto" w:fill="auto"/>
          </w:tcPr>
          <w:p w14:paraId="0FADE80A" w14:textId="77777777" w:rsidR="00AB0E3A" w:rsidRPr="00AB0E3A" w:rsidRDefault="00AB0E3A" w:rsidP="00AB0E3A">
            <w:pPr>
              <w:spacing w:line="460" w:lineRule="exact"/>
              <w:jc w:val="both"/>
              <w:rPr>
                <w:rFonts w:eastAsia="標楷體"/>
                <w:sz w:val="28"/>
              </w:rPr>
            </w:pPr>
            <w:r w:rsidRPr="00AB0E3A">
              <w:rPr>
                <w:rFonts w:eastAsia="標楷體"/>
                <w:sz w:val="28"/>
              </w:rPr>
              <w:t>處新臺幣一萬五千元，並得定期停止其執行業務</w:t>
            </w:r>
            <w:r w:rsidRPr="00AB0E3A">
              <w:rPr>
                <w:rFonts w:eastAsia="標楷體" w:hint="eastAsia"/>
                <w:sz w:val="28"/>
              </w:rPr>
              <w:t>。</w:t>
            </w:r>
          </w:p>
        </w:tc>
      </w:tr>
      <w:tr w:rsidR="00AB0E3A" w:rsidRPr="00AB0E3A" w14:paraId="5B297271" w14:textId="77777777" w:rsidTr="009543DE">
        <w:trPr>
          <w:trHeight w:val="634"/>
          <w:jc w:val="center"/>
        </w:trPr>
        <w:tc>
          <w:tcPr>
            <w:tcW w:w="443" w:type="pct"/>
            <w:vMerge w:val="restart"/>
            <w:shd w:val="clear" w:color="auto" w:fill="auto"/>
          </w:tcPr>
          <w:p w14:paraId="582B60FF" w14:textId="77777777" w:rsidR="00AB0E3A" w:rsidRPr="00AB0E3A" w:rsidRDefault="00AB0E3A" w:rsidP="00AB0E3A">
            <w:pPr>
              <w:spacing w:line="460" w:lineRule="exact"/>
              <w:jc w:val="both"/>
              <w:rPr>
                <w:rFonts w:eastAsia="標楷體"/>
                <w:sz w:val="28"/>
              </w:rPr>
            </w:pPr>
            <w:r w:rsidRPr="00AB0E3A">
              <w:rPr>
                <w:rFonts w:eastAsia="標楷體" w:hint="eastAsia"/>
                <w:sz w:val="28"/>
              </w:rPr>
              <w:t>十三</w:t>
            </w:r>
          </w:p>
          <w:p w14:paraId="1334F6C6" w14:textId="77777777" w:rsidR="00AB0E3A" w:rsidRPr="00AB0E3A" w:rsidRDefault="00AB0E3A" w:rsidP="00AB0E3A">
            <w:pPr>
              <w:spacing w:line="460" w:lineRule="exact"/>
              <w:jc w:val="both"/>
              <w:rPr>
                <w:rFonts w:eastAsia="標楷體"/>
                <w:sz w:val="28"/>
              </w:rPr>
            </w:pPr>
          </w:p>
        </w:tc>
        <w:tc>
          <w:tcPr>
            <w:tcW w:w="744" w:type="pct"/>
            <w:vMerge w:val="restart"/>
            <w:shd w:val="clear" w:color="auto" w:fill="auto"/>
          </w:tcPr>
          <w:p w14:paraId="71EBBF20" w14:textId="77777777" w:rsidR="00AB0E3A" w:rsidRPr="00AB0E3A" w:rsidRDefault="00AB0E3A" w:rsidP="00AB0E3A">
            <w:pPr>
              <w:spacing w:line="460" w:lineRule="exact"/>
              <w:jc w:val="both"/>
              <w:rPr>
                <w:rFonts w:eastAsia="標楷體"/>
                <w:sz w:val="28"/>
              </w:rPr>
            </w:pPr>
            <w:r w:rsidRPr="00AB0E3A">
              <w:rPr>
                <w:rFonts w:eastAsia="標楷體"/>
                <w:sz w:val="28"/>
              </w:rPr>
              <w:t>導遊人員執行業務時，如發生特殊或意外事件，未即時作妥當處置，並未將經過情形於二十四小時內向交通部觀光</w:t>
            </w:r>
            <w:r w:rsidRPr="00AB0E3A">
              <w:rPr>
                <w:rFonts w:eastAsia="標楷體" w:hint="eastAsia"/>
                <w:sz w:val="28"/>
              </w:rPr>
              <w:t>署</w:t>
            </w:r>
            <w:r w:rsidRPr="00AB0E3A">
              <w:rPr>
                <w:rFonts w:eastAsia="標楷體"/>
                <w:sz w:val="28"/>
              </w:rPr>
              <w:t>及受僱旅行業或機關團體報備。</w:t>
            </w:r>
          </w:p>
        </w:tc>
        <w:tc>
          <w:tcPr>
            <w:tcW w:w="744" w:type="pct"/>
            <w:vMerge w:val="restart"/>
            <w:shd w:val="clear" w:color="auto" w:fill="auto"/>
          </w:tcPr>
          <w:p w14:paraId="7C102D7A" w14:textId="77777777" w:rsidR="00AB0E3A" w:rsidRPr="00AB0E3A" w:rsidRDefault="00AB0E3A" w:rsidP="00AB0E3A">
            <w:pPr>
              <w:spacing w:line="460" w:lineRule="exact"/>
              <w:jc w:val="both"/>
              <w:rPr>
                <w:rFonts w:eastAsia="標楷體"/>
                <w:sz w:val="28"/>
              </w:rPr>
            </w:pPr>
            <w:r w:rsidRPr="00AB0E3A">
              <w:rPr>
                <w:rFonts w:eastAsia="標楷體"/>
                <w:sz w:val="28"/>
              </w:rPr>
              <w:t>交通部觀光</w:t>
            </w:r>
            <w:r w:rsidRPr="00AB0E3A">
              <w:rPr>
                <w:rFonts w:eastAsia="標楷體" w:hint="eastAsia"/>
                <w:sz w:val="28"/>
              </w:rPr>
              <w:t>署</w:t>
            </w:r>
          </w:p>
        </w:tc>
        <w:tc>
          <w:tcPr>
            <w:tcW w:w="744" w:type="pct"/>
            <w:vMerge w:val="restart"/>
            <w:shd w:val="clear" w:color="auto" w:fill="auto"/>
          </w:tcPr>
          <w:p w14:paraId="13AD8F18" w14:textId="77777777" w:rsidR="00AB0E3A" w:rsidRPr="00AB0E3A" w:rsidRDefault="00AB0E3A" w:rsidP="00AB0E3A">
            <w:pPr>
              <w:spacing w:line="460" w:lineRule="exact"/>
              <w:jc w:val="both"/>
              <w:rPr>
                <w:rFonts w:eastAsia="標楷體"/>
                <w:sz w:val="28"/>
              </w:rPr>
            </w:pPr>
            <w:r w:rsidRPr="00AB0E3A">
              <w:rPr>
                <w:rFonts w:eastAsia="標楷體"/>
                <w:sz w:val="28"/>
              </w:rPr>
              <w:t>本條例第五十八條第一項第二款</w:t>
            </w:r>
          </w:p>
          <w:p w14:paraId="0457433F" w14:textId="77777777" w:rsidR="00AB0E3A" w:rsidRPr="00AB0E3A" w:rsidRDefault="00AB0E3A" w:rsidP="00AB0E3A">
            <w:pPr>
              <w:spacing w:line="460" w:lineRule="exact"/>
              <w:jc w:val="both"/>
              <w:rPr>
                <w:rFonts w:eastAsia="標楷體"/>
                <w:sz w:val="28"/>
              </w:rPr>
            </w:pPr>
            <w:r w:rsidRPr="00AB0E3A">
              <w:rPr>
                <w:rFonts w:eastAsia="標楷體"/>
                <w:sz w:val="28"/>
              </w:rPr>
              <w:t>導遊人員管理規則第</w:t>
            </w:r>
            <w:r w:rsidRPr="00AB0E3A">
              <w:rPr>
                <w:rFonts w:eastAsia="標楷體" w:hint="eastAsia"/>
                <w:sz w:val="28"/>
              </w:rPr>
              <w:t>三</w:t>
            </w:r>
            <w:r w:rsidRPr="00AB0E3A">
              <w:rPr>
                <w:rFonts w:eastAsia="標楷體"/>
                <w:sz w:val="28"/>
              </w:rPr>
              <w:t>十</w:t>
            </w:r>
            <w:r w:rsidRPr="00AB0E3A">
              <w:rPr>
                <w:rFonts w:eastAsia="標楷體" w:hint="eastAsia"/>
                <w:sz w:val="28"/>
              </w:rPr>
              <w:t>九</w:t>
            </w:r>
            <w:r w:rsidRPr="00AB0E3A">
              <w:rPr>
                <w:rFonts w:eastAsia="標楷體"/>
                <w:sz w:val="28"/>
              </w:rPr>
              <w:t>條</w:t>
            </w:r>
          </w:p>
        </w:tc>
        <w:tc>
          <w:tcPr>
            <w:tcW w:w="744" w:type="pct"/>
            <w:vMerge w:val="restart"/>
            <w:shd w:val="clear" w:color="auto" w:fill="auto"/>
          </w:tcPr>
          <w:p w14:paraId="22BB6BDB" w14:textId="77777777" w:rsidR="00AB0E3A" w:rsidRPr="00AB0E3A" w:rsidRDefault="00AB0E3A" w:rsidP="00AB0E3A">
            <w:pPr>
              <w:spacing w:line="460" w:lineRule="exact"/>
              <w:jc w:val="both"/>
              <w:rPr>
                <w:rFonts w:eastAsia="標楷體"/>
                <w:sz w:val="28"/>
              </w:rPr>
            </w:pPr>
            <w:r w:rsidRPr="00AB0E3A">
              <w:rPr>
                <w:rFonts w:eastAsia="標楷體"/>
                <w:sz w:val="28"/>
              </w:rPr>
              <w:t>處新臺幣三千元以上一萬五千元以下罰鍰；情節重大者，並得逕行定期停止其執行業務或廢止其執業證。</w:t>
            </w:r>
          </w:p>
        </w:tc>
        <w:tc>
          <w:tcPr>
            <w:tcW w:w="790" w:type="pct"/>
            <w:shd w:val="clear" w:color="auto" w:fill="auto"/>
          </w:tcPr>
          <w:p w14:paraId="0B256B3B" w14:textId="77777777" w:rsidR="00AB0E3A" w:rsidRPr="00AB0E3A" w:rsidRDefault="00AB0E3A" w:rsidP="00AB0E3A">
            <w:pPr>
              <w:spacing w:line="460" w:lineRule="exact"/>
              <w:jc w:val="both"/>
              <w:rPr>
                <w:rFonts w:eastAsia="標楷體"/>
                <w:sz w:val="28"/>
              </w:rPr>
            </w:pPr>
            <w:r w:rsidRPr="00AB0E3A">
              <w:rPr>
                <w:rFonts w:eastAsia="標楷體"/>
                <w:sz w:val="28"/>
              </w:rPr>
              <w:t>有即時作妥當處置，但並未將經過情形依規定期限報備。</w:t>
            </w:r>
          </w:p>
        </w:tc>
        <w:tc>
          <w:tcPr>
            <w:tcW w:w="791" w:type="pct"/>
            <w:shd w:val="clear" w:color="auto" w:fill="auto"/>
          </w:tcPr>
          <w:p w14:paraId="358F7287" w14:textId="77777777" w:rsidR="00AB0E3A" w:rsidRPr="00AB0E3A" w:rsidRDefault="00AB0E3A" w:rsidP="00AB0E3A">
            <w:pPr>
              <w:spacing w:line="460" w:lineRule="exact"/>
              <w:jc w:val="both"/>
              <w:rPr>
                <w:rFonts w:eastAsia="標楷體"/>
                <w:sz w:val="28"/>
              </w:rPr>
            </w:pPr>
            <w:r w:rsidRPr="00AB0E3A">
              <w:rPr>
                <w:rFonts w:eastAsia="標楷體"/>
                <w:sz w:val="28"/>
              </w:rPr>
              <w:t>處新臺幣三千元</w:t>
            </w:r>
          </w:p>
        </w:tc>
      </w:tr>
      <w:tr w:rsidR="00AB0E3A" w:rsidRPr="00AB0E3A" w14:paraId="74873E44" w14:textId="77777777" w:rsidTr="009543DE">
        <w:trPr>
          <w:trHeight w:val="365"/>
          <w:jc w:val="center"/>
        </w:trPr>
        <w:tc>
          <w:tcPr>
            <w:tcW w:w="443" w:type="pct"/>
            <w:vMerge/>
            <w:shd w:val="clear" w:color="auto" w:fill="auto"/>
          </w:tcPr>
          <w:p w14:paraId="60184B3D" w14:textId="77777777" w:rsidR="00AB0E3A" w:rsidRPr="00AB0E3A" w:rsidRDefault="00AB0E3A" w:rsidP="00AB0E3A">
            <w:pPr>
              <w:spacing w:line="460" w:lineRule="exact"/>
              <w:rPr>
                <w:rFonts w:eastAsia="標楷體"/>
                <w:sz w:val="28"/>
              </w:rPr>
            </w:pPr>
          </w:p>
        </w:tc>
        <w:tc>
          <w:tcPr>
            <w:tcW w:w="744" w:type="pct"/>
            <w:vMerge/>
            <w:shd w:val="clear" w:color="auto" w:fill="auto"/>
          </w:tcPr>
          <w:p w14:paraId="1F0B5C79" w14:textId="77777777" w:rsidR="00AB0E3A" w:rsidRPr="00AB0E3A" w:rsidRDefault="00AB0E3A" w:rsidP="00AB0E3A">
            <w:pPr>
              <w:spacing w:line="460" w:lineRule="exact"/>
              <w:rPr>
                <w:rFonts w:eastAsia="標楷體"/>
                <w:sz w:val="28"/>
              </w:rPr>
            </w:pPr>
          </w:p>
        </w:tc>
        <w:tc>
          <w:tcPr>
            <w:tcW w:w="744" w:type="pct"/>
            <w:vMerge/>
            <w:shd w:val="clear" w:color="auto" w:fill="auto"/>
          </w:tcPr>
          <w:p w14:paraId="11E7445C" w14:textId="77777777" w:rsidR="00AB0E3A" w:rsidRPr="00AB0E3A" w:rsidRDefault="00AB0E3A" w:rsidP="00AB0E3A">
            <w:pPr>
              <w:spacing w:line="460" w:lineRule="exact"/>
              <w:rPr>
                <w:rFonts w:eastAsia="標楷體"/>
                <w:sz w:val="28"/>
              </w:rPr>
            </w:pPr>
          </w:p>
        </w:tc>
        <w:tc>
          <w:tcPr>
            <w:tcW w:w="744" w:type="pct"/>
            <w:vMerge/>
            <w:shd w:val="clear" w:color="auto" w:fill="auto"/>
          </w:tcPr>
          <w:p w14:paraId="70362BF3" w14:textId="77777777" w:rsidR="00AB0E3A" w:rsidRPr="00AB0E3A" w:rsidRDefault="00AB0E3A" w:rsidP="00AB0E3A">
            <w:pPr>
              <w:spacing w:line="460" w:lineRule="exact"/>
              <w:rPr>
                <w:rFonts w:eastAsia="標楷體"/>
                <w:sz w:val="28"/>
              </w:rPr>
            </w:pPr>
          </w:p>
        </w:tc>
        <w:tc>
          <w:tcPr>
            <w:tcW w:w="744" w:type="pct"/>
            <w:vMerge/>
            <w:shd w:val="clear" w:color="auto" w:fill="auto"/>
          </w:tcPr>
          <w:p w14:paraId="694101C3" w14:textId="77777777" w:rsidR="00AB0E3A" w:rsidRPr="00AB0E3A" w:rsidRDefault="00AB0E3A" w:rsidP="00AB0E3A">
            <w:pPr>
              <w:spacing w:line="460" w:lineRule="exact"/>
              <w:rPr>
                <w:rFonts w:eastAsia="標楷體"/>
                <w:sz w:val="28"/>
              </w:rPr>
            </w:pPr>
          </w:p>
        </w:tc>
        <w:tc>
          <w:tcPr>
            <w:tcW w:w="790" w:type="pct"/>
            <w:shd w:val="clear" w:color="auto" w:fill="auto"/>
          </w:tcPr>
          <w:p w14:paraId="7DED72AC" w14:textId="77777777" w:rsidR="00AB0E3A" w:rsidRPr="00AB0E3A" w:rsidRDefault="00AB0E3A" w:rsidP="00AB0E3A">
            <w:pPr>
              <w:spacing w:line="460" w:lineRule="exact"/>
              <w:jc w:val="both"/>
              <w:rPr>
                <w:rFonts w:eastAsia="標楷體"/>
                <w:sz w:val="28"/>
              </w:rPr>
            </w:pPr>
            <w:r w:rsidRPr="00AB0E3A">
              <w:rPr>
                <w:rFonts w:eastAsia="標楷體"/>
                <w:sz w:val="28"/>
              </w:rPr>
              <w:t>未即時作妥當處置，但已將經過情形報備。</w:t>
            </w:r>
          </w:p>
        </w:tc>
        <w:tc>
          <w:tcPr>
            <w:tcW w:w="791" w:type="pct"/>
            <w:shd w:val="clear" w:color="auto" w:fill="auto"/>
          </w:tcPr>
          <w:p w14:paraId="195532B6" w14:textId="77777777" w:rsidR="00AB0E3A" w:rsidRPr="00AB0E3A" w:rsidRDefault="00AB0E3A" w:rsidP="00AB0E3A">
            <w:pPr>
              <w:spacing w:line="460" w:lineRule="exact"/>
              <w:jc w:val="both"/>
              <w:rPr>
                <w:rFonts w:eastAsia="標楷體"/>
                <w:sz w:val="28"/>
              </w:rPr>
            </w:pPr>
            <w:r w:rsidRPr="00AB0E3A">
              <w:rPr>
                <w:rFonts w:eastAsia="標楷體"/>
                <w:sz w:val="28"/>
              </w:rPr>
              <w:t>處新臺幣六千元</w:t>
            </w:r>
          </w:p>
        </w:tc>
      </w:tr>
      <w:tr w:rsidR="00AB0E3A" w:rsidRPr="00AB0E3A" w14:paraId="698605F6" w14:textId="77777777" w:rsidTr="009543DE">
        <w:trPr>
          <w:trHeight w:val="623"/>
          <w:jc w:val="center"/>
        </w:trPr>
        <w:tc>
          <w:tcPr>
            <w:tcW w:w="443" w:type="pct"/>
            <w:vMerge/>
            <w:shd w:val="clear" w:color="auto" w:fill="auto"/>
          </w:tcPr>
          <w:p w14:paraId="036CA1DB" w14:textId="77777777" w:rsidR="00AB0E3A" w:rsidRPr="00AB0E3A" w:rsidRDefault="00AB0E3A" w:rsidP="00AB0E3A">
            <w:pPr>
              <w:spacing w:line="460" w:lineRule="exact"/>
              <w:rPr>
                <w:rFonts w:eastAsia="標楷體"/>
                <w:sz w:val="28"/>
              </w:rPr>
            </w:pPr>
          </w:p>
        </w:tc>
        <w:tc>
          <w:tcPr>
            <w:tcW w:w="744" w:type="pct"/>
            <w:vMerge/>
            <w:shd w:val="clear" w:color="auto" w:fill="auto"/>
          </w:tcPr>
          <w:p w14:paraId="7989F871" w14:textId="77777777" w:rsidR="00AB0E3A" w:rsidRPr="00AB0E3A" w:rsidRDefault="00AB0E3A" w:rsidP="00AB0E3A">
            <w:pPr>
              <w:spacing w:line="460" w:lineRule="exact"/>
              <w:rPr>
                <w:rFonts w:eastAsia="標楷體"/>
                <w:sz w:val="28"/>
              </w:rPr>
            </w:pPr>
          </w:p>
        </w:tc>
        <w:tc>
          <w:tcPr>
            <w:tcW w:w="744" w:type="pct"/>
            <w:vMerge/>
            <w:shd w:val="clear" w:color="auto" w:fill="auto"/>
          </w:tcPr>
          <w:p w14:paraId="3D0CF57F" w14:textId="77777777" w:rsidR="00AB0E3A" w:rsidRPr="00AB0E3A" w:rsidRDefault="00AB0E3A" w:rsidP="00AB0E3A">
            <w:pPr>
              <w:spacing w:line="460" w:lineRule="exact"/>
              <w:rPr>
                <w:rFonts w:eastAsia="標楷體"/>
                <w:sz w:val="28"/>
              </w:rPr>
            </w:pPr>
          </w:p>
        </w:tc>
        <w:tc>
          <w:tcPr>
            <w:tcW w:w="744" w:type="pct"/>
            <w:vMerge/>
            <w:shd w:val="clear" w:color="auto" w:fill="auto"/>
          </w:tcPr>
          <w:p w14:paraId="3532D916" w14:textId="77777777" w:rsidR="00AB0E3A" w:rsidRPr="00AB0E3A" w:rsidRDefault="00AB0E3A" w:rsidP="00AB0E3A">
            <w:pPr>
              <w:spacing w:line="460" w:lineRule="exact"/>
              <w:rPr>
                <w:rFonts w:eastAsia="標楷體"/>
                <w:sz w:val="28"/>
              </w:rPr>
            </w:pPr>
          </w:p>
        </w:tc>
        <w:tc>
          <w:tcPr>
            <w:tcW w:w="744" w:type="pct"/>
            <w:vMerge/>
            <w:shd w:val="clear" w:color="auto" w:fill="auto"/>
          </w:tcPr>
          <w:p w14:paraId="7ABEF38F" w14:textId="77777777" w:rsidR="00AB0E3A" w:rsidRPr="00AB0E3A" w:rsidRDefault="00AB0E3A" w:rsidP="00AB0E3A">
            <w:pPr>
              <w:spacing w:line="460" w:lineRule="exact"/>
              <w:rPr>
                <w:rFonts w:eastAsia="標楷體"/>
                <w:sz w:val="28"/>
              </w:rPr>
            </w:pPr>
          </w:p>
        </w:tc>
        <w:tc>
          <w:tcPr>
            <w:tcW w:w="790" w:type="pct"/>
            <w:shd w:val="clear" w:color="auto" w:fill="auto"/>
          </w:tcPr>
          <w:p w14:paraId="0A92BB99" w14:textId="77777777" w:rsidR="00AB0E3A" w:rsidRPr="00AB0E3A" w:rsidRDefault="00AB0E3A" w:rsidP="00AB0E3A">
            <w:pPr>
              <w:spacing w:line="460" w:lineRule="exact"/>
              <w:jc w:val="both"/>
              <w:rPr>
                <w:rFonts w:eastAsia="標楷體"/>
                <w:sz w:val="28"/>
              </w:rPr>
            </w:pPr>
            <w:r w:rsidRPr="00AB0E3A">
              <w:rPr>
                <w:rFonts w:eastAsia="標楷體"/>
                <w:sz w:val="28"/>
              </w:rPr>
              <w:t>未即時作妥當處置，亦未將經過情形依規定</w:t>
            </w:r>
            <w:r w:rsidRPr="00AB0E3A">
              <w:rPr>
                <w:rFonts w:eastAsia="標楷體"/>
                <w:sz w:val="28"/>
              </w:rPr>
              <w:lastRenderedPageBreak/>
              <w:t>期限報備。</w:t>
            </w:r>
          </w:p>
        </w:tc>
        <w:tc>
          <w:tcPr>
            <w:tcW w:w="791" w:type="pct"/>
            <w:shd w:val="clear" w:color="auto" w:fill="auto"/>
          </w:tcPr>
          <w:p w14:paraId="3A339FCB" w14:textId="77777777" w:rsidR="00AB0E3A" w:rsidRPr="00AB0E3A" w:rsidRDefault="00AB0E3A" w:rsidP="00AB0E3A">
            <w:pPr>
              <w:spacing w:line="460" w:lineRule="exact"/>
              <w:jc w:val="both"/>
              <w:rPr>
                <w:rFonts w:eastAsia="標楷體"/>
                <w:sz w:val="28"/>
              </w:rPr>
            </w:pPr>
            <w:r w:rsidRPr="00AB0E3A">
              <w:rPr>
                <w:rFonts w:eastAsia="標楷體"/>
                <w:sz w:val="28"/>
              </w:rPr>
              <w:lastRenderedPageBreak/>
              <w:t>處新臺幣一萬五千元</w:t>
            </w:r>
          </w:p>
        </w:tc>
      </w:tr>
      <w:tr w:rsidR="00AB0E3A" w:rsidRPr="00AB0E3A" w14:paraId="340766D5" w14:textId="77777777" w:rsidTr="009543DE">
        <w:trPr>
          <w:trHeight w:val="622"/>
          <w:jc w:val="center"/>
        </w:trPr>
        <w:tc>
          <w:tcPr>
            <w:tcW w:w="443" w:type="pct"/>
            <w:vMerge/>
            <w:shd w:val="clear" w:color="auto" w:fill="auto"/>
          </w:tcPr>
          <w:p w14:paraId="559F98B0" w14:textId="77777777" w:rsidR="00AB0E3A" w:rsidRPr="00AB0E3A" w:rsidRDefault="00AB0E3A" w:rsidP="00AB0E3A">
            <w:pPr>
              <w:spacing w:line="460" w:lineRule="exact"/>
              <w:rPr>
                <w:rFonts w:eastAsia="標楷體"/>
                <w:sz w:val="28"/>
              </w:rPr>
            </w:pPr>
          </w:p>
        </w:tc>
        <w:tc>
          <w:tcPr>
            <w:tcW w:w="744" w:type="pct"/>
            <w:vMerge/>
            <w:shd w:val="clear" w:color="auto" w:fill="auto"/>
          </w:tcPr>
          <w:p w14:paraId="66B18E79" w14:textId="77777777" w:rsidR="00AB0E3A" w:rsidRPr="00AB0E3A" w:rsidRDefault="00AB0E3A" w:rsidP="00AB0E3A">
            <w:pPr>
              <w:spacing w:line="460" w:lineRule="exact"/>
              <w:rPr>
                <w:rFonts w:eastAsia="標楷體"/>
                <w:sz w:val="28"/>
              </w:rPr>
            </w:pPr>
          </w:p>
        </w:tc>
        <w:tc>
          <w:tcPr>
            <w:tcW w:w="744" w:type="pct"/>
            <w:vMerge/>
            <w:shd w:val="clear" w:color="auto" w:fill="auto"/>
          </w:tcPr>
          <w:p w14:paraId="44B39F6F" w14:textId="77777777" w:rsidR="00AB0E3A" w:rsidRPr="00AB0E3A" w:rsidRDefault="00AB0E3A" w:rsidP="00AB0E3A">
            <w:pPr>
              <w:spacing w:line="460" w:lineRule="exact"/>
              <w:rPr>
                <w:rFonts w:eastAsia="標楷體"/>
                <w:sz w:val="28"/>
              </w:rPr>
            </w:pPr>
          </w:p>
        </w:tc>
        <w:tc>
          <w:tcPr>
            <w:tcW w:w="744" w:type="pct"/>
            <w:vMerge/>
            <w:shd w:val="clear" w:color="auto" w:fill="auto"/>
          </w:tcPr>
          <w:p w14:paraId="39F8393F" w14:textId="77777777" w:rsidR="00AB0E3A" w:rsidRPr="00AB0E3A" w:rsidRDefault="00AB0E3A" w:rsidP="00AB0E3A">
            <w:pPr>
              <w:spacing w:line="460" w:lineRule="exact"/>
              <w:rPr>
                <w:rFonts w:eastAsia="標楷體"/>
                <w:sz w:val="28"/>
              </w:rPr>
            </w:pPr>
          </w:p>
        </w:tc>
        <w:tc>
          <w:tcPr>
            <w:tcW w:w="744" w:type="pct"/>
            <w:vMerge/>
            <w:shd w:val="clear" w:color="auto" w:fill="auto"/>
          </w:tcPr>
          <w:p w14:paraId="02B8EA27" w14:textId="77777777" w:rsidR="00AB0E3A" w:rsidRPr="00AB0E3A" w:rsidRDefault="00AB0E3A" w:rsidP="00AB0E3A">
            <w:pPr>
              <w:spacing w:line="460" w:lineRule="exact"/>
              <w:rPr>
                <w:rFonts w:eastAsia="標楷體"/>
                <w:sz w:val="28"/>
              </w:rPr>
            </w:pPr>
          </w:p>
        </w:tc>
        <w:tc>
          <w:tcPr>
            <w:tcW w:w="790" w:type="pct"/>
            <w:shd w:val="clear" w:color="auto" w:fill="auto"/>
          </w:tcPr>
          <w:p w14:paraId="0AFB797E" w14:textId="77777777" w:rsidR="00AB0E3A" w:rsidRPr="00AB0E3A" w:rsidRDefault="00AB0E3A" w:rsidP="00AB0E3A">
            <w:pPr>
              <w:spacing w:line="460" w:lineRule="exact"/>
              <w:jc w:val="both"/>
              <w:rPr>
                <w:rFonts w:eastAsia="標楷體"/>
                <w:sz w:val="28"/>
              </w:rPr>
            </w:pPr>
            <w:r w:rsidRPr="00AB0E3A">
              <w:rPr>
                <w:rFonts w:eastAsia="標楷體"/>
                <w:sz w:val="28"/>
              </w:rPr>
              <w:t>情節重大</w:t>
            </w:r>
          </w:p>
        </w:tc>
        <w:tc>
          <w:tcPr>
            <w:tcW w:w="791" w:type="pct"/>
            <w:shd w:val="clear" w:color="auto" w:fill="auto"/>
          </w:tcPr>
          <w:p w14:paraId="6C708767" w14:textId="77777777" w:rsidR="00AB0E3A" w:rsidRPr="00AB0E3A" w:rsidRDefault="00AB0E3A" w:rsidP="00AB0E3A">
            <w:pPr>
              <w:spacing w:line="460" w:lineRule="exact"/>
              <w:jc w:val="both"/>
              <w:rPr>
                <w:rFonts w:eastAsia="標楷體"/>
                <w:sz w:val="28"/>
              </w:rPr>
            </w:pPr>
            <w:r w:rsidRPr="00AB0E3A">
              <w:rPr>
                <w:rFonts w:eastAsia="標楷體"/>
                <w:sz w:val="28"/>
              </w:rPr>
              <w:t>處新臺幣一萬五千元，並得定期停止其執行業務</w:t>
            </w:r>
            <w:r w:rsidRPr="00AB0E3A">
              <w:rPr>
                <w:rFonts w:eastAsia="標楷體" w:hint="eastAsia"/>
                <w:sz w:val="28"/>
              </w:rPr>
              <w:t>。</w:t>
            </w:r>
          </w:p>
        </w:tc>
      </w:tr>
      <w:tr w:rsidR="00AB0E3A" w:rsidRPr="00AB0E3A" w14:paraId="7910AE2C" w14:textId="77777777" w:rsidTr="009543DE">
        <w:trPr>
          <w:trHeight w:val="633"/>
          <w:jc w:val="center"/>
        </w:trPr>
        <w:tc>
          <w:tcPr>
            <w:tcW w:w="443" w:type="pct"/>
            <w:vMerge w:val="restart"/>
            <w:shd w:val="clear" w:color="auto" w:fill="auto"/>
          </w:tcPr>
          <w:p w14:paraId="1B00BDA4" w14:textId="77777777" w:rsidR="00AB0E3A" w:rsidRPr="00AB0E3A" w:rsidRDefault="00AB0E3A" w:rsidP="00AB0E3A">
            <w:pPr>
              <w:spacing w:line="460" w:lineRule="exact"/>
              <w:jc w:val="both"/>
              <w:rPr>
                <w:rFonts w:eastAsia="標楷體"/>
                <w:sz w:val="28"/>
              </w:rPr>
            </w:pPr>
            <w:r w:rsidRPr="00AB0E3A">
              <w:rPr>
                <w:rFonts w:eastAsia="標楷體"/>
                <w:sz w:val="28"/>
              </w:rPr>
              <w:t>十</w:t>
            </w:r>
            <w:r w:rsidRPr="00AB0E3A">
              <w:rPr>
                <w:rFonts w:eastAsia="標楷體" w:hint="eastAsia"/>
                <w:sz w:val="28"/>
              </w:rPr>
              <w:t>四</w:t>
            </w:r>
          </w:p>
          <w:p w14:paraId="06780244" w14:textId="77777777" w:rsidR="00AB0E3A" w:rsidRPr="00AB0E3A" w:rsidRDefault="00AB0E3A" w:rsidP="00AB0E3A">
            <w:pPr>
              <w:spacing w:line="460" w:lineRule="exact"/>
              <w:jc w:val="both"/>
              <w:rPr>
                <w:rFonts w:eastAsia="標楷體"/>
                <w:sz w:val="28"/>
              </w:rPr>
            </w:pPr>
          </w:p>
        </w:tc>
        <w:tc>
          <w:tcPr>
            <w:tcW w:w="744" w:type="pct"/>
            <w:vMerge w:val="restart"/>
            <w:shd w:val="clear" w:color="auto" w:fill="auto"/>
          </w:tcPr>
          <w:p w14:paraId="44FB9B55" w14:textId="77777777" w:rsidR="00AB0E3A" w:rsidRPr="00AB0E3A" w:rsidRDefault="00AB0E3A" w:rsidP="00AB0E3A">
            <w:pPr>
              <w:spacing w:line="460" w:lineRule="exact"/>
              <w:jc w:val="both"/>
              <w:rPr>
                <w:rFonts w:eastAsia="標楷體"/>
                <w:sz w:val="28"/>
              </w:rPr>
            </w:pPr>
            <w:r w:rsidRPr="00AB0E3A">
              <w:rPr>
                <w:rFonts w:eastAsia="標楷體"/>
                <w:sz w:val="28"/>
              </w:rPr>
              <w:t>導遊人員執行導遊業務時，言行不當。</w:t>
            </w:r>
          </w:p>
        </w:tc>
        <w:tc>
          <w:tcPr>
            <w:tcW w:w="744" w:type="pct"/>
            <w:vMerge w:val="restart"/>
            <w:shd w:val="clear" w:color="auto" w:fill="auto"/>
          </w:tcPr>
          <w:p w14:paraId="0382E14D" w14:textId="77777777" w:rsidR="00AB0E3A" w:rsidRPr="00AB0E3A" w:rsidRDefault="00AB0E3A" w:rsidP="00AB0E3A">
            <w:pPr>
              <w:spacing w:line="460" w:lineRule="exact"/>
              <w:jc w:val="both"/>
              <w:rPr>
                <w:rFonts w:eastAsia="標楷體"/>
                <w:sz w:val="28"/>
              </w:rPr>
            </w:pPr>
            <w:r w:rsidRPr="00AB0E3A">
              <w:rPr>
                <w:rFonts w:eastAsia="標楷體"/>
                <w:sz w:val="28"/>
              </w:rPr>
              <w:t>交通部觀光</w:t>
            </w:r>
            <w:r w:rsidRPr="00AB0E3A">
              <w:rPr>
                <w:rFonts w:eastAsia="標楷體" w:hint="eastAsia"/>
                <w:sz w:val="28"/>
              </w:rPr>
              <w:t>署</w:t>
            </w:r>
          </w:p>
        </w:tc>
        <w:tc>
          <w:tcPr>
            <w:tcW w:w="744" w:type="pct"/>
            <w:vMerge w:val="restart"/>
            <w:shd w:val="clear" w:color="auto" w:fill="auto"/>
          </w:tcPr>
          <w:p w14:paraId="4F09FD25" w14:textId="77777777" w:rsidR="00AB0E3A" w:rsidRPr="00AB0E3A" w:rsidRDefault="00AB0E3A" w:rsidP="00AB0E3A">
            <w:pPr>
              <w:spacing w:line="460" w:lineRule="exact"/>
              <w:jc w:val="both"/>
              <w:rPr>
                <w:rFonts w:eastAsia="標楷體"/>
                <w:sz w:val="28"/>
              </w:rPr>
            </w:pPr>
            <w:r w:rsidRPr="00AB0E3A">
              <w:rPr>
                <w:rFonts w:eastAsia="標楷體"/>
                <w:sz w:val="28"/>
              </w:rPr>
              <w:t>本條例第五十八條第一項第二款</w:t>
            </w:r>
          </w:p>
          <w:p w14:paraId="4D415ACB" w14:textId="77777777" w:rsidR="00AB0E3A" w:rsidRPr="00AB0E3A" w:rsidRDefault="00AB0E3A" w:rsidP="00AB0E3A">
            <w:pPr>
              <w:spacing w:line="460" w:lineRule="exact"/>
              <w:jc w:val="both"/>
              <w:rPr>
                <w:rFonts w:eastAsia="標楷體"/>
                <w:sz w:val="28"/>
              </w:rPr>
            </w:pPr>
            <w:r w:rsidRPr="00AB0E3A">
              <w:rPr>
                <w:rFonts w:eastAsia="標楷體"/>
                <w:sz w:val="28"/>
              </w:rPr>
              <w:t>導遊人員管理規則第</w:t>
            </w:r>
            <w:r w:rsidRPr="00AB0E3A">
              <w:rPr>
                <w:rFonts w:eastAsia="標楷體" w:hint="eastAsia"/>
                <w:sz w:val="28"/>
              </w:rPr>
              <w:t>四</w:t>
            </w:r>
            <w:r w:rsidRPr="00AB0E3A">
              <w:rPr>
                <w:rFonts w:eastAsia="標楷體"/>
                <w:sz w:val="28"/>
              </w:rPr>
              <w:t>十</w:t>
            </w:r>
            <w:r w:rsidRPr="00AB0E3A">
              <w:rPr>
                <w:rFonts w:eastAsia="標楷體" w:hint="eastAsia"/>
                <w:sz w:val="28"/>
              </w:rPr>
              <w:t>二</w:t>
            </w:r>
            <w:r w:rsidRPr="00AB0E3A">
              <w:rPr>
                <w:rFonts w:eastAsia="標楷體"/>
                <w:sz w:val="28"/>
              </w:rPr>
              <w:t>條第一款</w:t>
            </w:r>
          </w:p>
        </w:tc>
        <w:tc>
          <w:tcPr>
            <w:tcW w:w="744" w:type="pct"/>
            <w:vMerge w:val="restart"/>
            <w:shd w:val="clear" w:color="auto" w:fill="auto"/>
          </w:tcPr>
          <w:p w14:paraId="5F44FC3B" w14:textId="77777777" w:rsidR="00AB0E3A" w:rsidRPr="00AB0E3A" w:rsidRDefault="00AB0E3A" w:rsidP="00AB0E3A">
            <w:pPr>
              <w:spacing w:line="460" w:lineRule="exact"/>
              <w:jc w:val="both"/>
              <w:rPr>
                <w:rFonts w:eastAsia="標楷體"/>
                <w:sz w:val="28"/>
              </w:rPr>
            </w:pPr>
            <w:r w:rsidRPr="00AB0E3A">
              <w:rPr>
                <w:rFonts w:eastAsia="標楷體"/>
                <w:sz w:val="28"/>
              </w:rPr>
              <w:t>處新臺幣三千元以上一萬五千元以下罰鍰；情節重大者，並得逕行定期停止其執行業務或廢止其執業證。</w:t>
            </w:r>
          </w:p>
        </w:tc>
        <w:tc>
          <w:tcPr>
            <w:tcW w:w="790" w:type="pct"/>
            <w:shd w:val="clear" w:color="auto" w:fill="auto"/>
          </w:tcPr>
          <w:p w14:paraId="748D3F25" w14:textId="77777777" w:rsidR="00AB0E3A" w:rsidRPr="00AB0E3A" w:rsidRDefault="00AB0E3A" w:rsidP="00AB0E3A">
            <w:pPr>
              <w:spacing w:line="460" w:lineRule="exact"/>
              <w:jc w:val="both"/>
              <w:rPr>
                <w:rFonts w:eastAsia="標楷體"/>
                <w:sz w:val="28"/>
              </w:rPr>
            </w:pPr>
            <w:r w:rsidRPr="00AB0E3A">
              <w:rPr>
                <w:rFonts w:eastAsia="標楷體"/>
                <w:sz w:val="28"/>
              </w:rPr>
              <w:t>執行導遊業務時，言行不當。</w:t>
            </w:r>
          </w:p>
        </w:tc>
        <w:tc>
          <w:tcPr>
            <w:tcW w:w="791" w:type="pct"/>
            <w:shd w:val="clear" w:color="auto" w:fill="auto"/>
          </w:tcPr>
          <w:p w14:paraId="69BC54DE" w14:textId="77777777" w:rsidR="00AB0E3A" w:rsidRPr="00AB0E3A" w:rsidRDefault="00AB0E3A" w:rsidP="00AB0E3A">
            <w:pPr>
              <w:spacing w:line="460" w:lineRule="exact"/>
              <w:jc w:val="both"/>
              <w:rPr>
                <w:rFonts w:eastAsia="標楷體"/>
                <w:sz w:val="28"/>
              </w:rPr>
            </w:pPr>
            <w:r w:rsidRPr="00AB0E3A">
              <w:rPr>
                <w:rFonts w:eastAsia="標楷體"/>
                <w:sz w:val="28"/>
              </w:rPr>
              <w:t>處新臺幣六千元</w:t>
            </w:r>
          </w:p>
        </w:tc>
      </w:tr>
      <w:tr w:rsidR="00AB0E3A" w:rsidRPr="00AB0E3A" w14:paraId="5087AF17" w14:textId="77777777" w:rsidTr="009543DE">
        <w:trPr>
          <w:trHeight w:val="460"/>
          <w:jc w:val="center"/>
        </w:trPr>
        <w:tc>
          <w:tcPr>
            <w:tcW w:w="443" w:type="pct"/>
            <w:vMerge/>
            <w:shd w:val="clear" w:color="auto" w:fill="auto"/>
          </w:tcPr>
          <w:p w14:paraId="0FF6D2E9" w14:textId="77777777" w:rsidR="00AB0E3A" w:rsidRPr="00AB0E3A" w:rsidRDefault="00AB0E3A" w:rsidP="00AB0E3A">
            <w:pPr>
              <w:spacing w:line="460" w:lineRule="exact"/>
              <w:rPr>
                <w:rFonts w:eastAsia="標楷體"/>
                <w:sz w:val="28"/>
              </w:rPr>
            </w:pPr>
          </w:p>
        </w:tc>
        <w:tc>
          <w:tcPr>
            <w:tcW w:w="744" w:type="pct"/>
            <w:vMerge/>
            <w:shd w:val="clear" w:color="auto" w:fill="auto"/>
          </w:tcPr>
          <w:p w14:paraId="0B05F11D" w14:textId="77777777" w:rsidR="00AB0E3A" w:rsidRPr="00AB0E3A" w:rsidRDefault="00AB0E3A" w:rsidP="00AB0E3A">
            <w:pPr>
              <w:spacing w:line="460" w:lineRule="exact"/>
              <w:rPr>
                <w:rFonts w:eastAsia="標楷體"/>
                <w:sz w:val="28"/>
              </w:rPr>
            </w:pPr>
          </w:p>
        </w:tc>
        <w:tc>
          <w:tcPr>
            <w:tcW w:w="744" w:type="pct"/>
            <w:vMerge/>
            <w:shd w:val="clear" w:color="auto" w:fill="auto"/>
          </w:tcPr>
          <w:p w14:paraId="7DFFAF69" w14:textId="77777777" w:rsidR="00AB0E3A" w:rsidRPr="00AB0E3A" w:rsidRDefault="00AB0E3A" w:rsidP="00AB0E3A">
            <w:pPr>
              <w:spacing w:line="460" w:lineRule="exact"/>
              <w:rPr>
                <w:rFonts w:eastAsia="標楷體"/>
                <w:sz w:val="28"/>
              </w:rPr>
            </w:pPr>
          </w:p>
        </w:tc>
        <w:tc>
          <w:tcPr>
            <w:tcW w:w="744" w:type="pct"/>
            <w:vMerge/>
            <w:shd w:val="clear" w:color="auto" w:fill="auto"/>
          </w:tcPr>
          <w:p w14:paraId="54F95318" w14:textId="77777777" w:rsidR="00AB0E3A" w:rsidRPr="00AB0E3A" w:rsidRDefault="00AB0E3A" w:rsidP="00AB0E3A">
            <w:pPr>
              <w:spacing w:line="460" w:lineRule="exact"/>
              <w:rPr>
                <w:rFonts w:eastAsia="標楷體"/>
                <w:sz w:val="28"/>
              </w:rPr>
            </w:pPr>
          </w:p>
        </w:tc>
        <w:tc>
          <w:tcPr>
            <w:tcW w:w="744" w:type="pct"/>
            <w:vMerge/>
            <w:shd w:val="clear" w:color="auto" w:fill="auto"/>
          </w:tcPr>
          <w:p w14:paraId="7BF5949C" w14:textId="77777777" w:rsidR="00AB0E3A" w:rsidRPr="00AB0E3A" w:rsidRDefault="00AB0E3A" w:rsidP="00AB0E3A">
            <w:pPr>
              <w:spacing w:line="460" w:lineRule="exact"/>
              <w:rPr>
                <w:rFonts w:eastAsia="標楷體"/>
                <w:sz w:val="28"/>
              </w:rPr>
            </w:pPr>
          </w:p>
        </w:tc>
        <w:tc>
          <w:tcPr>
            <w:tcW w:w="790" w:type="pct"/>
            <w:vMerge w:val="restart"/>
            <w:shd w:val="clear" w:color="auto" w:fill="auto"/>
          </w:tcPr>
          <w:p w14:paraId="17531D29" w14:textId="77777777" w:rsidR="00AB0E3A" w:rsidRPr="00AB0E3A" w:rsidRDefault="00AB0E3A" w:rsidP="00AB0E3A">
            <w:pPr>
              <w:spacing w:line="460" w:lineRule="exact"/>
              <w:jc w:val="both"/>
              <w:rPr>
                <w:rFonts w:eastAsia="標楷體"/>
                <w:sz w:val="28"/>
              </w:rPr>
            </w:pPr>
            <w:r w:rsidRPr="00AB0E3A">
              <w:rPr>
                <w:rFonts w:eastAsia="標楷體"/>
                <w:sz w:val="28"/>
              </w:rPr>
              <w:t>影響旅遊行程及旅客權益</w:t>
            </w:r>
          </w:p>
        </w:tc>
        <w:tc>
          <w:tcPr>
            <w:tcW w:w="791" w:type="pct"/>
            <w:vMerge w:val="restart"/>
            <w:shd w:val="clear" w:color="auto" w:fill="auto"/>
          </w:tcPr>
          <w:p w14:paraId="6A92645D" w14:textId="77777777" w:rsidR="00AB0E3A" w:rsidRPr="00AB0E3A" w:rsidRDefault="00AB0E3A" w:rsidP="00AB0E3A">
            <w:pPr>
              <w:spacing w:line="460" w:lineRule="exact"/>
              <w:jc w:val="both"/>
              <w:rPr>
                <w:rFonts w:eastAsia="標楷體"/>
                <w:sz w:val="28"/>
              </w:rPr>
            </w:pPr>
            <w:r w:rsidRPr="00AB0E3A">
              <w:rPr>
                <w:rFonts w:eastAsia="標楷體"/>
                <w:sz w:val="28"/>
              </w:rPr>
              <w:t>處新臺幣一萬元</w:t>
            </w:r>
          </w:p>
          <w:p w14:paraId="0D214604" w14:textId="77777777" w:rsidR="00AB0E3A" w:rsidRPr="00AB0E3A" w:rsidRDefault="00AB0E3A" w:rsidP="00AB0E3A">
            <w:pPr>
              <w:spacing w:line="460" w:lineRule="exact"/>
              <w:jc w:val="both"/>
              <w:rPr>
                <w:rFonts w:eastAsia="標楷體"/>
                <w:sz w:val="28"/>
              </w:rPr>
            </w:pPr>
          </w:p>
        </w:tc>
      </w:tr>
      <w:tr w:rsidR="00AB0E3A" w:rsidRPr="00AB0E3A" w14:paraId="5729D6E5" w14:textId="77777777" w:rsidTr="009543DE">
        <w:trPr>
          <w:trHeight w:val="460"/>
          <w:jc w:val="center"/>
        </w:trPr>
        <w:tc>
          <w:tcPr>
            <w:tcW w:w="443" w:type="pct"/>
            <w:vMerge/>
            <w:shd w:val="clear" w:color="auto" w:fill="auto"/>
          </w:tcPr>
          <w:p w14:paraId="0054E292" w14:textId="77777777" w:rsidR="00AB0E3A" w:rsidRPr="00AB0E3A" w:rsidRDefault="00AB0E3A" w:rsidP="00AB0E3A">
            <w:pPr>
              <w:spacing w:line="460" w:lineRule="exact"/>
              <w:rPr>
                <w:rFonts w:eastAsia="標楷體"/>
                <w:sz w:val="28"/>
              </w:rPr>
            </w:pPr>
          </w:p>
        </w:tc>
        <w:tc>
          <w:tcPr>
            <w:tcW w:w="744" w:type="pct"/>
            <w:vMerge/>
            <w:shd w:val="clear" w:color="auto" w:fill="auto"/>
          </w:tcPr>
          <w:p w14:paraId="5384AD04" w14:textId="77777777" w:rsidR="00AB0E3A" w:rsidRPr="00AB0E3A" w:rsidRDefault="00AB0E3A" w:rsidP="00AB0E3A">
            <w:pPr>
              <w:spacing w:line="460" w:lineRule="exact"/>
              <w:rPr>
                <w:rFonts w:eastAsia="標楷體"/>
                <w:sz w:val="28"/>
              </w:rPr>
            </w:pPr>
          </w:p>
        </w:tc>
        <w:tc>
          <w:tcPr>
            <w:tcW w:w="744" w:type="pct"/>
            <w:vMerge/>
            <w:shd w:val="clear" w:color="auto" w:fill="auto"/>
          </w:tcPr>
          <w:p w14:paraId="23EE5237" w14:textId="77777777" w:rsidR="00AB0E3A" w:rsidRPr="00AB0E3A" w:rsidRDefault="00AB0E3A" w:rsidP="00AB0E3A">
            <w:pPr>
              <w:spacing w:line="460" w:lineRule="exact"/>
              <w:rPr>
                <w:rFonts w:eastAsia="標楷體"/>
                <w:sz w:val="28"/>
              </w:rPr>
            </w:pPr>
          </w:p>
        </w:tc>
        <w:tc>
          <w:tcPr>
            <w:tcW w:w="744" w:type="pct"/>
            <w:vMerge/>
            <w:shd w:val="clear" w:color="auto" w:fill="auto"/>
          </w:tcPr>
          <w:p w14:paraId="08D4CF17" w14:textId="77777777" w:rsidR="00AB0E3A" w:rsidRPr="00AB0E3A" w:rsidRDefault="00AB0E3A" w:rsidP="00AB0E3A">
            <w:pPr>
              <w:spacing w:line="460" w:lineRule="exact"/>
              <w:rPr>
                <w:rFonts w:eastAsia="標楷體"/>
                <w:sz w:val="28"/>
              </w:rPr>
            </w:pPr>
          </w:p>
        </w:tc>
        <w:tc>
          <w:tcPr>
            <w:tcW w:w="744" w:type="pct"/>
            <w:vMerge/>
            <w:shd w:val="clear" w:color="auto" w:fill="auto"/>
          </w:tcPr>
          <w:p w14:paraId="6719674A" w14:textId="77777777" w:rsidR="00AB0E3A" w:rsidRPr="00AB0E3A" w:rsidRDefault="00AB0E3A" w:rsidP="00AB0E3A">
            <w:pPr>
              <w:spacing w:line="460" w:lineRule="exact"/>
              <w:rPr>
                <w:rFonts w:eastAsia="標楷體"/>
                <w:sz w:val="28"/>
              </w:rPr>
            </w:pPr>
          </w:p>
        </w:tc>
        <w:tc>
          <w:tcPr>
            <w:tcW w:w="790" w:type="pct"/>
            <w:vMerge/>
            <w:shd w:val="clear" w:color="auto" w:fill="auto"/>
          </w:tcPr>
          <w:p w14:paraId="549C7C17" w14:textId="77777777" w:rsidR="00AB0E3A" w:rsidRPr="00AB0E3A" w:rsidRDefault="00AB0E3A" w:rsidP="00AB0E3A">
            <w:pPr>
              <w:spacing w:line="460" w:lineRule="exact"/>
              <w:jc w:val="both"/>
              <w:rPr>
                <w:rFonts w:eastAsia="標楷體"/>
                <w:sz w:val="28"/>
              </w:rPr>
            </w:pPr>
          </w:p>
        </w:tc>
        <w:tc>
          <w:tcPr>
            <w:tcW w:w="791" w:type="pct"/>
            <w:vMerge/>
            <w:shd w:val="clear" w:color="auto" w:fill="auto"/>
          </w:tcPr>
          <w:p w14:paraId="12516203" w14:textId="77777777" w:rsidR="00AB0E3A" w:rsidRPr="00AB0E3A" w:rsidRDefault="00AB0E3A" w:rsidP="00AB0E3A">
            <w:pPr>
              <w:spacing w:line="460" w:lineRule="exact"/>
              <w:jc w:val="both"/>
              <w:rPr>
                <w:rFonts w:eastAsia="標楷體"/>
                <w:sz w:val="28"/>
              </w:rPr>
            </w:pPr>
          </w:p>
        </w:tc>
      </w:tr>
      <w:tr w:rsidR="00AB0E3A" w:rsidRPr="00AB0E3A" w14:paraId="64CBCE13" w14:textId="77777777" w:rsidTr="009543DE">
        <w:trPr>
          <w:jc w:val="center"/>
        </w:trPr>
        <w:tc>
          <w:tcPr>
            <w:tcW w:w="443" w:type="pct"/>
            <w:vMerge/>
            <w:shd w:val="clear" w:color="auto" w:fill="auto"/>
          </w:tcPr>
          <w:p w14:paraId="7B25E5CE" w14:textId="77777777" w:rsidR="00AB0E3A" w:rsidRPr="00AB0E3A" w:rsidRDefault="00AB0E3A" w:rsidP="00AB0E3A">
            <w:pPr>
              <w:spacing w:line="460" w:lineRule="exact"/>
              <w:rPr>
                <w:rFonts w:eastAsia="標楷體"/>
                <w:sz w:val="28"/>
              </w:rPr>
            </w:pPr>
          </w:p>
        </w:tc>
        <w:tc>
          <w:tcPr>
            <w:tcW w:w="744" w:type="pct"/>
            <w:vMerge/>
            <w:shd w:val="clear" w:color="auto" w:fill="auto"/>
          </w:tcPr>
          <w:p w14:paraId="77EE0F23" w14:textId="77777777" w:rsidR="00AB0E3A" w:rsidRPr="00AB0E3A" w:rsidRDefault="00AB0E3A" w:rsidP="00AB0E3A">
            <w:pPr>
              <w:spacing w:line="460" w:lineRule="exact"/>
              <w:rPr>
                <w:rFonts w:eastAsia="標楷體"/>
                <w:sz w:val="28"/>
              </w:rPr>
            </w:pPr>
          </w:p>
        </w:tc>
        <w:tc>
          <w:tcPr>
            <w:tcW w:w="744" w:type="pct"/>
            <w:vMerge/>
            <w:shd w:val="clear" w:color="auto" w:fill="auto"/>
          </w:tcPr>
          <w:p w14:paraId="02C7A2F0" w14:textId="77777777" w:rsidR="00AB0E3A" w:rsidRPr="00AB0E3A" w:rsidRDefault="00AB0E3A" w:rsidP="00AB0E3A">
            <w:pPr>
              <w:spacing w:line="460" w:lineRule="exact"/>
              <w:rPr>
                <w:rFonts w:eastAsia="標楷體"/>
                <w:sz w:val="28"/>
              </w:rPr>
            </w:pPr>
          </w:p>
        </w:tc>
        <w:tc>
          <w:tcPr>
            <w:tcW w:w="744" w:type="pct"/>
            <w:vMerge/>
            <w:shd w:val="clear" w:color="auto" w:fill="auto"/>
          </w:tcPr>
          <w:p w14:paraId="3FC26FFC" w14:textId="77777777" w:rsidR="00AB0E3A" w:rsidRPr="00AB0E3A" w:rsidRDefault="00AB0E3A" w:rsidP="00AB0E3A">
            <w:pPr>
              <w:spacing w:line="460" w:lineRule="exact"/>
              <w:rPr>
                <w:rFonts w:eastAsia="標楷體"/>
                <w:sz w:val="28"/>
              </w:rPr>
            </w:pPr>
          </w:p>
        </w:tc>
        <w:tc>
          <w:tcPr>
            <w:tcW w:w="744" w:type="pct"/>
            <w:vMerge/>
            <w:shd w:val="clear" w:color="auto" w:fill="auto"/>
          </w:tcPr>
          <w:p w14:paraId="214EE321" w14:textId="77777777" w:rsidR="00AB0E3A" w:rsidRPr="00AB0E3A" w:rsidRDefault="00AB0E3A" w:rsidP="00AB0E3A">
            <w:pPr>
              <w:spacing w:line="460" w:lineRule="exact"/>
              <w:rPr>
                <w:rFonts w:eastAsia="標楷體"/>
                <w:sz w:val="28"/>
              </w:rPr>
            </w:pPr>
          </w:p>
        </w:tc>
        <w:tc>
          <w:tcPr>
            <w:tcW w:w="790" w:type="pct"/>
            <w:shd w:val="clear" w:color="auto" w:fill="auto"/>
          </w:tcPr>
          <w:p w14:paraId="6A6C2587" w14:textId="77777777" w:rsidR="00AB0E3A" w:rsidRPr="00AB0E3A" w:rsidRDefault="00AB0E3A" w:rsidP="00AB0E3A">
            <w:pPr>
              <w:spacing w:line="460" w:lineRule="exact"/>
              <w:jc w:val="both"/>
              <w:rPr>
                <w:rFonts w:eastAsia="標楷體"/>
                <w:sz w:val="28"/>
              </w:rPr>
            </w:pPr>
            <w:r w:rsidRPr="00AB0E3A">
              <w:rPr>
                <w:rFonts w:eastAsia="標楷體"/>
                <w:sz w:val="28"/>
              </w:rPr>
              <w:t>情節重大</w:t>
            </w:r>
          </w:p>
        </w:tc>
        <w:tc>
          <w:tcPr>
            <w:tcW w:w="791" w:type="pct"/>
            <w:shd w:val="clear" w:color="auto" w:fill="auto"/>
          </w:tcPr>
          <w:p w14:paraId="51E8A341" w14:textId="77777777" w:rsidR="00AB0E3A" w:rsidRPr="00AB0E3A" w:rsidRDefault="00AB0E3A" w:rsidP="00AB0E3A">
            <w:pPr>
              <w:spacing w:line="460" w:lineRule="exact"/>
              <w:jc w:val="both"/>
              <w:rPr>
                <w:rFonts w:eastAsia="標楷體"/>
                <w:sz w:val="28"/>
              </w:rPr>
            </w:pPr>
            <w:r w:rsidRPr="00AB0E3A">
              <w:rPr>
                <w:rFonts w:eastAsia="標楷體"/>
                <w:sz w:val="28"/>
              </w:rPr>
              <w:t>處新臺幣一萬五千元，並得定期停止其執行業務或廢止其執業證</w:t>
            </w:r>
            <w:r w:rsidRPr="00AB0E3A">
              <w:rPr>
                <w:rFonts w:eastAsia="標楷體" w:hint="eastAsia"/>
                <w:sz w:val="28"/>
              </w:rPr>
              <w:t>。</w:t>
            </w:r>
          </w:p>
        </w:tc>
      </w:tr>
      <w:tr w:rsidR="00AB0E3A" w:rsidRPr="00AB0E3A" w14:paraId="3EE804F1" w14:textId="77777777" w:rsidTr="009543DE">
        <w:trPr>
          <w:trHeight w:val="868"/>
          <w:jc w:val="center"/>
        </w:trPr>
        <w:tc>
          <w:tcPr>
            <w:tcW w:w="443" w:type="pct"/>
            <w:vMerge w:val="restart"/>
            <w:shd w:val="clear" w:color="auto" w:fill="auto"/>
          </w:tcPr>
          <w:p w14:paraId="79ADAA75" w14:textId="77777777" w:rsidR="00AB0E3A" w:rsidRPr="00AB0E3A" w:rsidRDefault="00AB0E3A" w:rsidP="00AB0E3A">
            <w:pPr>
              <w:spacing w:line="460" w:lineRule="exact"/>
              <w:jc w:val="both"/>
              <w:rPr>
                <w:rFonts w:eastAsia="標楷體"/>
                <w:sz w:val="28"/>
              </w:rPr>
            </w:pPr>
            <w:r w:rsidRPr="00AB0E3A">
              <w:rPr>
                <w:rFonts w:eastAsia="標楷體"/>
                <w:sz w:val="28"/>
              </w:rPr>
              <w:t>十</w:t>
            </w:r>
            <w:r w:rsidRPr="00AB0E3A">
              <w:rPr>
                <w:rFonts w:eastAsia="標楷體" w:hint="eastAsia"/>
                <w:sz w:val="28"/>
              </w:rPr>
              <w:t>五</w:t>
            </w:r>
          </w:p>
        </w:tc>
        <w:tc>
          <w:tcPr>
            <w:tcW w:w="744" w:type="pct"/>
            <w:vMerge w:val="restart"/>
            <w:shd w:val="clear" w:color="auto" w:fill="auto"/>
          </w:tcPr>
          <w:p w14:paraId="16713880" w14:textId="77777777" w:rsidR="00AB0E3A" w:rsidRPr="00AB0E3A" w:rsidRDefault="00AB0E3A" w:rsidP="00AB0E3A">
            <w:pPr>
              <w:spacing w:line="460" w:lineRule="exact"/>
              <w:jc w:val="both"/>
              <w:rPr>
                <w:rFonts w:eastAsia="標楷體"/>
                <w:sz w:val="28"/>
              </w:rPr>
            </w:pPr>
            <w:r w:rsidRPr="00AB0E3A">
              <w:rPr>
                <w:rFonts w:eastAsia="標楷體"/>
                <w:sz w:val="28"/>
              </w:rPr>
              <w:t>導遊人員遇有旅客患病，未予妥為照料。</w:t>
            </w:r>
          </w:p>
        </w:tc>
        <w:tc>
          <w:tcPr>
            <w:tcW w:w="744" w:type="pct"/>
            <w:vMerge w:val="restart"/>
            <w:shd w:val="clear" w:color="auto" w:fill="auto"/>
          </w:tcPr>
          <w:p w14:paraId="109152DB" w14:textId="77777777" w:rsidR="00AB0E3A" w:rsidRPr="00AB0E3A" w:rsidRDefault="00AB0E3A" w:rsidP="00AB0E3A">
            <w:pPr>
              <w:spacing w:line="460" w:lineRule="exact"/>
              <w:jc w:val="both"/>
              <w:rPr>
                <w:rFonts w:eastAsia="標楷體"/>
                <w:sz w:val="28"/>
              </w:rPr>
            </w:pPr>
            <w:r w:rsidRPr="00AB0E3A">
              <w:rPr>
                <w:rFonts w:eastAsia="標楷體"/>
                <w:sz w:val="28"/>
              </w:rPr>
              <w:t>交通部觀光</w:t>
            </w:r>
            <w:r w:rsidRPr="00AB0E3A">
              <w:rPr>
                <w:rFonts w:eastAsia="標楷體" w:hint="eastAsia"/>
                <w:sz w:val="28"/>
              </w:rPr>
              <w:t>署</w:t>
            </w:r>
          </w:p>
        </w:tc>
        <w:tc>
          <w:tcPr>
            <w:tcW w:w="744" w:type="pct"/>
            <w:vMerge w:val="restart"/>
            <w:shd w:val="clear" w:color="auto" w:fill="auto"/>
          </w:tcPr>
          <w:p w14:paraId="3224528F" w14:textId="77777777" w:rsidR="00AB0E3A" w:rsidRPr="00AB0E3A" w:rsidRDefault="00AB0E3A" w:rsidP="00AB0E3A">
            <w:pPr>
              <w:spacing w:line="460" w:lineRule="exact"/>
              <w:jc w:val="both"/>
              <w:rPr>
                <w:rFonts w:eastAsia="標楷體"/>
                <w:sz w:val="28"/>
              </w:rPr>
            </w:pPr>
            <w:r w:rsidRPr="00AB0E3A">
              <w:rPr>
                <w:rFonts w:eastAsia="標楷體"/>
                <w:sz w:val="28"/>
              </w:rPr>
              <w:t>本條例第五十八條第一項第二款</w:t>
            </w:r>
          </w:p>
          <w:p w14:paraId="367FF7DD" w14:textId="77777777" w:rsidR="00AB0E3A" w:rsidRPr="00AB0E3A" w:rsidRDefault="00AB0E3A" w:rsidP="00AB0E3A">
            <w:pPr>
              <w:spacing w:line="460" w:lineRule="exact"/>
              <w:jc w:val="both"/>
              <w:rPr>
                <w:rFonts w:eastAsia="標楷體"/>
                <w:sz w:val="28"/>
              </w:rPr>
            </w:pPr>
            <w:r w:rsidRPr="00AB0E3A">
              <w:rPr>
                <w:rFonts w:eastAsia="標楷體"/>
                <w:sz w:val="28"/>
              </w:rPr>
              <w:t>導遊人員管理規則第</w:t>
            </w:r>
            <w:r w:rsidRPr="00AB0E3A">
              <w:rPr>
                <w:rFonts w:eastAsia="標楷體" w:hint="eastAsia"/>
                <w:sz w:val="28"/>
              </w:rPr>
              <w:t>四</w:t>
            </w:r>
            <w:r w:rsidRPr="00AB0E3A">
              <w:rPr>
                <w:rFonts w:eastAsia="標楷體"/>
                <w:sz w:val="28"/>
              </w:rPr>
              <w:t>十</w:t>
            </w:r>
            <w:r w:rsidRPr="00AB0E3A">
              <w:rPr>
                <w:rFonts w:eastAsia="標楷體" w:hint="eastAsia"/>
                <w:sz w:val="28"/>
              </w:rPr>
              <w:t>二</w:t>
            </w:r>
            <w:r w:rsidRPr="00AB0E3A">
              <w:rPr>
                <w:rFonts w:eastAsia="標楷體"/>
                <w:sz w:val="28"/>
              </w:rPr>
              <w:lastRenderedPageBreak/>
              <w:t>條第二款</w:t>
            </w:r>
          </w:p>
        </w:tc>
        <w:tc>
          <w:tcPr>
            <w:tcW w:w="744" w:type="pct"/>
            <w:vMerge w:val="restart"/>
            <w:shd w:val="clear" w:color="auto" w:fill="auto"/>
          </w:tcPr>
          <w:p w14:paraId="6654B0CD" w14:textId="77777777" w:rsidR="00AB0E3A" w:rsidRPr="00AB0E3A" w:rsidRDefault="00AB0E3A" w:rsidP="00AB0E3A">
            <w:pPr>
              <w:spacing w:line="460" w:lineRule="exact"/>
              <w:jc w:val="both"/>
              <w:rPr>
                <w:rFonts w:eastAsia="標楷體"/>
                <w:sz w:val="28"/>
              </w:rPr>
            </w:pPr>
            <w:r w:rsidRPr="00AB0E3A">
              <w:rPr>
                <w:rFonts w:eastAsia="標楷體"/>
                <w:sz w:val="28"/>
              </w:rPr>
              <w:lastRenderedPageBreak/>
              <w:t>處新臺幣三千元以上一萬五千元以下罰鍰；情節重大者，並得</w:t>
            </w:r>
            <w:r w:rsidRPr="00AB0E3A">
              <w:rPr>
                <w:rFonts w:eastAsia="標楷體"/>
                <w:sz w:val="28"/>
              </w:rPr>
              <w:lastRenderedPageBreak/>
              <w:t>逕行定期停止其執行業務或廢止其執業證。</w:t>
            </w:r>
          </w:p>
        </w:tc>
        <w:tc>
          <w:tcPr>
            <w:tcW w:w="790" w:type="pct"/>
            <w:shd w:val="clear" w:color="auto" w:fill="auto"/>
          </w:tcPr>
          <w:p w14:paraId="5A0F884E" w14:textId="77777777" w:rsidR="00AB0E3A" w:rsidRPr="00AB0E3A" w:rsidRDefault="00AB0E3A" w:rsidP="00AB0E3A">
            <w:pPr>
              <w:spacing w:line="460" w:lineRule="exact"/>
              <w:jc w:val="both"/>
              <w:rPr>
                <w:rFonts w:eastAsia="標楷體"/>
                <w:sz w:val="28"/>
              </w:rPr>
            </w:pPr>
            <w:r w:rsidRPr="00AB0E3A">
              <w:rPr>
                <w:rFonts w:eastAsia="標楷體"/>
                <w:sz w:val="28"/>
              </w:rPr>
              <w:lastRenderedPageBreak/>
              <w:t>遇有旅客患病，未予妥為照料。</w:t>
            </w:r>
          </w:p>
        </w:tc>
        <w:tc>
          <w:tcPr>
            <w:tcW w:w="791" w:type="pct"/>
            <w:shd w:val="clear" w:color="auto" w:fill="auto"/>
          </w:tcPr>
          <w:p w14:paraId="20ECFE64" w14:textId="77777777" w:rsidR="00AB0E3A" w:rsidRPr="00AB0E3A" w:rsidRDefault="00AB0E3A" w:rsidP="00AB0E3A">
            <w:pPr>
              <w:spacing w:line="460" w:lineRule="exact"/>
              <w:jc w:val="both"/>
              <w:rPr>
                <w:rFonts w:eastAsia="標楷體"/>
                <w:sz w:val="28"/>
              </w:rPr>
            </w:pPr>
            <w:r w:rsidRPr="00AB0E3A">
              <w:rPr>
                <w:rFonts w:eastAsia="標楷體"/>
                <w:sz w:val="28"/>
              </w:rPr>
              <w:t>處新臺幣六千元</w:t>
            </w:r>
          </w:p>
        </w:tc>
      </w:tr>
      <w:tr w:rsidR="00AB0E3A" w:rsidRPr="00AB0E3A" w14:paraId="55405E03" w14:textId="77777777" w:rsidTr="009543DE">
        <w:trPr>
          <w:jc w:val="center"/>
        </w:trPr>
        <w:tc>
          <w:tcPr>
            <w:tcW w:w="443" w:type="pct"/>
            <w:vMerge/>
            <w:shd w:val="clear" w:color="auto" w:fill="auto"/>
          </w:tcPr>
          <w:p w14:paraId="66125762" w14:textId="77777777" w:rsidR="00AB0E3A" w:rsidRPr="00AB0E3A" w:rsidRDefault="00AB0E3A" w:rsidP="00AB0E3A">
            <w:pPr>
              <w:spacing w:line="460" w:lineRule="exact"/>
              <w:rPr>
                <w:rFonts w:eastAsia="標楷體"/>
                <w:sz w:val="28"/>
              </w:rPr>
            </w:pPr>
          </w:p>
        </w:tc>
        <w:tc>
          <w:tcPr>
            <w:tcW w:w="744" w:type="pct"/>
            <w:vMerge/>
            <w:shd w:val="clear" w:color="auto" w:fill="auto"/>
          </w:tcPr>
          <w:p w14:paraId="68AF2F87" w14:textId="77777777" w:rsidR="00AB0E3A" w:rsidRPr="00AB0E3A" w:rsidRDefault="00AB0E3A" w:rsidP="00AB0E3A">
            <w:pPr>
              <w:spacing w:line="460" w:lineRule="exact"/>
              <w:rPr>
                <w:rFonts w:eastAsia="標楷體"/>
                <w:sz w:val="28"/>
              </w:rPr>
            </w:pPr>
          </w:p>
        </w:tc>
        <w:tc>
          <w:tcPr>
            <w:tcW w:w="744" w:type="pct"/>
            <w:vMerge/>
            <w:shd w:val="clear" w:color="auto" w:fill="auto"/>
          </w:tcPr>
          <w:p w14:paraId="23BF4196" w14:textId="77777777" w:rsidR="00AB0E3A" w:rsidRPr="00AB0E3A" w:rsidRDefault="00AB0E3A" w:rsidP="00AB0E3A">
            <w:pPr>
              <w:spacing w:line="460" w:lineRule="exact"/>
              <w:rPr>
                <w:rFonts w:eastAsia="標楷體"/>
                <w:sz w:val="28"/>
              </w:rPr>
            </w:pPr>
          </w:p>
        </w:tc>
        <w:tc>
          <w:tcPr>
            <w:tcW w:w="744" w:type="pct"/>
            <w:vMerge/>
            <w:shd w:val="clear" w:color="auto" w:fill="auto"/>
          </w:tcPr>
          <w:p w14:paraId="7B43CE69" w14:textId="77777777" w:rsidR="00AB0E3A" w:rsidRPr="00AB0E3A" w:rsidRDefault="00AB0E3A" w:rsidP="00AB0E3A">
            <w:pPr>
              <w:spacing w:line="460" w:lineRule="exact"/>
              <w:rPr>
                <w:rFonts w:eastAsia="標楷體"/>
                <w:sz w:val="28"/>
              </w:rPr>
            </w:pPr>
          </w:p>
        </w:tc>
        <w:tc>
          <w:tcPr>
            <w:tcW w:w="744" w:type="pct"/>
            <w:vMerge/>
            <w:shd w:val="clear" w:color="auto" w:fill="auto"/>
          </w:tcPr>
          <w:p w14:paraId="735297D0" w14:textId="77777777" w:rsidR="00AB0E3A" w:rsidRPr="00AB0E3A" w:rsidRDefault="00AB0E3A" w:rsidP="00AB0E3A">
            <w:pPr>
              <w:spacing w:line="460" w:lineRule="exact"/>
              <w:rPr>
                <w:rFonts w:eastAsia="標楷體"/>
                <w:sz w:val="28"/>
              </w:rPr>
            </w:pPr>
          </w:p>
        </w:tc>
        <w:tc>
          <w:tcPr>
            <w:tcW w:w="790" w:type="pct"/>
            <w:shd w:val="clear" w:color="auto" w:fill="auto"/>
          </w:tcPr>
          <w:p w14:paraId="42970890" w14:textId="77777777" w:rsidR="00AB0E3A" w:rsidRPr="00AB0E3A" w:rsidRDefault="00AB0E3A" w:rsidP="00AB0E3A">
            <w:pPr>
              <w:spacing w:line="460" w:lineRule="exact"/>
              <w:jc w:val="both"/>
              <w:rPr>
                <w:rFonts w:eastAsia="標楷體"/>
                <w:sz w:val="28"/>
              </w:rPr>
            </w:pPr>
            <w:r w:rsidRPr="00AB0E3A">
              <w:rPr>
                <w:rFonts w:eastAsia="標楷體"/>
                <w:sz w:val="28"/>
              </w:rPr>
              <w:t>情節重大</w:t>
            </w:r>
          </w:p>
        </w:tc>
        <w:tc>
          <w:tcPr>
            <w:tcW w:w="791" w:type="pct"/>
            <w:shd w:val="clear" w:color="auto" w:fill="auto"/>
          </w:tcPr>
          <w:p w14:paraId="37305BD9" w14:textId="77777777" w:rsidR="00AB0E3A" w:rsidRPr="00AB0E3A" w:rsidRDefault="00AB0E3A" w:rsidP="00AB0E3A">
            <w:pPr>
              <w:spacing w:line="460" w:lineRule="exact"/>
              <w:jc w:val="both"/>
              <w:rPr>
                <w:rFonts w:eastAsia="標楷體"/>
                <w:sz w:val="28"/>
              </w:rPr>
            </w:pPr>
            <w:r w:rsidRPr="00AB0E3A">
              <w:rPr>
                <w:rFonts w:eastAsia="標楷體"/>
                <w:sz w:val="28"/>
              </w:rPr>
              <w:t>處新臺幣一萬五千元，並</w:t>
            </w:r>
            <w:r w:rsidRPr="00AB0E3A">
              <w:rPr>
                <w:rFonts w:eastAsia="標楷體" w:hint="eastAsia"/>
                <w:sz w:val="28"/>
              </w:rPr>
              <w:t>得</w:t>
            </w:r>
            <w:r w:rsidRPr="00AB0E3A">
              <w:rPr>
                <w:rFonts w:eastAsia="標楷體"/>
                <w:sz w:val="28"/>
              </w:rPr>
              <w:lastRenderedPageBreak/>
              <w:t>定期停止其執行業務或廢止其執業證。</w:t>
            </w:r>
          </w:p>
        </w:tc>
      </w:tr>
      <w:tr w:rsidR="00AB0E3A" w:rsidRPr="00AB0E3A" w14:paraId="550A5534" w14:textId="77777777" w:rsidTr="009543DE">
        <w:trPr>
          <w:trHeight w:val="1253"/>
          <w:jc w:val="center"/>
        </w:trPr>
        <w:tc>
          <w:tcPr>
            <w:tcW w:w="443" w:type="pct"/>
            <w:vMerge w:val="restart"/>
            <w:shd w:val="clear" w:color="auto" w:fill="auto"/>
          </w:tcPr>
          <w:p w14:paraId="21636C30" w14:textId="77777777" w:rsidR="00AB0E3A" w:rsidRPr="00AB0E3A" w:rsidRDefault="00AB0E3A" w:rsidP="00AB0E3A">
            <w:pPr>
              <w:spacing w:line="460" w:lineRule="exact"/>
              <w:jc w:val="both"/>
              <w:rPr>
                <w:rFonts w:eastAsia="標楷體"/>
                <w:sz w:val="28"/>
              </w:rPr>
            </w:pPr>
            <w:r w:rsidRPr="00AB0E3A">
              <w:rPr>
                <w:rFonts w:eastAsia="標楷體"/>
                <w:sz w:val="28"/>
              </w:rPr>
              <w:lastRenderedPageBreak/>
              <w:t>十</w:t>
            </w:r>
            <w:r w:rsidRPr="00AB0E3A">
              <w:rPr>
                <w:rFonts w:eastAsia="標楷體" w:hint="eastAsia"/>
                <w:sz w:val="28"/>
              </w:rPr>
              <w:t>六</w:t>
            </w:r>
          </w:p>
        </w:tc>
        <w:tc>
          <w:tcPr>
            <w:tcW w:w="744" w:type="pct"/>
            <w:vMerge w:val="restart"/>
            <w:shd w:val="clear" w:color="auto" w:fill="auto"/>
          </w:tcPr>
          <w:p w14:paraId="7E3A31C5" w14:textId="77777777" w:rsidR="00AB0E3A" w:rsidRPr="00AB0E3A" w:rsidRDefault="00AB0E3A" w:rsidP="00AB0E3A">
            <w:pPr>
              <w:spacing w:line="460" w:lineRule="exact"/>
              <w:jc w:val="both"/>
              <w:rPr>
                <w:rFonts w:eastAsia="標楷體"/>
                <w:sz w:val="28"/>
              </w:rPr>
            </w:pPr>
            <w:r w:rsidRPr="00AB0E3A">
              <w:rPr>
                <w:rFonts w:eastAsia="標楷體"/>
                <w:sz w:val="28"/>
              </w:rPr>
              <w:t>導遊人員擅自安排旅客採購物品或為其他服務收受回扣</w:t>
            </w:r>
          </w:p>
        </w:tc>
        <w:tc>
          <w:tcPr>
            <w:tcW w:w="744" w:type="pct"/>
            <w:vMerge w:val="restart"/>
            <w:shd w:val="clear" w:color="auto" w:fill="auto"/>
          </w:tcPr>
          <w:p w14:paraId="19944596" w14:textId="77777777" w:rsidR="00AB0E3A" w:rsidRPr="00AB0E3A" w:rsidRDefault="00AB0E3A" w:rsidP="00AB0E3A">
            <w:pPr>
              <w:spacing w:line="460" w:lineRule="exact"/>
              <w:jc w:val="both"/>
              <w:rPr>
                <w:rFonts w:eastAsia="標楷體"/>
                <w:sz w:val="28"/>
              </w:rPr>
            </w:pPr>
            <w:r w:rsidRPr="00AB0E3A">
              <w:rPr>
                <w:rFonts w:eastAsia="標楷體"/>
                <w:sz w:val="28"/>
              </w:rPr>
              <w:t>交通部觀光</w:t>
            </w:r>
            <w:r w:rsidRPr="00AB0E3A">
              <w:rPr>
                <w:rFonts w:eastAsia="標楷體" w:hint="eastAsia"/>
                <w:sz w:val="28"/>
              </w:rPr>
              <w:t>署</w:t>
            </w:r>
          </w:p>
        </w:tc>
        <w:tc>
          <w:tcPr>
            <w:tcW w:w="744" w:type="pct"/>
            <w:vMerge w:val="restart"/>
            <w:shd w:val="clear" w:color="auto" w:fill="auto"/>
          </w:tcPr>
          <w:p w14:paraId="683E3813" w14:textId="77777777" w:rsidR="00AB0E3A" w:rsidRPr="00AB0E3A" w:rsidRDefault="00AB0E3A" w:rsidP="00AB0E3A">
            <w:pPr>
              <w:spacing w:line="460" w:lineRule="exact"/>
              <w:jc w:val="both"/>
              <w:rPr>
                <w:rFonts w:eastAsia="標楷體"/>
                <w:sz w:val="28"/>
              </w:rPr>
            </w:pPr>
            <w:r w:rsidRPr="00AB0E3A">
              <w:rPr>
                <w:rFonts w:eastAsia="標楷體"/>
                <w:sz w:val="28"/>
              </w:rPr>
              <w:t>本條例第五十八條第一項第二款</w:t>
            </w:r>
          </w:p>
          <w:p w14:paraId="35FA0DAA" w14:textId="77777777" w:rsidR="00AB0E3A" w:rsidRPr="00AB0E3A" w:rsidRDefault="00AB0E3A" w:rsidP="00AB0E3A">
            <w:pPr>
              <w:spacing w:line="460" w:lineRule="exact"/>
              <w:jc w:val="both"/>
              <w:rPr>
                <w:rFonts w:eastAsia="標楷體"/>
                <w:sz w:val="28"/>
              </w:rPr>
            </w:pPr>
            <w:r w:rsidRPr="00AB0E3A">
              <w:rPr>
                <w:rFonts w:eastAsia="標楷體"/>
                <w:sz w:val="28"/>
              </w:rPr>
              <w:t>導遊人員管理規則第</w:t>
            </w:r>
            <w:r w:rsidRPr="00AB0E3A">
              <w:rPr>
                <w:rFonts w:eastAsia="標楷體" w:hint="eastAsia"/>
                <w:sz w:val="28"/>
              </w:rPr>
              <w:t>四</w:t>
            </w:r>
            <w:r w:rsidRPr="00AB0E3A">
              <w:rPr>
                <w:rFonts w:eastAsia="標楷體"/>
                <w:sz w:val="28"/>
              </w:rPr>
              <w:t>十</w:t>
            </w:r>
            <w:r w:rsidRPr="00AB0E3A">
              <w:rPr>
                <w:rFonts w:eastAsia="標楷體" w:hint="eastAsia"/>
                <w:sz w:val="28"/>
              </w:rPr>
              <w:t>二</w:t>
            </w:r>
            <w:r w:rsidRPr="00AB0E3A">
              <w:rPr>
                <w:rFonts w:eastAsia="標楷體"/>
                <w:sz w:val="28"/>
              </w:rPr>
              <w:t>條第三款</w:t>
            </w:r>
          </w:p>
        </w:tc>
        <w:tc>
          <w:tcPr>
            <w:tcW w:w="744" w:type="pct"/>
            <w:vMerge w:val="restart"/>
            <w:shd w:val="clear" w:color="auto" w:fill="auto"/>
          </w:tcPr>
          <w:p w14:paraId="54EB07A7" w14:textId="77777777" w:rsidR="00AB0E3A" w:rsidRPr="00AB0E3A" w:rsidRDefault="00AB0E3A" w:rsidP="00AB0E3A">
            <w:pPr>
              <w:spacing w:line="460" w:lineRule="exact"/>
              <w:jc w:val="both"/>
              <w:rPr>
                <w:rFonts w:eastAsia="標楷體"/>
                <w:sz w:val="28"/>
              </w:rPr>
            </w:pPr>
            <w:r w:rsidRPr="00AB0E3A">
              <w:rPr>
                <w:rFonts w:eastAsia="標楷體"/>
                <w:sz w:val="28"/>
              </w:rPr>
              <w:t>處新臺幣三千元以上一萬五千元以下罰鍰；情節重大者，並得逕行定期停止其執行業務或廢止其執業證。</w:t>
            </w:r>
          </w:p>
        </w:tc>
        <w:tc>
          <w:tcPr>
            <w:tcW w:w="790" w:type="pct"/>
            <w:shd w:val="clear" w:color="auto" w:fill="auto"/>
          </w:tcPr>
          <w:p w14:paraId="579163CA" w14:textId="77777777" w:rsidR="00AB0E3A" w:rsidRPr="00AB0E3A" w:rsidRDefault="00AB0E3A" w:rsidP="00AB0E3A">
            <w:pPr>
              <w:spacing w:line="460" w:lineRule="exact"/>
              <w:jc w:val="both"/>
              <w:rPr>
                <w:rFonts w:eastAsia="標楷體"/>
                <w:sz w:val="28"/>
              </w:rPr>
            </w:pPr>
            <w:r w:rsidRPr="00AB0E3A">
              <w:rPr>
                <w:rFonts w:eastAsia="標楷體"/>
                <w:sz w:val="28"/>
              </w:rPr>
              <w:t>擅自安排旅客採購物品或為其他服務收受回扣</w:t>
            </w:r>
          </w:p>
        </w:tc>
        <w:tc>
          <w:tcPr>
            <w:tcW w:w="791" w:type="pct"/>
            <w:shd w:val="clear" w:color="auto" w:fill="auto"/>
          </w:tcPr>
          <w:p w14:paraId="7FAE1937" w14:textId="77777777" w:rsidR="00AB0E3A" w:rsidRPr="00AB0E3A" w:rsidRDefault="00AB0E3A" w:rsidP="00AB0E3A">
            <w:pPr>
              <w:spacing w:line="460" w:lineRule="exact"/>
              <w:jc w:val="both"/>
              <w:rPr>
                <w:rFonts w:eastAsia="標楷體"/>
                <w:sz w:val="28"/>
              </w:rPr>
            </w:pPr>
            <w:r w:rsidRPr="00AB0E3A">
              <w:rPr>
                <w:rFonts w:eastAsia="標楷體"/>
                <w:sz w:val="28"/>
              </w:rPr>
              <w:t>處新臺幣三千元</w:t>
            </w:r>
          </w:p>
        </w:tc>
      </w:tr>
      <w:tr w:rsidR="00AB0E3A" w:rsidRPr="00AB0E3A" w14:paraId="63FB535E" w14:textId="77777777" w:rsidTr="009543DE">
        <w:trPr>
          <w:trHeight w:val="1252"/>
          <w:jc w:val="center"/>
        </w:trPr>
        <w:tc>
          <w:tcPr>
            <w:tcW w:w="443" w:type="pct"/>
            <w:vMerge/>
            <w:shd w:val="clear" w:color="auto" w:fill="auto"/>
          </w:tcPr>
          <w:p w14:paraId="0873A068" w14:textId="77777777" w:rsidR="00AB0E3A" w:rsidRPr="00AB0E3A" w:rsidRDefault="00AB0E3A" w:rsidP="00AB0E3A">
            <w:pPr>
              <w:spacing w:line="460" w:lineRule="exact"/>
              <w:rPr>
                <w:rFonts w:eastAsia="標楷體"/>
                <w:sz w:val="28"/>
              </w:rPr>
            </w:pPr>
          </w:p>
        </w:tc>
        <w:tc>
          <w:tcPr>
            <w:tcW w:w="744" w:type="pct"/>
            <w:vMerge/>
            <w:shd w:val="clear" w:color="auto" w:fill="auto"/>
          </w:tcPr>
          <w:p w14:paraId="56DD7A90" w14:textId="77777777" w:rsidR="00AB0E3A" w:rsidRPr="00AB0E3A" w:rsidRDefault="00AB0E3A" w:rsidP="00AB0E3A">
            <w:pPr>
              <w:spacing w:line="460" w:lineRule="exact"/>
              <w:rPr>
                <w:rFonts w:eastAsia="標楷體"/>
                <w:sz w:val="28"/>
              </w:rPr>
            </w:pPr>
          </w:p>
        </w:tc>
        <w:tc>
          <w:tcPr>
            <w:tcW w:w="744" w:type="pct"/>
            <w:vMerge/>
            <w:shd w:val="clear" w:color="auto" w:fill="auto"/>
          </w:tcPr>
          <w:p w14:paraId="09B3DCC7" w14:textId="77777777" w:rsidR="00AB0E3A" w:rsidRPr="00AB0E3A" w:rsidRDefault="00AB0E3A" w:rsidP="00AB0E3A">
            <w:pPr>
              <w:spacing w:line="460" w:lineRule="exact"/>
              <w:rPr>
                <w:rFonts w:eastAsia="標楷體"/>
                <w:sz w:val="28"/>
              </w:rPr>
            </w:pPr>
          </w:p>
        </w:tc>
        <w:tc>
          <w:tcPr>
            <w:tcW w:w="744" w:type="pct"/>
            <w:vMerge/>
            <w:shd w:val="clear" w:color="auto" w:fill="auto"/>
          </w:tcPr>
          <w:p w14:paraId="54297870" w14:textId="77777777" w:rsidR="00AB0E3A" w:rsidRPr="00AB0E3A" w:rsidRDefault="00AB0E3A" w:rsidP="00AB0E3A">
            <w:pPr>
              <w:spacing w:line="460" w:lineRule="exact"/>
              <w:rPr>
                <w:rFonts w:eastAsia="標楷體"/>
                <w:sz w:val="28"/>
              </w:rPr>
            </w:pPr>
          </w:p>
        </w:tc>
        <w:tc>
          <w:tcPr>
            <w:tcW w:w="744" w:type="pct"/>
            <w:vMerge/>
            <w:shd w:val="clear" w:color="auto" w:fill="auto"/>
          </w:tcPr>
          <w:p w14:paraId="55FE38BA" w14:textId="77777777" w:rsidR="00AB0E3A" w:rsidRPr="00AB0E3A" w:rsidRDefault="00AB0E3A" w:rsidP="00AB0E3A">
            <w:pPr>
              <w:spacing w:line="460" w:lineRule="exact"/>
              <w:rPr>
                <w:rFonts w:eastAsia="標楷體"/>
                <w:sz w:val="28"/>
              </w:rPr>
            </w:pPr>
          </w:p>
        </w:tc>
        <w:tc>
          <w:tcPr>
            <w:tcW w:w="790" w:type="pct"/>
            <w:shd w:val="clear" w:color="auto" w:fill="auto"/>
          </w:tcPr>
          <w:p w14:paraId="14D321D2" w14:textId="77777777" w:rsidR="00AB0E3A" w:rsidRPr="00AB0E3A" w:rsidRDefault="00AB0E3A" w:rsidP="00AB0E3A">
            <w:pPr>
              <w:spacing w:line="460" w:lineRule="exact"/>
              <w:jc w:val="both"/>
              <w:rPr>
                <w:rFonts w:eastAsia="標楷體"/>
                <w:sz w:val="28"/>
              </w:rPr>
            </w:pPr>
            <w:r w:rsidRPr="00AB0E3A">
              <w:rPr>
                <w:rFonts w:eastAsia="標楷體"/>
                <w:sz w:val="28"/>
              </w:rPr>
              <w:t>情節重大</w:t>
            </w:r>
          </w:p>
        </w:tc>
        <w:tc>
          <w:tcPr>
            <w:tcW w:w="791" w:type="pct"/>
            <w:shd w:val="clear" w:color="auto" w:fill="auto"/>
          </w:tcPr>
          <w:p w14:paraId="02C53E80" w14:textId="77777777" w:rsidR="00AB0E3A" w:rsidRPr="00AB0E3A" w:rsidRDefault="00AB0E3A" w:rsidP="00AB0E3A">
            <w:pPr>
              <w:spacing w:line="460" w:lineRule="exact"/>
              <w:jc w:val="both"/>
              <w:rPr>
                <w:rFonts w:eastAsia="標楷體"/>
                <w:sz w:val="28"/>
              </w:rPr>
            </w:pPr>
            <w:r w:rsidRPr="00AB0E3A">
              <w:rPr>
                <w:rFonts w:eastAsia="標楷體"/>
                <w:sz w:val="28"/>
              </w:rPr>
              <w:t>處新臺幣一萬五千元，並得定期停止其執行業務</w:t>
            </w:r>
            <w:r w:rsidRPr="00AB0E3A">
              <w:rPr>
                <w:rFonts w:eastAsia="標楷體" w:hint="eastAsia"/>
                <w:sz w:val="28"/>
              </w:rPr>
              <w:t>。</w:t>
            </w:r>
          </w:p>
        </w:tc>
      </w:tr>
      <w:tr w:rsidR="00AB0E3A" w:rsidRPr="00AB0E3A" w14:paraId="6822E2CE" w14:textId="77777777" w:rsidTr="009543DE">
        <w:trPr>
          <w:trHeight w:val="1253"/>
          <w:jc w:val="center"/>
        </w:trPr>
        <w:tc>
          <w:tcPr>
            <w:tcW w:w="443" w:type="pct"/>
            <w:vMerge w:val="restart"/>
            <w:shd w:val="clear" w:color="auto" w:fill="auto"/>
          </w:tcPr>
          <w:p w14:paraId="3BBA370F" w14:textId="77777777" w:rsidR="00AB0E3A" w:rsidRPr="00AB0E3A" w:rsidRDefault="00AB0E3A" w:rsidP="00AB0E3A">
            <w:pPr>
              <w:spacing w:line="460" w:lineRule="exact"/>
              <w:jc w:val="both"/>
              <w:rPr>
                <w:rFonts w:eastAsia="標楷體"/>
                <w:sz w:val="28"/>
              </w:rPr>
            </w:pPr>
            <w:r w:rsidRPr="00AB0E3A">
              <w:rPr>
                <w:rFonts w:eastAsia="標楷體"/>
                <w:sz w:val="28"/>
              </w:rPr>
              <w:t>十</w:t>
            </w:r>
            <w:r w:rsidRPr="00AB0E3A">
              <w:rPr>
                <w:rFonts w:eastAsia="標楷體" w:hint="eastAsia"/>
                <w:sz w:val="28"/>
              </w:rPr>
              <w:t>七</w:t>
            </w:r>
          </w:p>
        </w:tc>
        <w:tc>
          <w:tcPr>
            <w:tcW w:w="744" w:type="pct"/>
            <w:vMerge w:val="restart"/>
            <w:shd w:val="clear" w:color="auto" w:fill="auto"/>
          </w:tcPr>
          <w:p w14:paraId="71DF193B" w14:textId="77777777" w:rsidR="00AB0E3A" w:rsidRPr="00AB0E3A" w:rsidRDefault="00AB0E3A" w:rsidP="00AB0E3A">
            <w:pPr>
              <w:spacing w:line="460" w:lineRule="exact"/>
              <w:jc w:val="both"/>
              <w:rPr>
                <w:rFonts w:eastAsia="標楷體"/>
                <w:sz w:val="28"/>
              </w:rPr>
            </w:pPr>
            <w:r w:rsidRPr="00AB0E3A">
              <w:rPr>
                <w:rFonts w:eastAsia="標楷體"/>
                <w:sz w:val="28"/>
              </w:rPr>
              <w:t>導遊人員向旅客額外需索</w:t>
            </w:r>
          </w:p>
        </w:tc>
        <w:tc>
          <w:tcPr>
            <w:tcW w:w="744" w:type="pct"/>
            <w:vMerge w:val="restart"/>
            <w:shd w:val="clear" w:color="auto" w:fill="auto"/>
          </w:tcPr>
          <w:p w14:paraId="16D7E406" w14:textId="77777777" w:rsidR="00AB0E3A" w:rsidRPr="00AB0E3A" w:rsidRDefault="00AB0E3A" w:rsidP="00AB0E3A">
            <w:pPr>
              <w:spacing w:line="460" w:lineRule="exact"/>
              <w:jc w:val="both"/>
              <w:rPr>
                <w:rFonts w:eastAsia="標楷體"/>
                <w:sz w:val="28"/>
              </w:rPr>
            </w:pPr>
            <w:r w:rsidRPr="00AB0E3A">
              <w:rPr>
                <w:rFonts w:eastAsia="標楷體"/>
                <w:sz w:val="28"/>
              </w:rPr>
              <w:t>交通部觀光</w:t>
            </w:r>
            <w:r w:rsidRPr="00AB0E3A">
              <w:rPr>
                <w:rFonts w:eastAsia="標楷體" w:hint="eastAsia"/>
                <w:sz w:val="28"/>
              </w:rPr>
              <w:t>署</w:t>
            </w:r>
          </w:p>
        </w:tc>
        <w:tc>
          <w:tcPr>
            <w:tcW w:w="744" w:type="pct"/>
            <w:vMerge w:val="restart"/>
            <w:shd w:val="clear" w:color="auto" w:fill="auto"/>
          </w:tcPr>
          <w:p w14:paraId="735369C2" w14:textId="77777777" w:rsidR="00AB0E3A" w:rsidRPr="00AB0E3A" w:rsidRDefault="00AB0E3A" w:rsidP="00AB0E3A">
            <w:pPr>
              <w:spacing w:line="460" w:lineRule="exact"/>
              <w:jc w:val="both"/>
              <w:rPr>
                <w:rFonts w:eastAsia="標楷體"/>
                <w:sz w:val="28"/>
              </w:rPr>
            </w:pPr>
            <w:r w:rsidRPr="00AB0E3A">
              <w:rPr>
                <w:rFonts w:eastAsia="標楷體"/>
                <w:sz w:val="28"/>
              </w:rPr>
              <w:t>本條例第五十八條第一項第二款</w:t>
            </w:r>
          </w:p>
          <w:p w14:paraId="620D1E6D" w14:textId="77777777" w:rsidR="00AB0E3A" w:rsidRPr="00AB0E3A" w:rsidRDefault="00AB0E3A" w:rsidP="00AB0E3A">
            <w:pPr>
              <w:spacing w:line="460" w:lineRule="exact"/>
              <w:jc w:val="both"/>
              <w:rPr>
                <w:rFonts w:eastAsia="標楷體"/>
                <w:sz w:val="28"/>
              </w:rPr>
            </w:pPr>
            <w:r w:rsidRPr="00AB0E3A">
              <w:rPr>
                <w:rFonts w:eastAsia="標楷體"/>
                <w:sz w:val="28"/>
              </w:rPr>
              <w:t>導遊人員管理規則第</w:t>
            </w:r>
            <w:r w:rsidRPr="00AB0E3A">
              <w:rPr>
                <w:rFonts w:eastAsia="標楷體" w:hint="eastAsia"/>
                <w:sz w:val="28"/>
              </w:rPr>
              <w:t>四</w:t>
            </w:r>
            <w:r w:rsidRPr="00AB0E3A">
              <w:rPr>
                <w:rFonts w:eastAsia="標楷體"/>
                <w:sz w:val="28"/>
              </w:rPr>
              <w:t>十</w:t>
            </w:r>
            <w:r w:rsidRPr="00AB0E3A">
              <w:rPr>
                <w:rFonts w:eastAsia="標楷體" w:hint="eastAsia"/>
                <w:sz w:val="28"/>
              </w:rPr>
              <w:t>二</w:t>
            </w:r>
            <w:r w:rsidRPr="00AB0E3A">
              <w:rPr>
                <w:rFonts w:eastAsia="標楷體"/>
                <w:sz w:val="28"/>
              </w:rPr>
              <w:t>條第四款</w:t>
            </w:r>
          </w:p>
        </w:tc>
        <w:tc>
          <w:tcPr>
            <w:tcW w:w="744" w:type="pct"/>
            <w:vMerge w:val="restart"/>
            <w:shd w:val="clear" w:color="auto" w:fill="auto"/>
          </w:tcPr>
          <w:p w14:paraId="2C552B9E" w14:textId="77777777" w:rsidR="00AB0E3A" w:rsidRPr="00AB0E3A" w:rsidRDefault="00AB0E3A" w:rsidP="00AB0E3A">
            <w:pPr>
              <w:spacing w:line="460" w:lineRule="exact"/>
              <w:jc w:val="both"/>
              <w:rPr>
                <w:rFonts w:eastAsia="標楷體"/>
                <w:sz w:val="28"/>
              </w:rPr>
            </w:pPr>
            <w:r w:rsidRPr="00AB0E3A">
              <w:rPr>
                <w:rFonts w:eastAsia="標楷體"/>
                <w:sz w:val="28"/>
              </w:rPr>
              <w:t>處新臺幣三千元以上一萬五千元以下罰鍰；情節重大者，並得逕行定期停止其執行業務或廢止其執業證。</w:t>
            </w:r>
          </w:p>
        </w:tc>
        <w:tc>
          <w:tcPr>
            <w:tcW w:w="790" w:type="pct"/>
            <w:shd w:val="clear" w:color="auto" w:fill="auto"/>
          </w:tcPr>
          <w:p w14:paraId="5A771514" w14:textId="77777777" w:rsidR="00AB0E3A" w:rsidRPr="00AB0E3A" w:rsidRDefault="00AB0E3A" w:rsidP="00AB0E3A">
            <w:pPr>
              <w:spacing w:line="460" w:lineRule="exact"/>
              <w:jc w:val="both"/>
              <w:rPr>
                <w:rFonts w:eastAsia="標楷體"/>
                <w:sz w:val="28"/>
              </w:rPr>
            </w:pPr>
            <w:r w:rsidRPr="00AB0E3A">
              <w:rPr>
                <w:rFonts w:eastAsia="標楷體"/>
                <w:sz w:val="28"/>
              </w:rPr>
              <w:t>向旅客額外需索</w:t>
            </w:r>
          </w:p>
        </w:tc>
        <w:tc>
          <w:tcPr>
            <w:tcW w:w="791" w:type="pct"/>
            <w:shd w:val="clear" w:color="auto" w:fill="auto"/>
          </w:tcPr>
          <w:p w14:paraId="25708173" w14:textId="77777777" w:rsidR="00AB0E3A" w:rsidRPr="00AB0E3A" w:rsidRDefault="00AB0E3A" w:rsidP="00AB0E3A">
            <w:pPr>
              <w:spacing w:line="460" w:lineRule="exact"/>
              <w:jc w:val="both"/>
              <w:rPr>
                <w:rFonts w:eastAsia="標楷體"/>
                <w:sz w:val="28"/>
              </w:rPr>
            </w:pPr>
            <w:r w:rsidRPr="00AB0E3A">
              <w:rPr>
                <w:rFonts w:eastAsia="標楷體"/>
                <w:sz w:val="28"/>
              </w:rPr>
              <w:t>處新臺幣六千元</w:t>
            </w:r>
          </w:p>
        </w:tc>
      </w:tr>
      <w:tr w:rsidR="00AB0E3A" w:rsidRPr="00AB0E3A" w14:paraId="4F174273" w14:textId="77777777" w:rsidTr="009543DE">
        <w:trPr>
          <w:trHeight w:val="1252"/>
          <w:jc w:val="center"/>
        </w:trPr>
        <w:tc>
          <w:tcPr>
            <w:tcW w:w="443" w:type="pct"/>
            <w:vMerge/>
            <w:shd w:val="clear" w:color="auto" w:fill="auto"/>
          </w:tcPr>
          <w:p w14:paraId="1D63E45C" w14:textId="77777777" w:rsidR="00AB0E3A" w:rsidRPr="00AB0E3A" w:rsidRDefault="00AB0E3A" w:rsidP="00AB0E3A">
            <w:pPr>
              <w:spacing w:line="460" w:lineRule="exact"/>
              <w:rPr>
                <w:rFonts w:eastAsia="標楷體"/>
                <w:sz w:val="28"/>
              </w:rPr>
            </w:pPr>
          </w:p>
        </w:tc>
        <w:tc>
          <w:tcPr>
            <w:tcW w:w="744" w:type="pct"/>
            <w:vMerge/>
            <w:shd w:val="clear" w:color="auto" w:fill="auto"/>
          </w:tcPr>
          <w:p w14:paraId="1C3C6A00" w14:textId="77777777" w:rsidR="00AB0E3A" w:rsidRPr="00AB0E3A" w:rsidRDefault="00AB0E3A" w:rsidP="00AB0E3A">
            <w:pPr>
              <w:spacing w:line="460" w:lineRule="exact"/>
              <w:rPr>
                <w:rFonts w:eastAsia="標楷體"/>
                <w:sz w:val="28"/>
              </w:rPr>
            </w:pPr>
          </w:p>
        </w:tc>
        <w:tc>
          <w:tcPr>
            <w:tcW w:w="744" w:type="pct"/>
            <w:vMerge/>
            <w:shd w:val="clear" w:color="auto" w:fill="auto"/>
          </w:tcPr>
          <w:p w14:paraId="54BB4DE7" w14:textId="77777777" w:rsidR="00AB0E3A" w:rsidRPr="00AB0E3A" w:rsidRDefault="00AB0E3A" w:rsidP="00AB0E3A">
            <w:pPr>
              <w:spacing w:line="460" w:lineRule="exact"/>
              <w:rPr>
                <w:rFonts w:eastAsia="標楷體"/>
                <w:sz w:val="28"/>
              </w:rPr>
            </w:pPr>
          </w:p>
        </w:tc>
        <w:tc>
          <w:tcPr>
            <w:tcW w:w="744" w:type="pct"/>
            <w:vMerge/>
            <w:shd w:val="clear" w:color="auto" w:fill="auto"/>
          </w:tcPr>
          <w:p w14:paraId="30A870D5" w14:textId="77777777" w:rsidR="00AB0E3A" w:rsidRPr="00AB0E3A" w:rsidRDefault="00AB0E3A" w:rsidP="00AB0E3A">
            <w:pPr>
              <w:spacing w:line="460" w:lineRule="exact"/>
              <w:rPr>
                <w:rFonts w:eastAsia="標楷體"/>
                <w:sz w:val="28"/>
              </w:rPr>
            </w:pPr>
          </w:p>
        </w:tc>
        <w:tc>
          <w:tcPr>
            <w:tcW w:w="744" w:type="pct"/>
            <w:vMerge/>
            <w:shd w:val="clear" w:color="auto" w:fill="auto"/>
          </w:tcPr>
          <w:p w14:paraId="48FD7405" w14:textId="77777777" w:rsidR="00AB0E3A" w:rsidRPr="00AB0E3A" w:rsidRDefault="00AB0E3A" w:rsidP="00AB0E3A">
            <w:pPr>
              <w:spacing w:line="460" w:lineRule="exact"/>
              <w:rPr>
                <w:rFonts w:eastAsia="標楷體"/>
                <w:sz w:val="28"/>
              </w:rPr>
            </w:pPr>
          </w:p>
        </w:tc>
        <w:tc>
          <w:tcPr>
            <w:tcW w:w="790" w:type="pct"/>
            <w:shd w:val="clear" w:color="auto" w:fill="auto"/>
          </w:tcPr>
          <w:p w14:paraId="3E58B916" w14:textId="77777777" w:rsidR="00AB0E3A" w:rsidRPr="00AB0E3A" w:rsidRDefault="00AB0E3A" w:rsidP="00AB0E3A">
            <w:pPr>
              <w:spacing w:line="460" w:lineRule="exact"/>
              <w:jc w:val="both"/>
              <w:rPr>
                <w:rFonts w:eastAsia="標楷體"/>
                <w:sz w:val="28"/>
              </w:rPr>
            </w:pPr>
            <w:r w:rsidRPr="00AB0E3A">
              <w:rPr>
                <w:rFonts w:eastAsia="標楷體"/>
                <w:sz w:val="28"/>
              </w:rPr>
              <w:t>情節重大</w:t>
            </w:r>
          </w:p>
        </w:tc>
        <w:tc>
          <w:tcPr>
            <w:tcW w:w="791" w:type="pct"/>
            <w:shd w:val="clear" w:color="auto" w:fill="auto"/>
          </w:tcPr>
          <w:p w14:paraId="6CC14F97" w14:textId="77777777" w:rsidR="00AB0E3A" w:rsidRPr="00AB0E3A" w:rsidRDefault="00AB0E3A" w:rsidP="00AB0E3A">
            <w:pPr>
              <w:spacing w:line="460" w:lineRule="exact"/>
              <w:jc w:val="both"/>
              <w:rPr>
                <w:rFonts w:eastAsia="標楷體"/>
                <w:sz w:val="28"/>
              </w:rPr>
            </w:pPr>
            <w:r w:rsidRPr="00AB0E3A">
              <w:rPr>
                <w:rFonts w:eastAsia="標楷體"/>
                <w:sz w:val="28"/>
              </w:rPr>
              <w:t>處新臺幣一萬五千元，並得定期停止其執行業務</w:t>
            </w:r>
            <w:r w:rsidRPr="00AB0E3A">
              <w:rPr>
                <w:rFonts w:eastAsia="標楷體" w:hint="eastAsia"/>
                <w:sz w:val="28"/>
              </w:rPr>
              <w:t>。</w:t>
            </w:r>
          </w:p>
        </w:tc>
      </w:tr>
      <w:tr w:rsidR="00AB0E3A" w:rsidRPr="00AB0E3A" w14:paraId="02F796EE" w14:textId="77777777" w:rsidTr="009543DE">
        <w:trPr>
          <w:trHeight w:val="1253"/>
          <w:jc w:val="center"/>
        </w:trPr>
        <w:tc>
          <w:tcPr>
            <w:tcW w:w="443" w:type="pct"/>
            <w:vMerge w:val="restart"/>
            <w:shd w:val="clear" w:color="auto" w:fill="auto"/>
          </w:tcPr>
          <w:p w14:paraId="4A5D1383" w14:textId="77777777" w:rsidR="00AB0E3A" w:rsidRPr="00AB0E3A" w:rsidRDefault="00AB0E3A" w:rsidP="00AB0E3A">
            <w:pPr>
              <w:spacing w:line="460" w:lineRule="exact"/>
              <w:jc w:val="both"/>
              <w:rPr>
                <w:rFonts w:eastAsia="標楷體"/>
                <w:sz w:val="28"/>
              </w:rPr>
            </w:pPr>
            <w:r w:rsidRPr="00AB0E3A">
              <w:rPr>
                <w:rFonts w:eastAsia="標楷體"/>
                <w:sz w:val="28"/>
              </w:rPr>
              <w:lastRenderedPageBreak/>
              <w:t>十</w:t>
            </w:r>
            <w:r w:rsidRPr="00AB0E3A">
              <w:rPr>
                <w:rFonts w:eastAsia="標楷體" w:hint="eastAsia"/>
                <w:sz w:val="28"/>
              </w:rPr>
              <w:t>八</w:t>
            </w:r>
          </w:p>
        </w:tc>
        <w:tc>
          <w:tcPr>
            <w:tcW w:w="744" w:type="pct"/>
            <w:vMerge w:val="restart"/>
            <w:shd w:val="clear" w:color="auto" w:fill="auto"/>
          </w:tcPr>
          <w:p w14:paraId="6FC26B58" w14:textId="77777777" w:rsidR="00AB0E3A" w:rsidRPr="00AB0E3A" w:rsidRDefault="00AB0E3A" w:rsidP="00AB0E3A">
            <w:pPr>
              <w:spacing w:line="460" w:lineRule="exact"/>
              <w:jc w:val="both"/>
              <w:rPr>
                <w:rFonts w:eastAsia="標楷體"/>
                <w:sz w:val="28"/>
              </w:rPr>
            </w:pPr>
            <w:r w:rsidRPr="00AB0E3A">
              <w:rPr>
                <w:rFonts w:eastAsia="標楷體"/>
                <w:sz w:val="28"/>
              </w:rPr>
              <w:t>導遊人員向旅客兜售或收購物品</w:t>
            </w:r>
          </w:p>
        </w:tc>
        <w:tc>
          <w:tcPr>
            <w:tcW w:w="744" w:type="pct"/>
            <w:vMerge w:val="restart"/>
            <w:shd w:val="clear" w:color="auto" w:fill="auto"/>
          </w:tcPr>
          <w:p w14:paraId="109CF83F" w14:textId="77777777" w:rsidR="00AB0E3A" w:rsidRPr="00AB0E3A" w:rsidRDefault="00AB0E3A" w:rsidP="00AB0E3A">
            <w:pPr>
              <w:spacing w:line="460" w:lineRule="exact"/>
              <w:jc w:val="both"/>
              <w:rPr>
                <w:rFonts w:eastAsia="標楷體"/>
                <w:sz w:val="28"/>
              </w:rPr>
            </w:pPr>
            <w:r w:rsidRPr="00AB0E3A">
              <w:rPr>
                <w:rFonts w:eastAsia="標楷體"/>
                <w:sz w:val="28"/>
              </w:rPr>
              <w:t>交通部觀光</w:t>
            </w:r>
            <w:r w:rsidRPr="00AB0E3A">
              <w:rPr>
                <w:rFonts w:eastAsia="標楷體" w:hint="eastAsia"/>
                <w:sz w:val="28"/>
              </w:rPr>
              <w:t>署</w:t>
            </w:r>
          </w:p>
        </w:tc>
        <w:tc>
          <w:tcPr>
            <w:tcW w:w="744" w:type="pct"/>
            <w:vMerge w:val="restart"/>
            <w:shd w:val="clear" w:color="auto" w:fill="auto"/>
          </w:tcPr>
          <w:p w14:paraId="70EC444D" w14:textId="77777777" w:rsidR="00AB0E3A" w:rsidRPr="00AB0E3A" w:rsidRDefault="00AB0E3A" w:rsidP="00AB0E3A">
            <w:pPr>
              <w:spacing w:line="460" w:lineRule="exact"/>
              <w:jc w:val="both"/>
              <w:rPr>
                <w:rFonts w:eastAsia="標楷體"/>
                <w:sz w:val="28"/>
              </w:rPr>
            </w:pPr>
            <w:r w:rsidRPr="00AB0E3A">
              <w:rPr>
                <w:rFonts w:eastAsia="標楷體"/>
                <w:sz w:val="28"/>
              </w:rPr>
              <w:t>本條例第五十八條第一項第二款</w:t>
            </w:r>
          </w:p>
          <w:p w14:paraId="33053FC0" w14:textId="77777777" w:rsidR="00AB0E3A" w:rsidRPr="00AB0E3A" w:rsidRDefault="00AB0E3A" w:rsidP="00AB0E3A">
            <w:pPr>
              <w:spacing w:line="460" w:lineRule="exact"/>
              <w:jc w:val="both"/>
              <w:rPr>
                <w:rFonts w:eastAsia="標楷體"/>
                <w:sz w:val="28"/>
              </w:rPr>
            </w:pPr>
            <w:r w:rsidRPr="00AB0E3A">
              <w:rPr>
                <w:rFonts w:eastAsia="標楷體"/>
                <w:sz w:val="28"/>
              </w:rPr>
              <w:t>導遊人員管理規則第</w:t>
            </w:r>
            <w:r w:rsidRPr="00AB0E3A">
              <w:rPr>
                <w:rFonts w:eastAsia="標楷體" w:hint="eastAsia"/>
                <w:sz w:val="28"/>
              </w:rPr>
              <w:t>四</w:t>
            </w:r>
            <w:r w:rsidRPr="00AB0E3A">
              <w:rPr>
                <w:rFonts w:eastAsia="標楷體"/>
                <w:sz w:val="28"/>
              </w:rPr>
              <w:t>十</w:t>
            </w:r>
            <w:r w:rsidRPr="00AB0E3A">
              <w:rPr>
                <w:rFonts w:eastAsia="標楷體" w:hint="eastAsia"/>
                <w:sz w:val="28"/>
              </w:rPr>
              <w:t>二</w:t>
            </w:r>
            <w:r w:rsidRPr="00AB0E3A">
              <w:rPr>
                <w:rFonts w:eastAsia="標楷體"/>
                <w:sz w:val="28"/>
              </w:rPr>
              <w:t>條第五款</w:t>
            </w:r>
          </w:p>
        </w:tc>
        <w:tc>
          <w:tcPr>
            <w:tcW w:w="744" w:type="pct"/>
            <w:vMerge w:val="restart"/>
            <w:shd w:val="clear" w:color="auto" w:fill="auto"/>
          </w:tcPr>
          <w:p w14:paraId="6B6B734D" w14:textId="77777777" w:rsidR="00AB0E3A" w:rsidRPr="00AB0E3A" w:rsidRDefault="00AB0E3A" w:rsidP="00AB0E3A">
            <w:pPr>
              <w:spacing w:line="460" w:lineRule="exact"/>
              <w:jc w:val="both"/>
              <w:rPr>
                <w:rFonts w:eastAsia="標楷體"/>
                <w:sz w:val="28"/>
              </w:rPr>
            </w:pPr>
            <w:r w:rsidRPr="00AB0E3A">
              <w:rPr>
                <w:rFonts w:eastAsia="標楷體"/>
                <w:sz w:val="28"/>
              </w:rPr>
              <w:t>處新臺幣三千元以上一萬五千元以下罰鍰；情節重大者，並得逕行定期停止其執行業務或廢止其執業證。</w:t>
            </w:r>
          </w:p>
        </w:tc>
        <w:tc>
          <w:tcPr>
            <w:tcW w:w="790" w:type="pct"/>
            <w:shd w:val="clear" w:color="auto" w:fill="auto"/>
          </w:tcPr>
          <w:p w14:paraId="143346EA" w14:textId="77777777" w:rsidR="00AB0E3A" w:rsidRPr="00AB0E3A" w:rsidRDefault="00AB0E3A" w:rsidP="00AB0E3A">
            <w:pPr>
              <w:spacing w:line="460" w:lineRule="exact"/>
              <w:jc w:val="both"/>
              <w:rPr>
                <w:rFonts w:eastAsia="標楷體"/>
                <w:sz w:val="28"/>
              </w:rPr>
            </w:pPr>
            <w:r w:rsidRPr="00AB0E3A">
              <w:rPr>
                <w:rFonts w:eastAsia="標楷體"/>
                <w:sz w:val="28"/>
              </w:rPr>
              <w:t>向旅客兜售或收購物品</w:t>
            </w:r>
          </w:p>
        </w:tc>
        <w:tc>
          <w:tcPr>
            <w:tcW w:w="791" w:type="pct"/>
            <w:shd w:val="clear" w:color="auto" w:fill="auto"/>
          </w:tcPr>
          <w:p w14:paraId="0E342EE4" w14:textId="77777777" w:rsidR="00AB0E3A" w:rsidRPr="00AB0E3A" w:rsidRDefault="00AB0E3A" w:rsidP="00AB0E3A">
            <w:pPr>
              <w:spacing w:line="460" w:lineRule="exact"/>
              <w:jc w:val="both"/>
              <w:rPr>
                <w:rFonts w:eastAsia="標楷體"/>
                <w:sz w:val="28"/>
              </w:rPr>
            </w:pPr>
            <w:r w:rsidRPr="00AB0E3A">
              <w:rPr>
                <w:rFonts w:eastAsia="標楷體"/>
                <w:sz w:val="28"/>
              </w:rPr>
              <w:t>處新臺幣六千元</w:t>
            </w:r>
          </w:p>
        </w:tc>
      </w:tr>
      <w:tr w:rsidR="00AB0E3A" w:rsidRPr="00AB0E3A" w14:paraId="21BAC397" w14:textId="77777777" w:rsidTr="009543DE">
        <w:trPr>
          <w:trHeight w:val="1252"/>
          <w:jc w:val="center"/>
        </w:trPr>
        <w:tc>
          <w:tcPr>
            <w:tcW w:w="443" w:type="pct"/>
            <w:vMerge/>
            <w:shd w:val="clear" w:color="auto" w:fill="auto"/>
          </w:tcPr>
          <w:p w14:paraId="6F65E17B" w14:textId="77777777" w:rsidR="00AB0E3A" w:rsidRPr="00AB0E3A" w:rsidRDefault="00AB0E3A" w:rsidP="00AB0E3A">
            <w:pPr>
              <w:spacing w:line="460" w:lineRule="exact"/>
              <w:rPr>
                <w:rFonts w:eastAsia="標楷體"/>
                <w:sz w:val="28"/>
              </w:rPr>
            </w:pPr>
          </w:p>
        </w:tc>
        <w:tc>
          <w:tcPr>
            <w:tcW w:w="744" w:type="pct"/>
            <w:vMerge/>
            <w:shd w:val="clear" w:color="auto" w:fill="auto"/>
          </w:tcPr>
          <w:p w14:paraId="32880E4B" w14:textId="77777777" w:rsidR="00AB0E3A" w:rsidRPr="00AB0E3A" w:rsidRDefault="00AB0E3A" w:rsidP="00AB0E3A">
            <w:pPr>
              <w:spacing w:line="460" w:lineRule="exact"/>
              <w:rPr>
                <w:rFonts w:eastAsia="標楷體"/>
                <w:sz w:val="28"/>
              </w:rPr>
            </w:pPr>
          </w:p>
        </w:tc>
        <w:tc>
          <w:tcPr>
            <w:tcW w:w="744" w:type="pct"/>
            <w:vMerge/>
            <w:shd w:val="clear" w:color="auto" w:fill="auto"/>
          </w:tcPr>
          <w:p w14:paraId="28991F4D" w14:textId="77777777" w:rsidR="00AB0E3A" w:rsidRPr="00AB0E3A" w:rsidRDefault="00AB0E3A" w:rsidP="00AB0E3A">
            <w:pPr>
              <w:spacing w:line="460" w:lineRule="exact"/>
              <w:rPr>
                <w:rFonts w:eastAsia="標楷體"/>
                <w:sz w:val="28"/>
              </w:rPr>
            </w:pPr>
          </w:p>
        </w:tc>
        <w:tc>
          <w:tcPr>
            <w:tcW w:w="744" w:type="pct"/>
            <w:vMerge/>
            <w:shd w:val="clear" w:color="auto" w:fill="auto"/>
          </w:tcPr>
          <w:p w14:paraId="15528E77" w14:textId="77777777" w:rsidR="00AB0E3A" w:rsidRPr="00AB0E3A" w:rsidRDefault="00AB0E3A" w:rsidP="00AB0E3A">
            <w:pPr>
              <w:spacing w:line="460" w:lineRule="exact"/>
              <w:rPr>
                <w:rFonts w:eastAsia="標楷體"/>
                <w:sz w:val="28"/>
              </w:rPr>
            </w:pPr>
          </w:p>
        </w:tc>
        <w:tc>
          <w:tcPr>
            <w:tcW w:w="744" w:type="pct"/>
            <w:vMerge/>
            <w:shd w:val="clear" w:color="auto" w:fill="auto"/>
          </w:tcPr>
          <w:p w14:paraId="1B301545" w14:textId="77777777" w:rsidR="00AB0E3A" w:rsidRPr="00AB0E3A" w:rsidRDefault="00AB0E3A" w:rsidP="00AB0E3A">
            <w:pPr>
              <w:spacing w:line="460" w:lineRule="exact"/>
              <w:rPr>
                <w:rFonts w:eastAsia="標楷體"/>
                <w:sz w:val="28"/>
              </w:rPr>
            </w:pPr>
          </w:p>
        </w:tc>
        <w:tc>
          <w:tcPr>
            <w:tcW w:w="790" w:type="pct"/>
            <w:shd w:val="clear" w:color="auto" w:fill="auto"/>
          </w:tcPr>
          <w:p w14:paraId="1EACA7B9" w14:textId="77777777" w:rsidR="00AB0E3A" w:rsidRPr="00AB0E3A" w:rsidRDefault="00AB0E3A" w:rsidP="00AB0E3A">
            <w:pPr>
              <w:spacing w:line="460" w:lineRule="exact"/>
              <w:jc w:val="both"/>
              <w:rPr>
                <w:rFonts w:eastAsia="標楷體"/>
                <w:sz w:val="28"/>
              </w:rPr>
            </w:pPr>
            <w:r w:rsidRPr="00AB0E3A">
              <w:rPr>
                <w:rFonts w:eastAsia="標楷體"/>
                <w:sz w:val="28"/>
              </w:rPr>
              <w:t>情節重大</w:t>
            </w:r>
          </w:p>
        </w:tc>
        <w:tc>
          <w:tcPr>
            <w:tcW w:w="791" w:type="pct"/>
            <w:shd w:val="clear" w:color="auto" w:fill="auto"/>
          </w:tcPr>
          <w:p w14:paraId="60AB2BC3" w14:textId="77777777" w:rsidR="00AB0E3A" w:rsidRPr="00AB0E3A" w:rsidRDefault="00AB0E3A" w:rsidP="00AB0E3A">
            <w:pPr>
              <w:spacing w:line="460" w:lineRule="exact"/>
              <w:jc w:val="both"/>
              <w:rPr>
                <w:rFonts w:eastAsia="標楷體"/>
                <w:sz w:val="28"/>
              </w:rPr>
            </w:pPr>
            <w:r w:rsidRPr="00AB0E3A">
              <w:rPr>
                <w:rFonts w:eastAsia="標楷體"/>
                <w:sz w:val="28"/>
              </w:rPr>
              <w:t>處新臺幣一萬五千元，並得定期停止其執行業務</w:t>
            </w:r>
            <w:r w:rsidRPr="00AB0E3A">
              <w:rPr>
                <w:rFonts w:eastAsia="標楷體" w:hint="eastAsia"/>
                <w:sz w:val="28"/>
              </w:rPr>
              <w:t>。</w:t>
            </w:r>
          </w:p>
        </w:tc>
      </w:tr>
      <w:tr w:rsidR="00AB0E3A" w:rsidRPr="00AB0E3A" w14:paraId="1CF44C43" w14:textId="77777777" w:rsidTr="009543DE">
        <w:trPr>
          <w:trHeight w:val="804"/>
          <w:jc w:val="center"/>
        </w:trPr>
        <w:tc>
          <w:tcPr>
            <w:tcW w:w="443" w:type="pct"/>
            <w:vMerge w:val="restart"/>
            <w:shd w:val="clear" w:color="auto" w:fill="auto"/>
          </w:tcPr>
          <w:p w14:paraId="14EE32FA" w14:textId="77777777" w:rsidR="00AB0E3A" w:rsidRPr="00AB0E3A" w:rsidRDefault="00AB0E3A" w:rsidP="00AB0E3A">
            <w:pPr>
              <w:spacing w:line="460" w:lineRule="exact"/>
              <w:jc w:val="both"/>
              <w:rPr>
                <w:rFonts w:eastAsia="標楷體"/>
                <w:sz w:val="28"/>
              </w:rPr>
            </w:pPr>
            <w:r w:rsidRPr="00AB0E3A">
              <w:rPr>
                <w:rFonts w:eastAsia="標楷體"/>
                <w:sz w:val="28"/>
              </w:rPr>
              <w:t>十</w:t>
            </w:r>
            <w:r w:rsidRPr="00AB0E3A">
              <w:rPr>
                <w:rFonts w:eastAsia="標楷體" w:hint="eastAsia"/>
                <w:sz w:val="28"/>
              </w:rPr>
              <w:t>九</w:t>
            </w:r>
          </w:p>
        </w:tc>
        <w:tc>
          <w:tcPr>
            <w:tcW w:w="744" w:type="pct"/>
            <w:vMerge w:val="restart"/>
            <w:shd w:val="clear" w:color="auto" w:fill="auto"/>
          </w:tcPr>
          <w:p w14:paraId="1126605D" w14:textId="77777777" w:rsidR="00AB0E3A" w:rsidRPr="00AB0E3A" w:rsidRDefault="00AB0E3A" w:rsidP="00AB0E3A">
            <w:pPr>
              <w:spacing w:line="460" w:lineRule="exact"/>
              <w:jc w:val="both"/>
              <w:rPr>
                <w:rFonts w:eastAsia="標楷體"/>
                <w:sz w:val="28"/>
              </w:rPr>
            </w:pPr>
            <w:r w:rsidRPr="00AB0E3A">
              <w:rPr>
                <w:rFonts w:eastAsia="標楷體"/>
                <w:sz w:val="28"/>
              </w:rPr>
              <w:t>導遊人員以不正當手段，收取旅客財物。</w:t>
            </w:r>
          </w:p>
        </w:tc>
        <w:tc>
          <w:tcPr>
            <w:tcW w:w="744" w:type="pct"/>
            <w:vMerge w:val="restart"/>
            <w:shd w:val="clear" w:color="auto" w:fill="auto"/>
          </w:tcPr>
          <w:p w14:paraId="084B8477" w14:textId="77777777" w:rsidR="00AB0E3A" w:rsidRPr="00AB0E3A" w:rsidRDefault="00AB0E3A" w:rsidP="00AB0E3A">
            <w:pPr>
              <w:spacing w:line="460" w:lineRule="exact"/>
              <w:jc w:val="both"/>
              <w:rPr>
                <w:rFonts w:eastAsia="標楷體"/>
                <w:sz w:val="28"/>
              </w:rPr>
            </w:pPr>
            <w:r w:rsidRPr="00AB0E3A">
              <w:rPr>
                <w:rFonts w:eastAsia="標楷體"/>
                <w:sz w:val="28"/>
              </w:rPr>
              <w:t>交通部觀光</w:t>
            </w:r>
            <w:r w:rsidRPr="00AB0E3A">
              <w:rPr>
                <w:rFonts w:eastAsia="標楷體" w:hint="eastAsia"/>
                <w:sz w:val="28"/>
              </w:rPr>
              <w:t>署</w:t>
            </w:r>
          </w:p>
        </w:tc>
        <w:tc>
          <w:tcPr>
            <w:tcW w:w="744" w:type="pct"/>
            <w:vMerge w:val="restart"/>
            <w:shd w:val="clear" w:color="auto" w:fill="auto"/>
          </w:tcPr>
          <w:p w14:paraId="542570F1" w14:textId="77777777" w:rsidR="00AB0E3A" w:rsidRPr="00AB0E3A" w:rsidRDefault="00AB0E3A" w:rsidP="00AB0E3A">
            <w:pPr>
              <w:spacing w:line="460" w:lineRule="exact"/>
              <w:jc w:val="both"/>
              <w:rPr>
                <w:rFonts w:eastAsia="標楷體"/>
                <w:sz w:val="28"/>
              </w:rPr>
            </w:pPr>
            <w:r w:rsidRPr="00AB0E3A">
              <w:rPr>
                <w:rFonts w:eastAsia="標楷體"/>
                <w:sz w:val="28"/>
              </w:rPr>
              <w:t>本條例第五十八條第一項第二款</w:t>
            </w:r>
          </w:p>
          <w:p w14:paraId="3B6AB1BB" w14:textId="77777777" w:rsidR="00AB0E3A" w:rsidRPr="00AB0E3A" w:rsidRDefault="00AB0E3A" w:rsidP="00AB0E3A">
            <w:pPr>
              <w:spacing w:line="460" w:lineRule="exact"/>
              <w:jc w:val="both"/>
              <w:rPr>
                <w:rFonts w:eastAsia="標楷體"/>
                <w:sz w:val="28"/>
              </w:rPr>
            </w:pPr>
            <w:r w:rsidRPr="00AB0E3A">
              <w:rPr>
                <w:rFonts w:eastAsia="標楷體"/>
                <w:sz w:val="28"/>
              </w:rPr>
              <w:t>導遊人員管理規則第</w:t>
            </w:r>
            <w:r w:rsidRPr="00AB0E3A">
              <w:rPr>
                <w:rFonts w:eastAsia="標楷體" w:hint="eastAsia"/>
                <w:sz w:val="28"/>
              </w:rPr>
              <w:t>四</w:t>
            </w:r>
            <w:r w:rsidRPr="00AB0E3A">
              <w:rPr>
                <w:rFonts w:eastAsia="標楷體"/>
                <w:sz w:val="28"/>
              </w:rPr>
              <w:t>十</w:t>
            </w:r>
            <w:r w:rsidRPr="00AB0E3A">
              <w:rPr>
                <w:rFonts w:eastAsia="標楷體" w:hint="eastAsia"/>
                <w:sz w:val="28"/>
              </w:rPr>
              <w:t>二</w:t>
            </w:r>
            <w:r w:rsidRPr="00AB0E3A">
              <w:rPr>
                <w:rFonts w:eastAsia="標楷體"/>
                <w:sz w:val="28"/>
              </w:rPr>
              <w:t>條第六款</w:t>
            </w:r>
          </w:p>
        </w:tc>
        <w:tc>
          <w:tcPr>
            <w:tcW w:w="744" w:type="pct"/>
            <w:vMerge w:val="restart"/>
            <w:shd w:val="clear" w:color="auto" w:fill="auto"/>
          </w:tcPr>
          <w:p w14:paraId="07312728" w14:textId="77777777" w:rsidR="00AB0E3A" w:rsidRPr="00AB0E3A" w:rsidRDefault="00AB0E3A" w:rsidP="00AB0E3A">
            <w:pPr>
              <w:spacing w:line="460" w:lineRule="exact"/>
              <w:jc w:val="both"/>
              <w:rPr>
                <w:rFonts w:eastAsia="標楷體"/>
                <w:sz w:val="28"/>
              </w:rPr>
            </w:pPr>
            <w:r w:rsidRPr="00AB0E3A">
              <w:rPr>
                <w:rFonts w:eastAsia="標楷體"/>
                <w:sz w:val="28"/>
              </w:rPr>
              <w:t>處新臺幣三千元以上一萬五千元以下罰鍰；情節重大者，並得逕行定期停止其執行業務或廢止其執業證。</w:t>
            </w:r>
          </w:p>
        </w:tc>
        <w:tc>
          <w:tcPr>
            <w:tcW w:w="790" w:type="pct"/>
            <w:shd w:val="clear" w:color="auto" w:fill="auto"/>
          </w:tcPr>
          <w:p w14:paraId="03B7E34E" w14:textId="77777777" w:rsidR="00AB0E3A" w:rsidRPr="00AB0E3A" w:rsidRDefault="00AB0E3A" w:rsidP="00AB0E3A">
            <w:pPr>
              <w:spacing w:line="460" w:lineRule="exact"/>
              <w:jc w:val="both"/>
              <w:rPr>
                <w:rFonts w:eastAsia="標楷體"/>
                <w:sz w:val="28"/>
              </w:rPr>
            </w:pPr>
            <w:r w:rsidRPr="00AB0E3A">
              <w:rPr>
                <w:rFonts w:eastAsia="標楷體"/>
                <w:sz w:val="28"/>
              </w:rPr>
              <w:t>以不正當手段，收取旅客財物。</w:t>
            </w:r>
          </w:p>
        </w:tc>
        <w:tc>
          <w:tcPr>
            <w:tcW w:w="791" w:type="pct"/>
            <w:shd w:val="clear" w:color="auto" w:fill="auto"/>
          </w:tcPr>
          <w:p w14:paraId="4097DC89" w14:textId="77777777" w:rsidR="00AB0E3A" w:rsidRPr="00AB0E3A" w:rsidRDefault="00AB0E3A" w:rsidP="00AB0E3A">
            <w:pPr>
              <w:spacing w:line="460" w:lineRule="exact"/>
              <w:jc w:val="both"/>
              <w:rPr>
                <w:rFonts w:eastAsia="標楷體"/>
                <w:sz w:val="28"/>
              </w:rPr>
            </w:pPr>
            <w:r w:rsidRPr="00AB0E3A">
              <w:rPr>
                <w:rFonts w:eastAsia="標楷體"/>
                <w:sz w:val="28"/>
              </w:rPr>
              <w:t>處新臺幣九千元</w:t>
            </w:r>
          </w:p>
        </w:tc>
      </w:tr>
      <w:tr w:rsidR="00AB0E3A" w:rsidRPr="00AB0E3A" w14:paraId="6DDF0B52" w14:textId="77777777" w:rsidTr="009543DE">
        <w:trPr>
          <w:jc w:val="center"/>
        </w:trPr>
        <w:tc>
          <w:tcPr>
            <w:tcW w:w="443" w:type="pct"/>
            <w:vMerge/>
            <w:shd w:val="clear" w:color="auto" w:fill="auto"/>
          </w:tcPr>
          <w:p w14:paraId="631E6DAB" w14:textId="77777777" w:rsidR="00AB0E3A" w:rsidRPr="00AB0E3A" w:rsidRDefault="00AB0E3A" w:rsidP="00AB0E3A">
            <w:pPr>
              <w:spacing w:line="460" w:lineRule="exact"/>
              <w:rPr>
                <w:rFonts w:eastAsia="標楷體"/>
                <w:sz w:val="28"/>
              </w:rPr>
            </w:pPr>
          </w:p>
        </w:tc>
        <w:tc>
          <w:tcPr>
            <w:tcW w:w="744" w:type="pct"/>
            <w:vMerge/>
            <w:shd w:val="clear" w:color="auto" w:fill="auto"/>
          </w:tcPr>
          <w:p w14:paraId="21623654" w14:textId="77777777" w:rsidR="00AB0E3A" w:rsidRPr="00AB0E3A" w:rsidRDefault="00AB0E3A" w:rsidP="00AB0E3A">
            <w:pPr>
              <w:spacing w:line="460" w:lineRule="exact"/>
              <w:rPr>
                <w:rFonts w:eastAsia="標楷體"/>
                <w:sz w:val="28"/>
              </w:rPr>
            </w:pPr>
          </w:p>
        </w:tc>
        <w:tc>
          <w:tcPr>
            <w:tcW w:w="744" w:type="pct"/>
            <w:vMerge/>
            <w:shd w:val="clear" w:color="auto" w:fill="auto"/>
          </w:tcPr>
          <w:p w14:paraId="4FCAFBFF" w14:textId="77777777" w:rsidR="00AB0E3A" w:rsidRPr="00AB0E3A" w:rsidRDefault="00AB0E3A" w:rsidP="00AB0E3A">
            <w:pPr>
              <w:spacing w:line="460" w:lineRule="exact"/>
              <w:rPr>
                <w:rFonts w:eastAsia="標楷體"/>
                <w:sz w:val="28"/>
              </w:rPr>
            </w:pPr>
          </w:p>
        </w:tc>
        <w:tc>
          <w:tcPr>
            <w:tcW w:w="744" w:type="pct"/>
            <w:vMerge/>
            <w:shd w:val="clear" w:color="auto" w:fill="auto"/>
          </w:tcPr>
          <w:p w14:paraId="39324A6A" w14:textId="77777777" w:rsidR="00AB0E3A" w:rsidRPr="00AB0E3A" w:rsidRDefault="00AB0E3A" w:rsidP="00AB0E3A">
            <w:pPr>
              <w:spacing w:line="460" w:lineRule="exact"/>
              <w:rPr>
                <w:rFonts w:eastAsia="標楷體"/>
                <w:sz w:val="28"/>
              </w:rPr>
            </w:pPr>
          </w:p>
        </w:tc>
        <w:tc>
          <w:tcPr>
            <w:tcW w:w="744" w:type="pct"/>
            <w:vMerge/>
            <w:shd w:val="clear" w:color="auto" w:fill="auto"/>
          </w:tcPr>
          <w:p w14:paraId="595DAA1C" w14:textId="77777777" w:rsidR="00AB0E3A" w:rsidRPr="00AB0E3A" w:rsidRDefault="00AB0E3A" w:rsidP="00AB0E3A">
            <w:pPr>
              <w:spacing w:line="460" w:lineRule="exact"/>
              <w:rPr>
                <w:rFonts w:eastAsia="標楷體"/>
                <w:sz w:val="28"/>
              </w:rPr>
            </w:pPr>
          </w:p>
        </w:tc>
        <w:tc>
          <w:tcPr>
            <w:tcW w:w="790" w:type="pct"/>
            <w:shd w:val="clear" w:color="auto" w:fill="auto"/>
          </w:tcPr>
          <w:p w14:paraId="7953D9B2" w14:textId="77777777" w:rsidR="00AB0E3A" w:rsidRPr="00AB0E3A" w:rsidRDefault="00AB0E3A" w:rsidP="00AB0E3A">
            <w:pPr>
              <w:spacing w:line="460" w:lineRule="exact"/>
              <w:jc w:val="both"/>
              <w:rPr>
                <w:rFonts w:eastAsia="標楷體"/>
                <w:sz w:val="28"/>
              </w:rPr>
            </w:pPr>
            <w:r w:rsidRPr="00AB0E3A">
              <w:rPr>
                <w:rFonts w:eastAsia="標楷體"/>
                <w:sz w:val="28"/>
              </w:rPr>
              <w:t>情節重大</w:t>
            </w:r>
          </w:p>
        </w:tc>
        <w:tc>
          <w:tcPr>
            <w:tcW w:w="791" w:type="pct"/>
            <w:shd w:val="clear" w:color="auto" w:fill="auto"/>
          </w:tcPr>
          <w:p w14:paraId="20D38697" w14:textId="77777777" w:rsidR="00AB0E3A" w:rsidRPr="00AB0E3A" w:rsidRDefault="00AB0E3A" w:rsidP="00AB0E3A">
            <w:pPr>
              <w:spacing w:line="460" w:lineRule="exact"/>
              <w:jc w:val="both"/>
              <w:rPr>
                <w:rFonts w:eastAsia="標楷體"/>
                <w:sz w:val="28"/>
              </w:rPr>
            </w:pPr>
            <w:r w:rsidRPr="00AB0E3A">
              <w:rPr>
                <w:rFonts w:eastAsia="標楷體"/>
                <w:sz w:val="28"/>
              </w:rPr>
              <w:t>處新臺幣一萬五千元，並得定期停止其執行業務</w:t>
            </w:r>
            <w:r w:rsidRPr="00AB0E3A">
              <w:rPr>
                <w:rFonts w:eastAsia="標楷體" w:hint="eastAsia"/>
                <w:sz w:val="28"/>
              </w:rPr>
              <w:t>。</w:t>
            </w:r>
          </w:p>
        </w:tc>
      </w:tr>
      <w:tr w:rsidR="00AB0E3A" w:rsidRPr="00AB0E3A" w14:paraId="57398CF7" w14:textId="77777777" w:rsidTr="009543DE">
        <w:trPr>
          <w:trHeight w:val="1253"/>
          <w:jc w:val="center"/>
        </w:trPr>
        <w:tc>
          <w:tcPr>
            <w:tcW w:w="443" w:type="pct"/>
            <w:vMerge w:val="restart"/>
            <w:shd w:val="clear" w:color="auto" w:fill="auto"/>
          </w:tcPr>
          <w:p w14:paraId="20C23909" w14:textId="77777777" w:rsidR="00AB0E3A" w:rsidRPr="00AB0E3A" w:rsidRDefault="00AB0E3A" w:rsidP="00AB0E3A">
            <w:pPr>
              <w:spacing w:line="460" w:lineRule="exact"/>
              <w:jc w:val="both"/>
              <w:rPr>
                <w:rFonts w:eastAsia="標楷體"/>
                <w:sz w:val="28"/>
              </w:rPr>
            </w:pPr>
            <w:r w:rsidRPr="00AB0E3A">
              <w:rPr>
                <w:rFonts w:eastAsia="標楷體" w:hint="eastAsia"/>
                <w:sz w:val="28"/>
              </w:rPr>
              <w:t>二</w:t>
            </w:r>
            <w:r w:rsidRPr="00AB0E3A">
              <w:rPr>
                <w:rFonts w:eastAsia="標楷體"/>
                <w:sz w:val="28"/>
              </w:rPr>
              <w:t>十</w:t>
            </w:r>
          </w:p>
        </w:tc>
        <w:tc>
          <w:tcPr>
            <w:tcW w:w="744" w:type="pct"/>
            <w:vMerge w:val="restart"/>
            <w:shd w:val="clear" w:color="auto" w:fill="auto"/>
          </w:tcPr>
          <w:p w14:paraId="5612C5A4" w14:textId="77777777" w:rsidR="00AB0E3A" w:rsidRPr="00AB0E3A" w:rsidRDefault="00AB0E3A" w:rsidP="00AB0E3A">
            <w:pPr>
              <w:spacing w:line="460" w:lineRule="exact"/>
              <w:jc w:val="both"/>
              <w:rPr>
                <w:rFonts w:eastAsia="標楷體"/>
                <w:sz w:val="28"/>
              </w:rPr>
            </w:pPr>
            <w:r w:rsidRPr="00AB0E3A">
              <w:rPr>
                <w:rFonts w:eastAsia="標楷體"/>
                <w:sz w:val="28"/>
              </w:rPr>
              <w:t>導遊人員私自兌換外幣</w:t>
            </w:r>
          </w:p>
        </w:tc>
        <w:tc>
          <w:tcPr>
            <w:tcW w:w="744" w:type="pct"/>
            <w:vMerge w:val="restart"/>
            <w:shd w:val="clear" w:color="auto" w:fill="auto"/>
          </w:tcPr>
          <w:p w14:paraId="29350756" w14:textId="77777777" w:rsidR="00AB0E3A" w:rsidRPr="00AB0E3A" w:rsidRDefault="00AB0E3A" w:rsidP="00AB0E3A">
            <w:pPr>
              <w:spacing w:line="460" w:lineRule="exact"/>
              <w:jc w:val="both"/>
              <w:rPr>
                <w:rFonts w:eastAsia="標楷體"/>
                <w:sz w:val="28"/>
              </w:rPr>
            </w:pPr>
            <w:r w:rsidRPr="00AB0E3A">
              <w:rPr>
                <w:rFonts w:eastAsia="標楷體"/>
                <w:sz w:val="28"/>
              </w:rPr>
              <w:t>交通部觀光</w:t>
            </w:r>
            <w:r w:rsidRPr="00AB0E3A">
              <w:rPr>
                <w:rFonts w:eastAsia="標楷體" w:hint="eastAsia"/>
                <w:sz w:val="28"/>
              </w:rPr>
              <w:t>署</w:t>
            </w:r>
          </w:p>
        </w:tc>
        <w:tc>
          <w:tcPr>
            <w:tcW w:w="744" w:type="pct"/>
            <w:vMerge w:val="restart"/>
            <w:shd w:val="clear" w:color="auto" w:fill="auto"/>
          </w:tcPr>
          <w:p w14:paraId="72673127" w14:textId="77777777" w:rsidR="00AB0E3A" w:rsidRPr="00AB0E3A" w:rsidRDefault="00AB0E3A" w:rsidP="00AB0E3A">
            <w:pPr>
              <w:spacing w:line="460" w:lineRule="exact"/>
              <w:jc w:val="both"/>
              <w:rPr>
                <w:rFonts w:eastAsia="標楷體"/>
                <w:sz w:val="28"/>
              </w:rPr>
            </w:pPr>
            <w:r w:rsidRPr="00AB0E3A">
              <w:rPr>
                <w:rFonts w:eastAsia="標楷體"/>
                <w:sz w:val="28"/>
              </w:rPr>
              <w:t>本條例第五十八條第一項第二款</w:t>
            </w:r>
          </w:p>
          <w:p w14:paraId="7BD586DF" w14:textId="77777777" w:rsidR="00AB0E3A" w:rsidRPr="00AB0E3A" w:rsidRDefault="00AB0E3A" w:rsidP="00AB0E3A">
            <w:pPr>
              <w:spacing w:line="460" w:lineRule="exact"/>
              <w:jc w:val="both"/>
              <w:rPr>
                <w:rFonts w:eastAsia="標楷體"/>
                <w:sz w:val="28"/>
              </w:rPr>
            </w:pPr>
            <w:r w:rsidRPr="00AB0E3A">
              <w:rPr>
                <w:rFonts w:eastAsia="標楷體"/>
                <w:sz w:val="28"/>
              </w:rPr>
              <w:t>導遊人員管理規則</w:t>
            </w:r>
            <w:r w:rsidRPr="00AB0E3A">
              <w:rPr>
                <w:rFonts w:eastAsia="標楷體"/>
                <w:sz w:val="28"/>
              </w:rPr>
              <w:lastRenderedPageBreak/>
              <w:t>第</w:t>
            </w:r>
            <w:r w:rsidRPr="00AB0E3A">
              <w:rPr>
                <w:rFonts w:eastAsia="標楷體" w:hint="eastAsia"/>
                <w:sz w:val="28"/>
              </w:rPr>
              <w:t>四</w:t>
            </w:r>
            <w:r w:rsidRPr="00AB0E3A">
              <w:rPr>
                <w:rFonts w:eastAsia="標楷體"/>
                <w:sz w:val="28"/>
              </w:rPr>
              <w:t>十</w:t>
            </w:r>
            <w:r w:rsidRPr="00AB0E3A">
              <w:rPr>
                <w:rFonts w:eastAsia="標楷體" w:hint="eastAsia"/>
                <w:sz w:val="28"/>
              </w:rPr>
              <w:t>二</w:t>
            </w:r>
            <w:r w:rsidRPr="00AB0E3A">
              <w:rPr>
                <w:rFonts w:eastAsia="標楷體"/>
                <w:sz w:val="28"/>
              </w:rPr>
              <w:t>條第七款</w:t>
            </w:r>
          </w:p>
        </w:tc>
        <w:tc>
          <w:tcPr>
            <w:tcW w:w="744" w:type="pct"/>
            <w:vMerge w:val="restart"/>
            <w:shd w:val="clear" w:color="auto" w:fill="auto"/>
          </w:tcPr>
          <w:p w14:paraId="49A413D2" w14:textId="77777777" w:rsidR="00AB0E3A" w:rsidRPr="00AB0E3A" w:rsidRDefault="00AB0E3A" w:rsidP="00AB0E3A">
            <w:pPr>
              <w:spacing w:line="460" w:lineRule="exact"/>
              <w:jc w:val="both"/>
              <w:rPr>
                <w:rFonts w:eastAsia="標楷體"/>
                <w:sz w:val="28"/>
              </w:rPr>
            </w:pPr>
            <w:r w:rsidRPr="00AB0E3A">
              <w:rPr>
                <w:rFonts w:eastAsia="標楷體"/>
                <w:sz w:val="28"/>
              </w:rPr>
              <w:lastRenderedPageBreak/>
              <w:t>處新臺幣三千元以上一萬五千元以下罰鍰；情節重大</w:t>
            </w:r>
            <w:r w:rsidRPr="00AB0E3A">
              <w:rPr>
                <w:rFonts w:eastAsia="標楷體"/>
                <w:sz w:val="28"/>
              </w:rPr>
              <w:lastRenderedPageBreak/>
              <w:t>者，並得逕行定期停止其執行業務或廢止其執業證。</w:t>
            </w:r>
          </w:p>
        </w:tc>
        <w:tc>
          <w:tcPr>
            <w:tcW w:w="790" w:type="pct"/>
            <w:shd w:val="clear" w:color="auto" w:fill="auto"/>
          </w:tcPr>
          <w:p w14:paraId="36992E0A" w14:textId="77777777" w:rsidR="00AB0E3A" w:rsidRPr="00AB0E3A" w:rsidRDefault="00AB0E3A" w:rsidP="00AB0E3A">
            <w:pPr>
              <w:spacing w:line="460" w:lineRule="exact"/>
              <w:jc w:val="both"/>
              <w:rPr>
                <w:rFonts w:eastAsia="標楷體"/>
                <w:sz w:val="28"/>
              </w:rPr>
            </w:pPr>
            <w:r w:rsidRPr="00AB0E3A">
              <w:rPr>
                <w:rFonts w:eastAsia="標楷體"/>
                <w:sz w:val="28"/>
              </w:rPr>
              <w:lastRenderedPageBreak/>
              <w:t>私自兌換外幣</w:t>
            </w:r>
          </w:p>
        </w:tc>
        <w:tc>
          <w:tcPr>
            <w:tcW w:w="791" w:type="pct"/>
            <w:shd w:val="clear" w:color="auto" w:fill="auto"/>
          </w:tcPr>
          <w:p w14:paraId="2D880BCD" w14:textId="77777777" w:rsidR="00AB0E3A" w:rsidRPr="00AB0E3A" w:rsidRDefault="00AB0E3A" w:rsidP="00AB0E3A">
            <w:pPr>
              <w:spacing w:line="460" w:lineRule="exact"/>
              <w:jc w:val="both"/>
              <w:rPr>
                <w:rFonts w:eastAsia="標楷體"/>
                <w:sz w:val="28"/>
              </w:rPr>
            </w:pPr>
            <w:r w:rsidRPr="00AB0E3A">
              <w:rPr>
                <w:rFonts w:eastAsia="標楷體"/>
                <w:sz w:val="28"/>
              </w:rPr>
              <w:t>處新臺幣三千元</w:t>
            </w:r>
          </w:p>
        </w:tc>
      </w:tr>
      <w:tr w:rsidR="00AB0E3A" w:rsidRPr="00AB0E3A" w14:paraId="0B9E9777" w14:textId="77777777" w:rsidTr="009543DE">
        <w:trPr>
          <w:trHeight w:val="1252"/>
          <w:jc w:val="center"/>
        </w:trPr>
        <w:tc>
          <w:tcPr>
            <w:tcW w:w="443" w:type="pct"/>
            <w:vMerge/>
            <w:shd w:val="clear" w:color="auto" w:fill="auto"/>
          </w:tcPr>
          <w:p w14:paraId="55E1C33C" w14:textId="77777777" w:rsidR="00AB0E3A" w:rsidRPr="00AB0E3A" w:rsidRDefault="00AB0E3A" w:rsidP="00AB0E3A">
            <w:pPr>
              <w:spacing w:line="460" w:lineRule="exact"/>
              <w:rPr>
                <w:rFonts w:eastAsia="標楷體"/>
                <w:sz w:val="28"/>
              </w:rPr>
            </w:pPr>
          </w:p>
        </w:tc>
        <w:tc>
          <w:tcPr>
            <w:tcW w:w="744" w:type="pct"/>
            <w:vMerge/>
            <w:shd w:val="clear" w:color="auto" w:fill="auto"/>
          </w:tcPr>
          <w:p w14:paraId="510BB707" w14:textId="77777777" w:rsidR="00AB0E3A" w:rsidRPr="00AB0E3A" w:rsidRDefault="00AB0E3A" w:rsidP="00AB0E3A">
            <w:pPr>
              <w:spacing w:line="460" w:lineRule="exact"/>
              <w:rPr>
                <w:rFonts w:eastAsia="標楷體"/>
                <w:sz w:val="28"/>
              </w:rPr>
            </w:pPr>
          </w:p>
        </w:tc>
        <w:tc>
          <w:tcPr>
            <w:tcW w:w="744" w:type="pct"/>
            <w:vMerge/>
            <w:shd w:val="clear" w:color="auto" w:fill="auto"/>
          </w:tcPr>
          <w:p w14:paraId="49796667" w14:textId="77777777" w:rsidR="00AB0E3A" w:rsidRPr="00AB0E3A" w:rsidRDefault="00AB0E3A" w:rsidP="00AB0E3A">
            <w:pPr>
              <w:spacing w:line="460" w:lineRule="exact"/>
              <w:rPr>
                <w:rFonts w:eastAsia="標楷體"/>
                <w:sz w:val="28"/>
              </w:rPr>
            </w:pPr>
          </w:p>
        </w:tc>
        <w:tc>
          <w:tcPr>
            <w:tcW w:w="744" w:type="pct"/>
            <w:vMerge/>
            <w:shd w:val="clear" w:color="auto" w:fill="auto"/>
          </w:tcPr>
          <w:p w14:paraId="515A559C" w14:textId="77777777" w:rsidR="00AB0E3A" w:rsidRPr="00AB0E3A" w:rsidRDefault="00AB0E3A" w:rsidP="00AB0E3A">
            <w:pPr>
              <w:spacing w:line="460" w:lineRule="exact"/>
              <w:rPr>
                <w:rFonts w:eastAsia="標楷體"/>
                <w:sz w:val="28"/>
              </w:rPr>
            </w:pPr>
          </w:p>
        </w:tc>
        <w:tc>
          <w:tcPr>
            <w:tcW w:w="744" w:type="pct"/>
            <w:vMerge/>
            <w:shd w:val="clear" w:color="auto" w:fill="auto"/>
          </w:tcPr>
          <w:p w14:paraId="1193137F" w14:textId="77777777" w:rsidR="00AB0E3A" w:rsidRPr="00AB0E3A" w:rsidRDefault="00AB0E3A" w:rsidP="00AB0E3A">
            <w:pPr>
              <w:spacing w:line="460" w:lineRule="exact"/>
              <w:rPr>
                <w:rFonts w:eastAsia="標楷體"/>
                <w:sz w:val="28"/>
              </w:rPr>
            </w:pPr>
          </w:p>
        </w:tc>
        <w:tc>
          <w:tcPr>
            <w:tcW w:w="790" w:type="pct"/>
            <w:shd w:val="clear" w:color="auto" w:fill="auto"/>
          </w:tcPr>
          <w:p w14:paraId="525FB019" w14:textId="77777777" w:rsidR="00AB0E3A" w:rsidRPr="00AB0E3A" w:rsidRDefault="00AB0E3A" w:rsidP="00AB0E3A">
            <w:pPr>
              <w:spacing w:line="460" w:lineRule="exact"/>
              <w:jc w:val="both"/>
              <w:rPr>
                <w:rFonts w:eastAsia="標楷體"/>
                <w:sz w:val="28"/>
              </w:rPr>
            </w:pPr>
            <w:r w:rsidRPr="00AB0E3A">
              <w:rPr>
                <w:rFonts w:eastAsia="標楷體"/>
                <w:sz w:val="28"/>
              </w:rPr>
              <w:t>情節重大</w:t>
            </w:r>
          </w:p>
        </w:tc>
        <w:tc>
          <w:tcPr>
            <w:tcW w:w="791" w:type="pct"/>
            <w:shd w:val="clear" w:color="auto" w:fill="auto"/>
          </w:tcPr>
          <w:p w14:paraId="3BF39B6E" w14:textId="77777777" w:rsidR="00AB0E3A" w:rsidRPr="00AB0E3A" w:rsidRDefault="00AB0E3A" w:rsidP="00AB0E3A">
            <w:pPr>
              <w:spacing w:line="460" w:lineRule="exact"/>
              <w:jc w:val="both"/>
              <w:rPr>
                <w:rFonts w:eastAsia="標楷體"/>
                <w:sz w:val="28"/>
              </w:rPr>
            </w:pPr>
            <w:r w:rsidRPr="00AB0E3A">
              <w:rPr>
                <w:rFonts w:eastAsia="標楷體"/>
                <w:sz w:val="28"/>
              </w:rPr>
              <w:t>處新臺幣一萬五千元，並得</w:t>
            </w:r>
            <w:r w:rsidRPr="00AB0E3A">
              <w:rPr>
                <w:rFonts w:eastAsia="標楷體"/>
                <w:sz w:val="28"/>
              </w:rPr>
              <w:lastRenderedPageBreak/>
              <w:t>定期停止其執行業務</w:t>
            </w:r>
            <w:r w:rsidRPr="00AB0E3A">
              <w:rPr>
                <w:rFonts w:eastAsia="標楷體" w:hint="eastAsia"/>
                <w:sz w:val="28"/>
              </w:rPr>
              <w:t>。</w:t>
            </w:r>
          </w:p>
        </w:tc>
      </w:tr>
      <w:tr w:rsidR="00AB0E3A" w:rsidRPr="00AB0E3A" w14:paraId="71295826" w14:textId="77777777" w:rsidTr="009543DE">
        <w:trPr>
          <w:trHeight w:val="1450"/>
          <w:jc w:val="center"/>
        </w:trPr>
        <w:tc>
          <w:tcPr>
            <w:tcW w:w="443" w:type="pct"/>
            <w:vMerge w:val="restart"/>
            <w:shd w:val="clear" w:color="auto" w:fill="auto"/>
          </w:tcPr>
          <w:p w14:paraId="5E25752A" w14:textId="77777777" w:rsidR="00AB0E3A" w:rsidRPr="00AB0E3A" w:rsidRDefault="00AB0E3A" w:rsidP="00AB0E3A">
            <w:pPr>
              <w:spacing w:line="460" w:lineRule="exact"/>
              <w:jc w:val="both"/>
              <w:rPr>
                <w:rFonts w:eastAsia="標楷體"/>
                <w:sz w:val="28"/>
              </w:rPr>
            </w:pPr>
            <w:r w:rsidRPr="00AB0E3A">
              <w:rPr>
                <w:rFonts w:eastAsia="標楷體" w:hint="eastAsia"/>
                <w:sz w:val="28"/>
              </w:rPr>
              <w:lastRenderedPageBreak/>
              <w:t>二十一</w:t>
            </w:r>
          </w:p>
        </w:tc>
        <w:tc>
          <w:tcPr>
            <w:tcW w:w="744" w:type="pct"/>
            <w:vMerge w:val="restart"/>
            <w:shd w:val="clear" w:color="auto" w:fill="auto"/>
          </w:tcPr>
          <w:p w14:paraId="5E0CAA4B" w14:textId="77777777" w:rsidR="00AB0E3A" w:rsidRPr="00AB0E3A" w:rsidRDefault="00AB0E3A" w:rsidP="00AB0E3A">
            <w:pPr>
              <w:spacing w:line="460" w:lineRule="exact"/>
              <w:jc w:val="both"/>
              <w:rPr>
                <w:rFonts w:eastAsia="標楷體"/>
                <w:sz w:val="28"/>
              </w:rPr>
            </w:pPr>
            <w:r w:rsidRPr="00AB0E3A">
              <w:rPr>
                <w:rFonts w:eastAsia="標楷體"/>
                <w:sz w:val="28"/>
              </w:rPr>
              <w:t>導遊人員不遵守專業訓練規定</w:t>
            </w:r>
          </w:p>
        </w:tc>
        <w:tc>
          <w:tcPr>
            <w:tcW w:w="744" w:type="pct"/>
            <w:vMerge w:val="restart"/>
            <w:shd w:val="clear" w:color="auto" w:fill="auto"/>
          </w:tcPr>
          <w:p w14:paraId="26EDD783" w14:textId="77777777" w:rsidR="00AB0E3A" w:rsidRPr="00AB0E3A" w:rsidRDefault="00AB0E3A" w:rsidP="00AB0E3A">
            <w:pPr>
              <w:spacing w:line="460" w:lineRule="exact"/>
              <w:jc w:val="both"/>
              <w:rPr>
                <w:rFonts w:eastAsia="標楷體"/>
                <w:sz w:val="28"/>
              </w:rPr>
            </w:pPr>
            <w:r w:rsidRPr="00AB0E3A">
              <w:rPr>
                <w:rFonts w:eastAsia="標楷體"/>
                <w:sz w:val="28"/>
              </w:rPr>
              <w:t>交通部觀光</w:t>
            </w:r>
            <w:r w:rsidRPr="00AB0E3A">
              <w:rPr>
                <w:rFonts w:eastAsia="標楷體" w:hint="eastAsia"/>
                <w:sz w:val="28"/>
              </w:rPr>
              <w:t>署</w:t>
            </w:r>
          </w:p>
        </w:tc>
        <w:tc>
          <w:tcPr>
            <w:tcW w:w="744" w:type="pct"/>
            <w:vMerge w:val="restart"/>
            <w:shd w:val="clear" w:color="auto" w:fill="auto"/>
          </w:tcPr>
          <w:p w14:paraId="0D719562" w14:textId="77777777" w:rsidR="00AB0E3A" w:rsidRPr="00AB0E3A" w:rsidRDefault="00AB0E3A" w:rsidP="00AB0E3A">
            <w:pPr>
              <w:spacing w:line="460" w:lineRule="exact"/>
              <w:jc w:val="both"/>
              <w:rPr>
                <w:rFonts w:eastAsia="標楷體"/>
                <w:sz w:val="28"/>
              </w:rPr>
            </w:pPr>
            <w:r w:rsidRPr="00AB0E3A">
              <w:rPr>
                <w:rFonts w:eastAsia="標楷體"/>
                <w:sz w:val="28"/>
              </w:rPr>
              <w:t>本條例第五十八條第一項第二款</w:t>
            </w:r>
          </w:p>
          <w:p w14:paraId="597C8D71" w14:textId="77777777" w:rsidR="00AB0E3A" w:rsidRPr="00AB0E3A" w:rsidRDefault="00AB0E3A" w:rsidP="00AB0E3A">
            <w:pPr>
              <w:spacing w:line="460" w:lineRule="exact"/>
              <w:jc w:val="both"/>
              <w:rPr>
                <w:rFonts w:eastAsia="標楷體"/>
                <w:sz w:val="28"/>
              </w:rPr>
            </w:pPr>
            <w:r w:rsidRPr="00AB0E3A">
              <w:rPr>
                <w:rFonts w:eastAsia="標楷體"/>
                <w:sz w:val="28"/>
              </w:rPr>
              <w:t>導遊人員管理規則第</w:t>
            </w:r>
            <w:r w:rsidRPr="00AB0E3A">
              <w:rPr>
                <w:rFonts w:eastAsia="標楷體" w:hint="eastAsia"/>
                <w:sz w:val="28"/>
              </w:rPr>
              <w:t>四</w:t>
            </w:r>
            <w:r w:rsidRPr="00AB0E3A">
              <w:rPr>
                <w:rFonts w:eastAsia="標楷體"/>
                <w:sz w:val="28"/>
              </w:rPr>
              <w:t>十</w:t>
            </w:r>
            <w:r w:rsidRPr="00AB0E3A">
              <w:rPr>
                <w:rFonts w:eastAsia="標楷體" w:hint="eastAsia"/>
                <w:sz w:val="28"/>
              </w:rPr>
              <w:t>二</w:t>
            </w:r>
            <w:r w:rsidRPr="00AB0E3A">
              <w:rPr>
                <w:rFonts w:eastAsia="標楷體"/>
                <w:sz w:val="28"/>
              </w:rPr>
              <w:t>條第八款</w:t>
            </w:r>
          </w:p>
        </w:tc>
        <w:tc>
          <w:tcPr>
            <w:tcW w:w="744" w:type="pct"/>
            <w:vMerge w:val="restart"/>
            <w:shd w:val="clear" w:color="auto" w:fill="auto"/>
          </w:tcPr>
          <w:p w14:paraId="1A4B14C6" w14:textId="77777777" w:rsidR="00AB0E3A" w:rsidRPr="00AB0E3A" w:rsidRDefault="00AB0E3A" w:rsidP="00AB0E3A">
            <w:pPr>
              <w:spacing w:line="460" w:lineRule="exact"/>
              <w:jc w:val="both"/>
              <w:rPr>
                <w:rFonts w:eastAsia="標楷體"/>
                <w:sz w:val="28"/>
              </w:rPr>
            </w:pPr>
            <w:r w:rsidRPr="00AB0E3A">
              <w:rPr>
                <w:rFonts w:eastAsia="標楷體"/>
                <w:sz w:val="28"/>
              </w:rPr>
              <w:t>處新臺幣三千元以上一萬五千元以下罰鍰；情節重大者，並得逕行定期停止其執行業務或廢止其執業證。</w:t>
            </w:r>
          </w:p>
        </w:tc>
        <w:tc>
          <w:tcPr>
            <w:tcW w:w="790" w:type="pct"/>
            <w:shd w:val="clear" w:color="auto" w:fill="auto"/>
          </w:tcPr>
          <w:p w14:paraId="4D68B8E9" w14:textId="77777777" w:rsidR="00AB0E3A" w:rsidRPr="00AB0E3A" w:rsidRDefault="00AB0E3A" w:rsidP="00AB0E3A">
            <w:pPr>
              <w:spacing w:line="460" w:lineRule="exact"/>
              <w:jc w:val="both"/>
              <w:rPr>
                <w:rFonts w:eastAsia="標楷體"/>
                <w:sz w:val="28"/>
              </w:rPr>
            </w:pPr>
            <w:r w:rsidRPr="00AB0E3A">
              <w:rPr>
                <w:rFonts w:eastAsia="標楷體"/>
                <w:sz w:val="28"/>
              </w:rPr>
              <w:t>不遵守專業訓練規定</w:t>
            </w:r>
          </w:p>
        </w:tc>
        <w:tc>
          <w:tcPr>
            <w:tcW w:w="791" w:type="pct"/>
            <w:shd w:val="clear" w:color="auto" w:fill="auto"/>
          </w:tcPr>
          <w:p w14:paraId="458A9956" w14:textId="77777777" w:rsidR="00AB0E3A" w:rsidRPr="00AB0E3A" w:rsidRDefault="00AB0E3A" w:rsidP="00AB0E3A">
            <w:pPr>
              <w:spacing w:line="460" w:lineRule="exact"/>
              <w:jc w:val="both"/>
              <w:rPr>
                <w:rFonts w:eastAsia="標楷體"/>
                <w:sz w:val="28"/>
              </w:rPr>
            </w:pPr>
            <w:r w:rsidRPr="00AB0E3A">
              <w:rPr>
                <w:rFonts w:eastAsia="標楷體"/>
                <w:sz w:val="28"/>
              </w:rPr>
              <w:t>處新臺幣三千元</w:t>
            </w:r>
          </w:p>
        </w:tc>
      </w:tr>
      <w:tr w:rsidR="00AB0E3A" w:rsidRPr="00AB0E3A" w14:paraId="67C6F7BB" w14:textId="77777777" w:rsidTr="009543DE">
        <w:trPr>
          <w:trHeight w:val="1252"/>
          <w:jc w:val="center"/>
        </w:trPr>
        <w:tc>
          <w:tcPr>
            <w:tcW w:w="443" w:type="pct"/>
            <w:vMerge/>
            <w:shd w:val="clear" w:color="auto" w:fill="auto"/>
          </w:tcPr>
          <w:p w14:paraId="5A2796D3" w14:textId="77777777" w:rsidR="00AB0E3A" w:rsidRPr="00AB0E3A" w:rsidRDefault="00AB0E3A" w:rsidP="00AB0E3A">
            <w:pPr>
              <w:spacing w:line="460" w:lineRule="exact"/>
              <w:rPr>
                <w:rFonts w:eastAsia="標楷體"/>
                <w:sz w:val="28"/>
              </w:rPr>
            </w:pPr>
          </w:p>
        </w:tc>
        <w:tc>
          <w:tcPr>
            <w:tcW w:w="744" w:type="pct"/>
            <w:vMerge/>
            <w:shd w:val="clear" w:color="auto" w:fill="auto"/>
          </w:tcPr>
          <w:p w14:paraId="3BD20195" w14:textId="77777777" w:rsidR="00AB0E3A" w:rsidRPr="00AB0E3A" w:rsidRDefault="00AB0E3A" w:rsidP="00AB0E3A">
            <w:pPr>
              <w:spacing w:line="460" w:lineRule="exact"/>
              <w:rPr>
                <w:rFonts w:eastAsia="標楷體"/>
                <w:sz w:val="28"/>
              </w:rPr>
            </w:pPr>
          </w:p>
        </w:tc>
        <w:tc>
          <w:tcPr>
            <w:tcW w:w="744" w:type="pct"/>
            <w:vMerge/>
            <w:shd w:val="clear" w:color="auto" w:fill="auto"/>
          </w:tcPr>
          <w:p w14:paraId="02937E4F" w14:textId="77777777" w:rsidR="00AB0E3A" w:rsidRPr="00AB0E3A" w:rsidRDefault="00AB0E3A" w:rsidP="00AB0E3A">
            <w:pPr>
              <w:spacing w:line="460" w:lineRule="exact"/>
              <w:rPr>
                <w:rFonts w:eastAsia="標楷體"/>
                <w:sz w:val="28"/>
              </w:rPr>
            </w:pPr>
          </w:p>
        </w:tc>
        <w:tc>
          <w:tcPr>
            <w:tcW w:w="744" w:type="pct"/>
            <w:vMerge/>
            <w:shd w:val="clear" w:color="auto" w:fill="auto"/>
          </w:tcPr>
          <w:p w14:paraId="6F61539E" w14:textId="77777777" w:rsidR="00AB0E3A" w:rsidRPr="00AB0E3A" w:rsidRDefault="00AB0E3A" w:rsidP="00AB0E3A">
            <w:pPr>
              <w:spacing w:line="460" w:lineRule="exact"/>
              <w:rPr>
                <w:rFonts w:eastAsia="標楷體"/>
                <w:sz w:val="28"/>
              </w:rPr>
            </w:pPr>
          </w:p>
        </w:tc>
        <w:tc>
          <w:tcPr>
            <w:tcW w:w="744" w:type="pct"/>
            <w:vMerge/>
            <w:shd w:val="clear" w:color="auto" w:fill="auto"/>
          </w:tcPr>
          <w:p w14:paraId="03D1DA14" w14:textId="77777777" w:rsidR="00AB0E3A" w:rsidRPr="00AB0E3A" w:rsidRDefault="00AB0E3A" w:rsidP="00AB0E3A">
            <w:pPr>
              <w:spacing w:line="460" w:lineRule="exact"/>
              <w:rPr>
                <w:rFonts w:eastAsia="標楷體"/>
                <w:sz w:val="28"/>
              </w:rPr>
            </w:pPr>
          </w:p>
        </w:tc>
        <w:tc>
          <w:tcPr>
            <w:tcW w:w="790" w:type="pct"/>
            <w:shd w:val="clear" w:color="auto" w:fill="auto"/>
          </w:tcPr>
          <w:p w14:paraId="24A7D742" w14:textId="77777777" w:rsidR="00AB0E3A" w:rsidRPr="00AB0E3A" w:rsidRDefault="00AB0E3A" w:rsidP="00AB0E3A">
            <w:pPr>
              <w:spacing w:line="460" w:lineRule="exact"/>
              <w:jc w:val="both"/>
              <w:rPr>
                <w:rFonts w:eastAsia="標楷體"/>
                <w:sz w:val="28"/>
              </w:rPr>
            </w:pPr>
            <w:r w:rsidRPr="00AB0E3A">
              <w:rPr>
                <w:rFonts w:eastAsia="標楷體"/>
                <w:sz w:val="28"/>
              </w:rPr>
              <w:t>情節重大</w:t>
            </w:r>
          </w:p>
        </w:tc>
        <w:tc>
          <w:tcPr>
            <w:tcW w:w="791" w:type="pct"/>
            <w:shd w:val="clear" w:color="auto" w:fill="auto"/>
          </w:tcPr>
          <w:p w14:paraId="55F9B5F9" w14:textId="77777777" w:rsidR="00AB0E3A" w:rsidRPr="00AB0E3A" w:rsidRDefault="00AB0E3A" w:rsidP="00AB0E3A">
            <w:pPr>
              <w:spacing w:line="460" w:lineRule="exact"/>
              <w:jc w:val="both"/>
              <w:rPr>
                <w:rFonts w:eastAsia="標楷體"/>
                <w:sz w:val="28"/>
              </w:rPr>
            </w:pPr>
            <w:r w:rsidRPr="00AB0E3A">
              <w:rPr>
                <w:rFonts w:eastAsia="標楷體"/>
                <w:sz w:val="28"/>
              </w:rPr>
              <w:t>處新臺幣一萬五千元，並得定期停止其執行業務</w:t>
            </w:r>
            <w:r w:rsidRPr="00AB0E3A">
              <w:rPr>
                <w:rFonts w:eastAsia="標楷體" w:hint="eastAsia"/>
                <w:sz w:val="28"/>
              </w:rPr>
              <w:t>。</w:t>
            </w:r>
          </w:p>
        </w:tc>
      </w:tr>
      <w:tr w:rsidR="00AB0E3A" w:rsidRPr="00AB0E3A" w14:paraId="37BEEFB4" w14:textId="77777777" w:rsidTr="009543DE">
        <w:trPr>
          <w:trHeight w:val="1409"/>
          <w:jc w:val="center"/>
        </w:trPr>
        <w:tc>
          <w:tcPr>
            <w:tcW w:w="443" w:type="pct"/>
            <w:vMerge w:val="restart"/>
            <w:shd w:val="clear" w:color="auto" w:fill="auto"/>
          </w:tcPr>
          <w:p w14:paraId="571ABED0" w14:textId="77777777" w:rsidR="00AB0E3A" w:rsidRPr="00AB0E3A" w:rsidRDefault="00AB0E3A" w:rsidP="00AB0E3A">
            <w:pPr>
              <w:spacing w:line="460" w:lineRule="exact"/>
              <w:jc w:val="both"/>
              <w:rPr>
                <w:rFonts w:eastAsia="標楷體"/>
                <w:sz w:val="28"/>
              </w:rPr>
            </w:pPr>
            <w:r w:rsidRPr="00AB0E3A">
              <w:rPr>
                <w:rFonts w:eastAsia="標楷體" w:hint="eastAsia"/>
                <w:sz w:val="28"/>
              </w:rPr>
              <w:t>二十二</w:t>
            </w:r>
          </w:p>
        </w:tc>
        <w:tc>
          <w:tcPr>
            <w:tcW w:w="744" w:type="pct"/>
            <w:vMerge w:val="restart"/>
            <w:shd w:val="clear" w:color="auto" w:fill="auto"/>
          </w:tcPr>
          <w:p w14:paraId="38171166" w14:textId="77777777" w:rsidR="00AB0E3A" w:rsidRPr="00AB0E3A" w:rsidRDefault="00AB0E3A" w:rsidP="00AB0E3A">
            <w:pPr>
              <w:spacing w:line="460" w:lineRule="exact"/>
              <w:jc w:val="both"/>
              <w:rPr>
                <w:rFonts w:eastAsia="標楷體"/>
                <w:sz w:val="28"/>
              </w:rPr>
            </w:pPr>
            <w:r w:rsidRPr="00AB0E3A">
              <w:rPr>
                <w:rFonts w:eastAsia="標楷體"/>
                <w:sz w:val="28"/>
              </w:rPr>
              <w:t>導遊人員將</w:t>
            </w:r>
            <w:r w:rsidRPr="00AB0E3A">
              <w:rPr>
                <w:rFonts w:eastAsia="標楷體" w:hint="eastAsia"/>
                <w:sz w:val="28"/>
              </w:rPr>
              <w:t>導遊人員執業證借</w:t>
            </w:r>
            <w:r w:rsidRPr="00AB0E3A">
              <w:rPr>
                <w:rFonts w:eastAsia="標楷體"/>
                <w:sz w:val="28"/>
              </w:rPr>
              <w:t>供他人使用</w:t>
            </w:r>
          </w:p>
        </w:tc>
        <w:tc>
          <w:tcPr>
            <w:tcW w:w="744" w:type="pct"/>
            <w:vMerge w:val="restart"/>
            <w:shd w:val="clear" w:color="auto" w:fill="auto"/>
          </w:tcPr>
          <w:p w14:paraId="680335BE" w14:textId="77777777" w:rsidR="00AB0E3A" w:rsidRPr="00AB0E3A" w:rsidRDefault="00AB0E3A" w:rsidP="00AB0E3A">
            <w:pPr>
              <w:spacing w:line="460" w:lineRule="exact"/>
              <w:jc w:val="both"/>
              <w:rPr>
                <w:rFonts w:eastAsia="標楷體"/>
                <w:sz w:val="28"/>
              </w:rPr>
            </w:pPr>
            <w:r w:rsidRPr="00AB0E3A">
              <w:rPr>
                <w:rFonts w:eastAsia="標楷體"/>
                <w:sz w:val="28"/>
              </w:rPr>
              <w:t>交通部觀光</w:t>
            </w:r>
            <w:r w:rsidRPr="00AB0E3A">
              <w:rPr>
                <w:rFonts w:eastAsia="標楷體" w:hint="eastAsia"/>
                <w:sz w:val="28"/>
              </w:rPr>
              <w:t>署</w:t>
            </w:r>
          </w:p>
        </w:tc>
        <w:tc>
          <w:tcPr>
            <w:tcW w:w="744" w:type="pct"/>
            <w:vMerge w:val="restart"/>
            <w:shd w:val="clear" w:color="auto" w:fill="auto"/>
          </w:tcPr>
          <w:p w14:paraId="5E31A2FF" w14:textId="77777777" w:rsidR="00AB0E3A" w:rsidRPr="00AB0E3A" w:rsidRDefault="00AB0E3A" w:rsidP="00AB0E3A">
            <w:pPr>
              <w:spacing w:line="460" w:lineRule="exact"/>
              <w:jc w:val="both"/>
              <w:rPr>
                <w:rFonts w:eastAsia="標楷體"/>
                <w:sz w:val="28"/>
              </w:rPr>
            </w:pPr>
            <w:r w:rsidRPr="00AB0E3A">
              <w:rPr>
                <w:rFonts w:eastAsia="標楷體"/>
                <w:sz w:val="28"/>
              </w:rPr>
              <w:t>本條例第五十八條第一項第二款</w:t>
            </w:r>
          </w:p>
          <w:p w14:paraId="3146FCD6" w14:textId="77777777" w:rsidR="00AB0E3A" w:rsidRPr="00AB0E3A" w:rsidRDefault="00AB0E3A" w:rsidP="00AB0E3A">
            <w:pPr>
              <w:spacing w:line="460" w:lineRule="exact"/>
              <w:jc w:val="both"/>
              <w:rPr>
                <w:rFonts w:eastAsia="標楷體"/>
                <w:sz w:val="28"/>
              </w:rPr>
            </w:pPr>
            <w:r w:rsidRPr="00AB0E3A">
              <w:rPr>
                <w:rFonts w:eastAsia="標楷體"/>
                <w:sz w:val="28"/>
              </w:rPr>
              <w:t>導遊人員管理規則第</w:t>
            </w:r>
            <w:r w:rsidRPr="00AB0E3A">
              <w:rPr>
                <w:rFonts w:eastAsia="標楷體" w:hint="eastAsia"/>
                <w:sz w:val="28"/>
              </w:rPr>
              <w:t>四</w:t>
            </w:r>
            <w:r w:rsidRPr="00AB0E3A">
              <w:rPr>
                <w:rFonts w:eastAsia="標楷體"/>
                <w:sz w:val="28"/>
              </w:rPr>
              <w:t>十</w:t>
            </w:r>
            <w:r w:rsidRPr="00AB0E3A">
              <w:rPr>
                <w:rFonts w:eastAsia="標楷體" w:hint="eastAsia"/>
                <w:sz w:val="28"/>
              </w:rPr>
              <w:t>二</w:t>
            </w:r>
            <w:r w:rsidRPr="00AB0E3A">
              <w:rPr>
                <w:rFonts w:eastAsia="標楷體"/>
                <w:sz w:val="28"/>
              </w:rPr>
              <w:t>條第九款</w:t>
            </w:r>
          </w:p>
        </w:tc>
        <w:tc>
          <w:tcPr>
            <w:tcW w:w="744" w:type="pct"/>
            <w:vMerge w:val="restart"/>
            <w:shd w:val="clear" w:color="auto" w:fill="auto"/>
          </w:tcPr>
          <w:p w14:paraId="0B5E5C50" w14:textId="77777777" w:rsidR="00AB0E3A" w:rsidRPr="00AB0E3A" w:rsidRDefault="00AB0E3A" w:rsidP="00AB0E3A">
            <w:pPr>
              <w:spacing w:line="460" w:lineRule="exact"/>
              <w:jc w:val="both"/>
              <w:rPr>
                <w:rFonts w:eastAsia="標楷體"/>
                <w:sz w:val="28"/>
              </w:rPr>
            </w:pPr>
            <w:r w:rsidRPr="00AB0E3A">
              <w:rPr>
                <w:rFonts w:eastAsia="標楷體"/>
                <w:sz w:val="28"/>
              </w:rPr>
              <w:t>處新臺幣三千元以上一萬五千元以下罰鍰；情節重大者，並得逕行定期停止其執行業務或廢止其執業證。</w:t>
            </w:r>
          </w:p>
        </w:tc>
        <w:tc>
          <w:tcPr>
            <w:tcW w:w="790" w:type="pct"/>
            <w:shd w:val="clear" w:color="auto" w:fill="auto"/>
          </w:tcPr>
          <w:p w14:paraId="3E080FE0" w14:textId="77777777" w:rsidR="00AB0E3A" w:rsidRPr="00AB0E3A" w:rsidRDefault="00AB0E3A" w:rsidP="00AB0E3A">
            <w:pPr>
              <w:spacing w:line="460" w:lineRule="exact"/>
              <w:jc w:val="both"/>
              <w:rPr>
                <w:rFonts w:eastAsia="標楷體"/>
                <w:sz w:val="28"/>
              </w:rPr>
            </w:pPr>
            <w:r w:rsidRPr="00AB0E3A">
              <w:rPr>
                <w:rFonts w:eastAsia="標楷體"/>
                <w:sz w:val="28"/>
              </w:rPr>
              <w:t>將執業證借供旅行業從業人員使用</w:t>
            </w:r>
          </w:p>
        </w:tc>
        <w:tc>
          <w:tcPr>
            <w:tcW w:w="791" w:type="pct"/>
            <w:shd w:val="clear" w:color="auto" w:fill="auto"/>
          </w:tcPr>
          <w:p w14:paraId="5655E1A9" w14:textId="77777777" w:rsidR="00AB0E3A" w:rsidRPr="00AB0E3A" w:rsidRDefault="00AB0E3A" w:rsidP="00AB0E3A">
            <w:pPr>
              <w:spacing w:line="460" w:lineRule="exact"/>
              <w:jc w:val="both"/>
              <w:rPr>
                <w:rFonts w:eastAsia="標楷體"/>
                <w:sz w:val="28"/>
              </w:rPr>
            </w:pPr>
            <w:r w:rsidRPr="00AB0E3A">
              <w:rPr>
                <w:rFonts w:eastAsia="標楷體"/>
                <w:sz w:val="28"/>
              </w:rPr>
              <w:t>處新臺幣六千元</w:t>
            </w:r>
          </w:p>
        </w:tc>
      </w:tr>
      <w:tr w:rsidR="00AB0E3A" w:rsidRPr="00AB0E3A" w14:paraId="3EB912C5" w14:textId="77777777" w:rsidTr="009543DE">
        <w:trPr>
          <w:trHeight w:val="1549"/>
          <w:jc w:val="center"/>
        </w:trPr>
        <w:tc>
          <w:tcPr>
            <w:tcW w:w="443" w:type="pct"/>
            <w:vMerge/>
            <w:shd w:val="clear" w:color="auto" w:fill="auto"/>
          </w:tcPr>
          <w:p w14:paraId="32FEA807" w14:textId="77777777" w:rsidR="00AB0E3A" w:rsidRPr="00AB0E3A" w:rsidRDefault="00AB0E3A" w:rsidP="00AB0E3A">
            <w:pPr>
              <w:spacing w:line="460" w:lineRule="exact"/>
              <w:rPr>
                <w:rFonts w:eastAsia="標楷體"/>
                <w:sz w:val="28"/>
              </w:rPr>
            </w:pPr>
          </w:p>
        </w:tc>
        <w:tc>
          <w:tcPr>
            <w:tcW w:w="744" w:type="pct"/>
            <w:vMerge/>
            <w:shd w:val="clear" w:color="auto" w:fill="auto"/>
          </w:tcPr>
          <w:p w14:paraId="6E80F400" w14:textId="77777777" w:rsidR="00AB0E3A" w:rsidRPr="00AB0E3A" w:rsidRDefault="00AB0E3A" w:rsidP="00AB0E3A">
            <w:pPr>
              <w:spacing w:line="460" w:lineRule="exact"/>
              <w:rPr>
                <w:rFonts w:eastAsia="標楷體"/>
                <w:sz w:val="28"/>
              </w:rPr>
            </w:pPr>
          </w:p>
        </w:tc>
        <w:tc>
          <w:tcPr>
            <w:tcW w:w="744" w:type="pct"/>
            <w:vMerge/>
            <w:shd w:val="clear" w:color="auto" w:fill="auto"/>
          </w:tcPr>
          <w:p w14:paraId="641D8D92" w14:textId="77777777" w:rsidR="00AB0E3A" w:rsidRPr="00AB0E3A" w:rsidRDefault="00AB0E3A" w:rsidP="00AB0E3A">
            <w:pPr>
              <w:spacing w:line="460" w:lineRule="exact"/>
              <w:rPr>
                <w:rFonts w:eastAsia="標楷體"/>
                <w:sz w:val="28"/>
              </w:rPr>
            </w:pPr>
          </w:p>
        </w:tc>
        <w:tc>
          <w:tcPr>
            <w:tcW w:w="744" w:type="pct"/>
            <w:vMerge/>
            <w:shd w:val="clear" w:color="auto" w:fill="auto"/>
          </w:tcPr>
          <w:p w14:paraId="5CCD17B1" w14:textId="77777777" w:rsidR="00AB0E3A" w:rsidRPr="00AB0E3A" w:rsidRDefault="00AB0E3A" w:rsidP="00AB0E3A">
            <w:pPr>
              <w:spacing w:line="460" w:lineRule="exact"/>
              <w:rPr>
                <w:rFonts w:eastAsia="標楷體"/>
                <w:sz w:val="28"/>
              </w:rPr>
            </w:pPr>
          </w:p>
        </w:tc>
        <w:tc>
          <w:tcPr>
            <w:tcW w:w="744" w:type="pct"/>
            <w:vMerge/>
            <w:shd w:val="clear" w:color="auto" w:fill="auto"/>
          </w:tcPr>
          <w:p w14:paraId="4312D298" w14:textId="77777777" w:rsidR="00AB0E3A" w:rsidRPr="00AB0E3A" w:rsidRDefault="00AB0E3A" w:rsidP="00AB0E3A">
            <w:pPr>
              <w:spacing w:line="460" w:lineRule="exact"/>
              <w:rPr>
                <w:rFonts w:eastAsia="標楷體"/>
                <w:sz w:val="28"/>
              </w:rPr>
            </w:pPr>
          </w:p>
        </w:tc>
        <w:tc>
          <w:tcPr>
            <w:tcW w:w="790" w:type="pct"/>
            <w:shd w:val="clear" w:color="auto" w:fill="auto"/>
          </w:tcPr>
          <w:p w14:paraId="4425DD45" w14:textId="77777777" w:rsidR="00AB0E3A" w:rsidRPr="00AB0E3A" w:rsidRDefault="00AB0E3A" w:rsidP="00AB0E3A">
            <w:pPr>
              <w:spacing w:line="460" w:lineRule="exact"/>
              <w:jc w:val="both"/>
              <w:rPr>
                <w:rFonts w:eastAsia="標楷體"/>
                <w:sz w:val="28"/>
              </w:rPr>
            </w:pPr>
            <w:r w:rsidRPr="00AB0E3A">
              <w:rPr>
                <w:rFonts w:eastAsia="標楷體"/>
                <w:sz w:val="28"/>
              </w:rPr>
              <w:t>將執業證借供非旅行業從業人員使用</w:t>
            </w:r>
          </w:p>
        </w:tc>
        <w:tc>
          <w:tcPr>
            <w:tcW w:w="791" w:type="pct"/>
            <w:shd w:val="clear" w:color="auto" w:fill="auto"/>
          </w:tcPr>
          <w:p w14:paraId="7BA687EA" w14:textId="77777777" w:rsidR="00AB0E3A" w:rsidRPr="00AB0E3A" w:rsidRDefault="00AB0E3A" w:rsidP="00AB0E3A">
            <w:pPr>
              <w:spacing w:line="460" w:lineRule="exact"/>
              <w:jc w:val="both"/>
              <w:rPr>
                <w:rFonts w:eastAsia="標楷體"/>
                <w:sz w:val="28"/>
              </w:rPr>
            </w:pPr>
            <w:r w:rsidRPr="00AB0E3A">
              <w:rPr>
                <w:rFonts w:eastAsia="標楷體"/>
                <w:sz w:val="28"/>
              </w:rPr>
              <w:t>處新臺幣一萬五千元</w:t>
            </w:r>
          </w:p>
        </w:tc>
      </w:tr>
      <w:tr w:rsidR="00AB0E3A" w:rsidRPr="00AB0E3A" w14:paraId="365FA4C8" w14:textId="77777777" w:rsidTr="009543DE">
        <w:trPr>
          <w:trHeight w:val="780"/>
          <w:jc w:val="center"/>
        </w:trPr>
        <w:tc>
          <w:tcPr>
            <w:tcW w:w="443" w:type="pct"/>
            <w:vMerge/>
            <w:shd w:val="clear" w:color="auto" w:fill="auto"/>
          </w:tcPr>
          <w:p w14:paraId="5D11E5A8" w14:textId="77777777" w:rsidR="00AB0E3A" w:rsidRPr="00AB0E3A" w:rsidRDefault="00AB0E3A" w:rsidP="00AB0E3A">
            <w:pPr>
              <w:spacing w:line="460" w:lineRule="exact"/>
              <w:rPr>
                <w:rFonts w:eastAsia="標楷體"/>
                <w:sz w:val="28"/>
              </w:rPr>
            </w:pPr>
          </w:p>
        </w:tc>
        <w:tc>
          <w:tcPr>
            <w:tcW w:w="744" w:type="pct"/>
            <w:vMerge/>
            <w:shd w:val="clear" w:color="auto" w:fill="auto"/>
          </w:tcPr>
          <w:p w14:paraId="12A452EC" w14:textId="77777777" w:rsidR="00AB0E3A" w:rsidRPr="00AB0E3A" w:rsidRDefault="00AB0E3A" w:rsidP="00AB0E3A">
            <w:pPr>
              <w:spacing w:line="460" w:lineRule="exact"/>
              <w:rPr>
                <w:rFonts w:eastAsia="標楷體"/>
                <w:sz w:val="28"/>
              </w:rPr>
            </w:pPr>
          </w:p>
        </w:tc>
        <w:tc>
          <w:tcPr>
            <w:tcW w:w="744" w:type="pct"/>
            <w:vMerge/>
            <w:shd w:val="clear" w:color="auto" w:fill="auto"/>
          </w:tcPr>
          <w:p w14:paraId="450DE8FF" w14:textId="77777777" w:rsidR="00AB0E3A" w:rsidRPr="00AB0E3A" w:rsidRDefault="00AB0E3A" w:rsidP="00AB0E3A">
            <w:pPr>
              <w:spacing w:line="460" w:lineRule="exact"/>
              <w:rPr>
                <w:rFonts w:eastAsia="標楷體"/>
                <w:sz w:val="28"/>
              </w:rPr>
            </w:pPr>
          </w:p>
        </w:tc>
        <w:tc>
          <w:tcPr>
            <w:tcW w:w="744" w:type="pct"/>
            <w:vMerge/>
            <w:shd w:val="clear" w:color="auto" w:fill="auto"/>
          </w:tcPr>
          <w:p w14:paraId="41B0607E" w14:textId="77777777" w:rsidR="00AB0E3A" w:rsidRPr="00AB0E3A" w:rsidRDefault="00AB0E3A" w:rsidP="00AB0E3A">
            <w:pPr>
              <w:spacing w:line="460" w:lineRule="exact"/>
              <w:rPr>
                <w:rFonts w:eastAsia="標楷體"/>
                <w:sz w:val="28"/>
              </w:rPr>
            </w:pPr>
          </w:p>
        </w:tc>
        <w:tc>
          <w:tcPr>
            <w:tcW w:w="744" w:type="pct"/>
            <w:vMerge/>
            <w:shd w:val="clear" w:color="auto" w:fill="auto"/>
          </w:tcPr>
          <w:p w14:paraId="2672A428" w14:textId="77777777" w:rsidR="00AB0E3A" w:rsidRPr="00AB0E3A" w:rsidRDefault="00AB0E3A" w:rsidP="00AB0E3A">
            <w:pPr>
              <w:spacing w:line="460" w:lineRule="exact"/>
              <w:rPr>
                <w:rFonts w:eastAsia="標楷體"/>
                <w:sz w:val="28"/>
              </w:rPr>
            </w:pPr>
          </w:p>
        </w:tc>
        <w:tc>
          <w:tcPr>
            <w:tcW w:w="790" w:type="pct"/>
            <w:shd w:val="clear" w:color="auto" w:fill="auto"/>
          </w:tcPr>
          <w:p w14:paraId="171058F7" w14:textId="77777777" w:rsidR="00AB0E3A" w:rsidRPr="00AB0E3A" w:rsidRDefault="00AB0E3A" w:rsidP="00AB0E3A">
            <w:pPr>
              <w:spacing w:line="460" w:lineRule="exact"/>
              <w:jc w:val="both"/>
              <w:rPr>
                <w:rFonts w:eastAsia="標楷體"/>
                <w:sz w:val="28"/>
              </w:rPr>
            </w:pPr>
            <w:r w:rsidRPr="00AB0E3A">
              <w:rPr>
                <w:rFonts w:eastAsia="標楷體"/>
                <w:sz w:val="28"/>
              </w:rPr>
              <w:t>情節重大</w:t>
            </w:r>
          </w:p>
        </w:tc>
        <w:tc>
          <w:tcPr>
            <w:tcW w:w="791" w:type="pct"/>
            <w:shd w:val="clear" w:color="auto" w:fill="auto"/>
          </w:tcPr>
          <w:p w14:paraId="6931CBAD" w14:textId="77777777" w:rsidR="00AB0E3A" w:rsidRPr="00AB0E3A" w:rsidRDefault="00AB0E3A" w:rsidP="00AB0E3A">
            <w:pPr>
              <w:spacing w:line="460" w:lineRule="exact"/>
              <w:jc w:val="both"/>
              <w:rPr>
                <w:rFonts w:eastAsia="標楷體"/>
                <w:sz w:val="28"/>
              </w:rPr>
            </w:pPr>
            <w:r w:rsidRPr="00AB0E3A">
              <w:rPr>
                <w:rFonts w:eastAsia="標楷體"/>
                <w:sz w:val="28"/>
              </w:rPr>
              <w:t>處新臺幣一萬五千元，並得定期停止</w:t>
            </w:r>
            <w:r w:rsidRPr="00AB0E3A">
              <w:rPr>
                <w:rFonts w:eastAsia="標楷體"/>
                <w:sz w:val="28"/>
              </w:rPr>
              <w:lastRenderedPageBreak/>
              <w:t>其執行業務</w:t>
            </w:r>
            <w:r w:rsidRPr="00AB0E3A">
              <w:rPr>
                <w:rFonts w:eastAsia="標楷體" w:hint="eastAsia"/>
                <w:sz w:val="28"/>
              </w:rPr>
              <w:t>。</w:t>
            </w:r>
          </w:p>
        </w:tc>
      </w:tr>
      <w:tr w:rsidR="00AB0E3A" w:rsidRPr="00AB0E3A" w14:paraId="0E69D7D2" w14:textId="77777777" w:rsidTr="009543DE">
        <w:trPr>
          <w:trHeight w:val="694"/>
          <w:jc w:val="center"/>
        </w:trPr>
        <w:tc>
          <w:tcPr>
            <w:tcW w:w="443" w:type="pct"/>
            <w:vMerge w:val="restart"/>
            <w:shd w:val="clear" w:color="auto" w:fill="auto"/>
          </w:tcPr>
          <w:p w14:paraId="0E416CF1" w14:textId="77777777" w:rsidR="00AB0E3A" w:rsidRPr="00AB0E3A" w:rsidRDefault="00AB0E3A" w:rsidP="00AB0E3A">
            <w:pPr>
              <w:spacing w:line="460" w:lineRule="exact"/>
              <w:jc w:val="both"/>
              <w:rPr>
                <w:rFonts w:eastAsia="標楷體"/>
                <w:sz w:val="28"/>
              </w:rPr>
            </w:pPr>
            <w:r w:rsidRPr="00AB0E3A">
              <w:rPr>
                <w:rFonts w:eastAsia="標楷體" w:hint="eastAsia"/>
                <w:sz w:val="28"/>
              </w:rPr>
              <w:lastRenderedPageBreak/>
              <w:t>二十三</w:t>
            </w:r>
          </w:p>
        </w:tc>
        <w:tc>
          <w:tcPr>
            <w:tcW w:w="744" w:type="pct"/>
            <w:vMerge w:val="restart"/>
            <w:shd w:val="clear" w:color="auto" w:fill="auto"/>
          </w:tcPr>
          <w:p w14:paraId="7EFD1CAF" w14:textId="77777777" w:rsidR="00AB0E3A" w:rsidRPr="00AB0E3A" w:rsidRDefault="00AB0E3A" w:rsidP="00AB0E3A">
            <w:pPr>
              <w:spacing w:line="460" w:lineRule="exact"/>
              <w:jc w:val="both"/>
              <w:rPr>
                <w:rFonts w:eastAsia="標楷體"/>
                <w:sz w:val="28"/>
              </w:rPr>
            </w:pPr>
            <w:r w:rsidRPr="00AB0E3A">
              <w:rPr>
                <w:rFonts w:eastAsia="標楷體"/>
                <w:sz w:val="28"/>
              </w:rPr>
              <w:t>導遊人員無正當理由延誤執行業務時間或擅自委託他人代為執行業務</w:t>
            </w:r>
          </w:p>
        </w:tc>
        <w:tc>
          <w:tcPr>
            <w:tcW w:w="744" w:type="pct"/>
            <w:vMerge w:val="restart"/>
            <w:shd w:val="clear" w:color="auto" w:fill="auto"/>
          </w:tcPr>
          <w:p w14:paraId="4F425C2F" w14:textId="77777777" w:rsidR="00AB0E3A" w:rsidRPr="00AB0E3A" w:rsidRDefault="00AB0E3A" w:rsidP="00AB0E3A">
            <w:pPr>
              <w:spacing w:line="460" w:lineRule="exact"/>
              <w:jc w:val="both"/>
              <w:rPr>
                <w:rFonts w:eastAsia="標楷體"/>
                <w:sz w:val="28"/>
              </w:rPr>
            </w:pPr>
            <w:r w:rsidRPr="00AB0E3A">
              <w:rPr>
                <w:rFonts w:eastAsia="標楷體"/>
                <w:sz w:val="28"/>
              </w:rPr>
              <w:t>交通部觀光</w:t>
            </w:r>
            <w:r w:rsidRPr="00AB0E3A">
              <w:rPr>
                <w:rFonts w:eastAsia="標楷體" w:hint="eastAsia"/>
                <w:sz w:val="28"/>
              </w:rPr>
              <w:t>署</w:t>
            </w:r>
          </w:p>
        </w:tc>
        <w:tc>
          <w:tcPr>
            <w:tcW w:w="744" w:type="pct"/>
            <w:vMerge w:val="restart"/>
            <w:shd w:val="clear" w:color="auto" w:fill="auto"/>
          </w:tcPr>
          <w:p w14:paraId="3FD76598" w14:textId="77777777" w:rsidR="00AB0E3A" w:rsidRPr="00AB0E3A" w:rsidRDefault="00AB0E3A" w:rsidP="00AB0E3A">
            <w:pPr>
              <w:spacing w:line="460" w:lineRule="exact"/>
              <w:jc w:val="both"/>
              <w:rPr>
                <w:rFonts w:eastAsia="標楷體"/>
                <w:sz w:val="28"/>
              </w:rPr>
            </w:pPr>
            <w:r w:rsidRPr="00AB0E3A">
              <w:rPr>
                <w:rFonts w:eastAsia="標楷體"/>
                <w:sz w:val="28"/>
              </w:rPr>
              <w:t>本條例第五十八條第一項第二款</w:t>
            </w:r>
          </w:p>
          <w:p w14:paraId="45614EFC" w14:textId="77777777" w:rsidR="00AB0E3A" w:rsidRPr="00AB0E3A" w:rsidRDefault="00AB0E3A" w:rsidP="00AB0E3A">
            <w:pPr>
              <w:spacing w:line="460" w:lineRule="exact"/>
              <w:jc w:val="both"/>
              <w:rPr>
                <w:rFonts w:eastAsia="標楷體"/>
                <w:sz w:val="28"/>
              </w:rPr>
            </w:pPr>
            <w:r w:rsidRPr="00AB0E3A">
              <w:rPr>
                <w:rFonts w:eastAsia="標楷體"/>
                <w:sz w:val="28"/>
              </w:rPr>
              <w:t>導遊人員管理規則第</w:t>
            </w:r>
            <w:r w:rsidRPr="00AB0E3A">
              <w:rPr>
                <w:rFonts w:eastAsia="標楷體" w:hint="eastAsia"/>
                <w:sz w:val="28"/>
              </w:rPr>
              <w:t>四</w:t>
            </w:r>
            <w:r w:rsidRPr="00AB0E3A">
              <w:rPr>
                <w:rFonts w:eastAsia="標楷體"/>
                <w:sz w:val="28"/>
              </w:rPr>
              <w:t>十</w:t>
            </w:r>
            <w:r w:rsidRPr="00AB0E3A">
              <w:rPr>
                <w:rFonts w:eastAsia="標楷體" w:hint="eastAsia"/>
                <w:sz w:val="28"/>
              </w:rPr>
              <w:t>二</w:t>
            </w:r>
            <w:r w:rsidRPr="00AB0E3A">
              <w:rPr>
                <w:rFonts w:eastAsia="標楷體"/>
                <w:sz w:val="28"/>
              </w:rPr>
              <w:t>條第十款</w:t>
            </w:r>
          </w:p>
        </w:tc>
        <w:tc>
          <w:tcPr>
            <w:tcW w:w="744" w:type="pct"/>
            <w:vMerge w:val="restart"/>
            <w:shd w:val="clear" w:color="auto" w:fill="auto"/>
          </w:tcPr>
          <w:p w14:paraId="4120006C" w14:textId="77777777" w:rsidR="00AB0E3A" w:rsidRPr="00AB0E3A" w:rsidRDefault="00AB0E3A" w:rsidP="00AB0E3A">
            <w:pPr>
              <w:spacing w:line="460" w:lineRule="exact"/>
              <w:jc w:val="both"/>
              <w:rPr>
                <w:rFonts w:eastAsia="標楷體"/>
                <w:sz w:val="28"/>
              </w:rPr>
            </w:pPr>
            <w:r w:rsidRPr="00AB0E3A">
              <w:rPr>
                <w:rFonts w:eastAsia="標楷體"/>
                <w:sz w:val="28"/>
              </w:rPr>
              <w:t>處新臺幣三千元以上一萬五千元以下罰鍰；情節重大者，並得逕行定期停止其執行業務或廢止其執業證。</w:t>
            </w:r>
          </w:p>
        </w:tc>
        <w:tc>
          <w:tcPr>
            <w:tcW w:w="790" w:type="pct"/>
            <w:shd w:val="clear" w:color="auto" w:fill="auto"/>
          </w:tcPr>
          <w:p w14:paraId="03BD1823" w14:textId="77777777" w:rsidR="00AB0E3A" w:rsidRPr="00AB0E3A" w:rsidRDefault="00AB0E3A" w:rsidP="00AB0E3A">
            <w:pPr>
              <w:spacing w:line="460" w:lineRule="exact"/>
              <w:jc w:val="both"/>
              <w:rPr>
                <w:rFonts w:eastAsia="標楷體"/>
                <w:sz w:val="28"/>
              </w:rPr>
            </w:pPr>
            <w:r w:rsidRPr="00AB0E3A">
              <w:rPr>
                <w:rFonts w:eastAsia="標楷體"/>
                <w:sz w:val="28"/>
              </w:rPr>
              <w:t>無正當理由延誤執行業務時間</w:t>
            </w:r>
          </w:p>
        </w:tc>
        <w:tc>
          <w:tcPr>
            <w:tcW w:w="791" w:type="pct"/>
            <w:shd w:val="clear" w:color="auto" w:fill="auto"/>
          </w:tcPr>
          <w:p w14:paraId="0853B595" w14:textId="77777777" w:rsidR="00AB0E3A" w:rsidRPr="00AB0E3A" w:rsidRDefault="00AB0E3A" w:rsidP="00AB0E3A">
            <w:pPr>
              <w:spacing w:line="460" w:lineRule="exact"/>
              <w:jc w:val="both"/>
              <w:rPr>
                <w:rFonts w:eastAsia="標楷體"/>
                <w:sz w:val="28"/>
              </w:rPr>
            </w:pPr>
            <w:r w:rsidRPr="00AB0E3A">
              <w:rPr>
                <w:rFonts w:eastAsia="標楷體"/>
                <w:sz w:val="28"/>
              </w:rPr>
              <w:t>處新臺幣六千元</w:t>
            </w:r>
          </w:p>
        </w:tc>
      </w:tr>
      <w:tr w:rsidR="00AB0E3A" w:rsidRPr="00AB0E3A" w14:paraId="1AFAA646" w14:textId="77777777" w:rsidTr="009543DE">
        <w:trPr>
          <w:jc w:val="center"/>
        </w:trPr>
        <w:tc>
          <w:tcPr>
            <w:tcW w:w="443" w:type="pct"/>
            <w:vMerge/>
            <w:shd w:val="clear" w:color="auto" w:fill="auto"/>
          </w:tcPr>
          <w:p w14:paraId="0D8939BB" w14:textId="77777777" w:rsidR="00AB0E3A" w:rsidRPr="00AB0E3A" w:rsidRDefault="00AB0E3A" w:rsidP="00AB0E3A">
            <w:pPr>
              <w:spacing w:line="460" w:lineRule="exact"/>
              <w:rPr>
                <w:rFonts w:eastAsia="標楷體"/>
                <w:sz w:val="28"/>
              </w:rPr>
            </w:pPr>
          </w:p>
        </w:tc>
        <w:tc>
          <w:tcPr>
            <w:tcW w:w="744" w:type="pct"/>
            <w:vMerge/>
            <w:shd w:val="clear" w:color="auto" w:fill="auto"/>
          </w:tcPr>
          <w:p w14:paraId="64787560" w14:textId="77777777" w:rsidR="00AB0E3A" w:rsidRPr="00AB0E3A" w:rsidRDefault="00AB0E3A" w:rsidP="00AB0E3A">
            <w:pPr>
              <w:spacing w:line="460" w:lineRule="exact"/>
              <w:rPr>
                <w:rFonts w:eastAsia="標楷體"/>
                <w:sz w:val="28"/>
              </w:rPr>
            </w:pPr>
          </w:p>
        </w:tc>
        <w:tc>
          <w:tcPr>
            <w:tcW w:w="744" w:type="pct"/>
            <w:vMerge/>
            <w:shd w:val="clear" w:color="auto" w:fill="auto"/>
          </w:tcPr>
          <w:p w14:paraId="7C3BD7C9" w14:textId="77777777" w:rsidR="00AB0E3A" w:rsidRPr="00AB0E3A" w:rsidRDefault="00AB0E3A" w:rsidP="00AB0E3A">
            <w:pPr>
              <w:spacing w:line="460" w:lineRule="exact"/>
              <w:rPr>
                <w:rFonts w:eastAsia="標楷體"/>
                <w:sz w:val="28"/>
              </w:rPr>
            </w:pPr>
          </w:p>
        </w:tc>
        <w:tc>
          <w:tcPr>
            <w:tcW w:w="744" w:type="pct"/>
            <w:vMerge/>
            <w:shd w:val="clear" w:color="auto" w:fill="auto"/>
          </w:tcPr>
          <w:p w14:paraId="1ED23A26" w14:textId="77777777" w:rsidR="00AB0E3A" w:rsidRPr="00AB0E3A" w:rsidRDefault="00AB0E3A" w:rsidP="00AB0E3A">
            <w:pPr>
              <w:spacing w:line="460" w:lineRule="exact"/>
              <w:rPr>
                <w:rFonts w:eastAsia="標楷體"/>
                <w:sz w:val="28"/>
              </w:rPr>
            </w:pPr>
          </w:p>
        </w:tc>
        <w:tc>
          <w:tcPr>
            <w:tcW w:w="744" w:type="pct"/>
            <w:vMerge/>
            <w:shd w:val="clear" w:color="auto" w:fill="auto"/>
          </w:tcPr>
          <w:p w14:paraId="020D8EAA" w14:textId="77777777" w:rsidR="00AB0E3A" w:rsidRPr="00AB0E3A" w:rsidRDefault="00AB0E3A" w:rsidP="00AB0E3A">
            <w:pPr>
              <w:spacing w:line="460" w:lineRule="exact"/>
              <w:rPr>
                <w:rFonts w:eastAsia="標楷體"/>
                <w:sz w:val="28"/>
              </w:rPr>
            </w:pPr>
          </w:p>
        </w:tc>
        <w:tc>
          <w:tcPr>
            <w:tcW w:w="790" w:type="pct"/>
            <w:shd w:val="clear" w:color="auto" w:fill="auto"/>
          </w:tcPr>
          <w:p w14:paraId="5D26AE7A" w14:textId="77777777" w:rsidR="00AB0E3A" w:rsidRPr="00AB0E3A" w:rsidRDefault="00AB0E3A" w:rsidP="00AB0E3A">
            <w:pPr>
              <w:spacing w:line="460" w:lineRule="exact"/>
              <w:jc w:val="both"/>
              <w:rPr>
                <w:rFonts w:eastAsia="標楷體"/>
                <w:sz w:val="28"/>
              </w:rPr>
            </w:pPr>
            <w:r w:rsidRPr="00AB0E3A">
              <w:rPr>
                <w:rFonts w:eastAsia="標楷體"/>
                <w:sz w:val="28"/>
              </w:rPr>
              <w:t>無正當理由擅自委託他人代為執行業務</w:t>
            </w:r>
          </w:p>
        </w:tc>
        <w:tc>
          <w:tcPr>
            <w:tcW w:w="791" w:type="pct"/>
            <w:shd w:val="clear" w:color="auto" w:fill="auto"/>
          </w:tcPr>
          <w:p w14:paraId="30006A4C" w14:textId="77777777" w:rsidR="00AB0E3A" w:rsidRPr="00AB0E3A" w:rsidRDefault="00AB0E3A" w:rsidP="00AB0E3A">
            <w:pPr>
              <w:spacing w:line="460" w:lineRule="exact"/>
              <w:jc w:val="both"/>
              <w:rPr>
                <w:rFonts w:eastAsia="標楷體"/>
                <w:sz w:val="28"/>
              </w:rPr>
            </w:pPr>
            <w:r w:rsidRPr="00AB0E3A">
              <w:rPr>
                <w:rFonts w:eastAsia="標楷體"/>
                <w:sz w:val="28"/>
              </w:rPr>
              <w:t>處新臺幣九千元</w:t>
            </w:r>
          </w:p>
        </w:tc>
      </w:tr>
      <w:tr w:rsidR="00AB0E3A" w:rsidRPr="00AB0E3A" w14:paraId="795397AD" w14:textId="77777777" w:rsidTr="009543DE">
        <w:trPr>
          <w:jc w:val="center"/>
        </w:trPr>
        <w:tc>
          <w:tcPr>
            <w:tcW w:w="443" w:type="pct"/>
            <w:vMerge/>
            <w:shd w:val="clear" w:color="auto" w:fill="auto"/>
          </w:tcPr>
          <w:p w14:paraId="1CC99BE8" w14:textId="77777777" w:rsidR="00AB0E3A" w:rsidRPr="00AB0E3A" w:rsidRDefault="00AB0E3A" w:rsidP="00AB0E3A">
            <w:pPr>
              <w:spacing w:line="460" w:lineRule="exact"/>
              <w:rPr>
                <w:rFonts w:eastAsia="標楷體"/>
                <w:sz w:val="28"/>
              </w:rPr>
            </w:pPr>
          </w:p>
        </w:tc>
        <w:tc>
          <w:tcPr>
            <w:tcW w:w="744" w:type="pct"/>
            <w:vMerge/>
            <w:shd w:val="clear" w:color="auto" w:fill="auto"/>
          </w:tcPr>
          <w:p w14:paraId="7D6EC9E7" w14:textId="77777777" w:rsidR="00AB0E3A" w:rsidRPr="00AB0E3A" w:rsidRDefault="00AB0E3A" w:rsidP="00AB0E3A">
            <w:pPr>
              <w:spacing w:line="460" w:lineRule="exact"/>
              <w:rPr>
                <w:rFonts w:eastAsia="標楷體"/>
                <w:sz w:val="28"/>
              </w:rPr>
            </w:pPr>
          </w:p>
        </w:tc>
        <w:tc>
          <w:tcPr>
            <w:tcW w:w="744" w:type="pct"/>
            <w:vMerge/>
            <w:shd w:val="clear" w:color="auto" w:fill="auto"/>
          </w:tcPr>
          <w:p w14:paraId="1E448CB8" w14:textId="77777777" w:rsidR="00AB0E3A" w:rsidRPr="00AB0E3A" w:rsidRDefault="00AB0E3A" w:rsidP="00AB0E3A">
            <w:pPr>
              <w:spacing w:line="460" w:lineRule="exact"/>
              <w:rPr>
                <w:rFonts w:eastAsia="標楷體"/>
                <w:sz w:val="28"/>
              </w:rPr>
            </w:pPr>
          </w:p>
        </w:tc>
        <w:tc>
          <w:tcPr>
            <w:tcW w:w="744" w:type="pct"/>
            <w:vMerge/>
            <w:shd w:val="clear" w:color="auto" w:fill="auto"/>
          </w:tcPr>
          <w:p w14:paraId="46D7349A" w14:textId="77777777" w:rsidR="00AB0E3A" w:rsidRPr="00AB0E3A" w:rsidRDefault="00AB0E3A" w:rsidP="00AB0E3A">
            <w:pPr>
              <w:spacing w:line="460" w:lineRule="exact"/>
              <w:rPr>
                <w:rFonts w:eastAsia="標楷體"/>
                <w:sz w:val="28"/>
              </w:rPr>
            </w:pPr>
          </w:p>
        </w:tc>
        <w:tc>
          <w:tcPr>
            <w:tcW w:w="744" w:type="pct"/>
            <w:vMerge/>
            <w:shd w:val="clear" w:color="auto" w:fill="auto"/>
          </w:tcPr>
          <w:p w14:paraId="4909D5E8" w14:textId="77777777" w:rsidR="00AB0E3A" w:rsidRPr="00AB0E3A" w:rsidRDefault="00AB0E3A" w:rsidP="00AB0E3A">
            <w:pPr>
              <w:spacing w:line="460" w:lineRule="exact"/>
              <w:rPr>
                <w:rFonts w:eastAsia="標楷體"/>
                <w:sz w:val="28"/>
              </w:rPr>
            </w:pPr>
          </w:p>
        </w:tc>
        <w:tc>
          <w:tcPr>
            <w:tcW w:w="790" w:type="pct"/>
            <w:shd w:val="clear" w:color="auto" w:fill="auto"/>
          </w:tcPr>
          <w:p w14:paraId="195FF695" w14:textId="77777777" w:rsidR="00AB0E3A" w:rsidRPr="00AB0E3A" w:rsidRDefault="00AB0E3A" w:rsidP="00AB0E3A">
            <w:pPr>
              <w:spacing w:line="460" w:lineRule="exact"/>
              <w:jc w:val="both"/>
              <w:rPr>
                <w:rFonts w:eastAsia="標楷體"/>
                <w:sz w:val="28"/>
              </w:rPr>
            </w:pPr>
            <w:r w:rsidRPr="00AB0E3A">
              <w:rPr>
                <w:rFonts w:eastAsia="標楷體"/>
                <w:sz w:val="28"/>
              </w:rPr>
              <w:t>情節重大</w:t>
            </w:r>
          </w:p>
        </w:tc>
        <w:tc>
          <w:tcPr>
            <w:tcW w:w="791" w:type="pct"/>
            <w:shd w:val="clear" w:color="auto" w:fill="auto"/>
          </w:tcPr>
          <w:p w14:paraId="118368AE" w14:textId="77777777" w:rsidR="00AB0E3A" w:rsidRPr="00AB0E3A" w:rsidRDefault="00AB0E3A" w:rsidP="00AB0E3A">
            <w:pPr>
              <w:spacing w:line="460" w:lineRule="exact"/>
              <w:jc w:val="both"/>
              <w:rPr>
                <w:rFonts w:eastAsia="標楷體"/>
                <w:sz w:val="28"/>
              </w:rPr>
            </w:pPr>
            <w:r w:rsidRPr="00AB0E3A">
              <w:rPr>
                <w:rFonts w:eastAsia="標楷體"/>
                <w:sz w:val="28"/>
              </w:rPr>
              <w:t>處新臺幣一萬五千元，並得定期停止其執行業務</w:t>
            </w:r>
            <w:r w:rsidRPr="00AB0E3A">
              <w:rPr>
                <w:rFonts w:eastAsia="標楷體" w:hint="eastAsia"/>
                <w:sz w:val="28"/>
              </w:rPr>
              <w:t>。</w:t>
            </w:r>
          </w:p>
        </w:tc>
      </w:tr>
      <w:tr w:rsidR="00AB0E3A" w:rsidRPr="00AB0E3A" w14:paraId="435AB382" w14:textId="77777777" w:rsidTr="009543DE">
        <w:trPr>
          <w:trHeight w:val="911"/>
          <w:jc w:val="center"/>
        </w:trPr>
        <w:tc>
          <w:tcPr>
            <w:tcW w:w="443" w:type="pct"/>
            <w:vMerge w:val="restart"/>
            <w:shd w:val="clear" w:color="auto" w:fill="auto"/>
          </w:tcPr>
          <w:p w14:paraId="16EEB818" w14:textId="77777777" w:rsidR="00AB0E3A" w:rsidRPr="00AB0E3A" w:rsidRDefault="00AB0E3A" w:rsidP="00AB0E3A">
            <w:pPr>
              <w:spacing w:line="460" w:lineRule="exact"/>
              <w:jc w:val="both"/>
              <w:rPr>
                <w:rFonts w:eastAsia="標楷體"/>
                <w:sz w:val="28"/>
              </w:rPr>
            </w:pPr>
            <w:r w:rsidRPr="00AB0E3A">
              <w:rPr>
                <w:rFonts w:eastAsia="標楷體" w:hint="eastAsia"/>
                <w:sz w:val="28"/>
              </w:rPr>
              <w:t>二十四</w:t>
            </w:r>
          </w:p>
        </w:tc>
        <w:tc>
          <w:tcPr>
            <w:tcW w:w="744" w:type="pct"/>
            <w:vMerge w:val="restart"/>
            <w:shd w:val="clear" w:color="auto" w:fill="auto"/>
          </w:tcPr>
          <w:p w14:paraId="5F192817" w14:textId="77777777" w:rsidR="00AB0E3A" w:rsidRPr="00AB0E3A" w:rsidRDefault="00AB0E3A" w:rsidP="00AB0E3A">
            <w:pPr>
              <w:spacing w:line="460" w:lineRule="exact"/>
              <w:jc w:val="both"/>
              <w:rPr>
                <w:rFonts w:eastAsia="標楷體"/>
                <w:sz w:val="28"/>
              </w:rPr>
            </w:pPr>
            <w:r w:rsidRPr="00AB0E3A">
              <w:rPr>
                <w:rFonts w:eastAsia="標楷體"/>
                <w:sz w:val="28"/>
              </w:rPr>
              <w:t>導遊人員規避、妨礙或拒絕主管機關或警察機關之檢查，或不提供、提示必要之文書、資料或物品。</w:t>
            </w:r>
          </w:p>
        </w:tc>
        <w:tc>
          <w:tcPr>
            <w:tcW w:w="744" w:type="pct"/>
            <w:vMerge w:val="restart"/>
            <w:shd w:val="clear" w:color="auto" w:fill="auto"/>
          </w:tcPr>
          <w:p w14:paraId="6323DD1C" w14:textId="77777777" w:rsidR="00AB0E3A" w:rsidRPr="00AB0E3A" w:rsidRDefault="00AB0E3A" w:rsidP="00AB0E3A">
            <w:pPr>
              <w:spacing w:line="460" w:lineRule="exact"/>
              <w:jc w:val="both"/>
              <w:rPr>
                <w:rFonts w:eastAsia="標楷體"/>
                <w:sz w:val="28"/>
              </w:rPr>
            </w:pPr>
            <w:r w:rsidRPr="00AB0E3A">
              <w:rPr>
                <w:rFonts w:eastAsia="標楷體"/>
                <w:sz w:val="28"/>
              </w:rPr>
              <w:t>交通部觀光</w:t>
            </w:r>
            <w:r w:rsidRPr="00AB0E3A">
              <w:rPr>
                <w:rFonts w:eastAsia="標楷體" w:hint="eastAsia"/>
                <w:sz w:val="28"/>
              </w:rPr>
              <w:t>署</w:t>
            </w:r>
          </w:p>
        </w:tc>
        <w:tc>
          <w:tcPr>
            <w:tcW w:w="744" w:type="pct"/>
            <w:vMerge w:val="restart"/>
            <w:shd w:val="clear" w:color="auto" w:fill="auto"/>
          </w:tcPr>
          <w:p w14:paraId="71E66472" w14:textId="77777777" w:rsidR="00AB0E3A" w:rsidRPr="00AB0E3A" w:rsidRDefault="00AB0E3A" w:rsidP="00AB0E3A">
            <w:pPr>
              <w:spacing w:line="460" w:lineRule="exact"/>
              <w:jc w:val="both"/>
              <w:rPr>
                <w:rFonts w:eastAsia="標楷體"/>
                <w:sz w:val="28"/>
              </w:rPr>
            </w:pPr>
            <w:r w:rsidRPr="00AB0E3A">
              <w:rPr>
                <w:rFonts w:eastAsia="標楷體"/>
                <w:sz w:val="28"/>
              </w:rPr>
              <w:t>本條例第五十八條第一項第二款</w:t>
            </w:r>
          </w:p>
          <w:p w14:paraId="2EA84B1F" w14:textId="77777777" w:rsidR="00AB0E3A" w:rsidRPr="00AB0E3A" w:rsidRDefault="00AB0E3A" w:rsidP="00AB0E3A">
            <w:pPr>
              <w:spacing w:line="460" w:lineRule="exact"/>
              <w:jc w:val="both"/>
              <w:rPr>
                <w:rFonts w:eastAsia="標楷體"/>
                <w:sz w:val="28"/>
              </w:rPr>
            </w:pPr>
            <w:r w:rsidRPr="00AB0E3A">
              <w:rPr>
                <w:rFonts w:eastAsia="標楷體"/>
                <w:sz w:val="28"/>
              </w:rPr>
              <w:t>導遊人員管理規則第</w:t>
            </w:r>
            <w:r w:rsidRPr="00AB0E3A">
              <w:rPr>
                <w:rFonts w:eastAsia="標楷體" w:hint="eastAsia"/>
                <w:sz w:val="28"/>
              </w:rPr>
              <w:t>四</w:t>
            </w:r>
            <w:r w:rsidRPr="00AB0E3A">
              <w:rPr>
                <w:rFonts w:eastAsia="標楷體"/>
                <w:sz w:val="28"/>
              </w:rPr>
              <w:t>十</w:t>
            </w:r>
            <w:r w:rsidRPr="00AB0E3A">
              <w:rPr>
                <w:rFonts w:eastAsia="標楷體" w:hint="eastAsia"/>
                <w:sz w:val="28"/>
              </w:rPr>
              <w:t>二</w:t>
            </w:r>
            <w:r w:rsidRPr="00AB0E3A">
              <w:rPr>
                <w:rFonts w:eastAsia="標楷體"/>
                <w:sz w:val="28"/>
              </w:rPr>
              <w:t>條第十一款</w:t>
            </w:r>
          </w:p>
        </w:tc>
        <w:tc>
          <w:tcPr>
            <w:tcW w:w="744" w:type="pct"/>
            <w:vMerge w:val="restart"/>
            <w:shd w:val="clear" w:color="auto" w:fill="auto"/>
          </w:tcPr>
          <w:p w14:paraId="0956B8B6" w14:textId="77777777" w:rsidR="00AB0E3A" w:rsidRPr="00AB0E3A" w:rsidRDefault="00AB0E3A" w:rsidP="00AB0E3A">
            <w:pPr>
              <w:spacing w:line="460" w:lineRule="exact"/>
              <w:jc w:val="both"/>
              <w:rPr>
                <w:rFonts w:eastAsia="標楷體"/>
                <w:sz w:val="28"/>
              </w:rPr>
            </w:pPr>
            <w:r w:rsidRPr="00AB0E3A">
              <w:rPr>
                <w:rFonts w:eastAsia="標楷體"/>
                <w:sz w:val="28"/>
              </w:rPr>
              <w:t>處新臺幣三千元以上一萬五千元以下罰鍰；情節重大者，並得逕行定期停止其執行業務或廢止其執業證。</w:t>
            </w:r>
          </w:p>
        </w:tc>
        <w:tc>
          <w:tcPr>
            <w:tcW w:w="790" w:type="pct"/>
            <w:shd w:val="clear" w:color="auto" w:fill="auto"/>
          </w:tcPr>
          <w:p w14:paraId="5EF8C66D" w14:textId="77777777" w:rsidR="00AB0E3A" w:rsidRPr="00AB0E3A" w:rsidRDefault="00AB0E3A" w:rsidP="00AB0E3A">
            <w:pPr>
              <w:spacing w:line="460" w:lineRule="exact"/>
              <w:jc w:val="both"/>
              <w:rPr>
                <w:rFonts w:eastAsia="標楷體"/>
                <w:sz w:val="28"/>
              </w:rPr>
            </w:pPr>
            <w:r w:rsidRPr="00AB0E3A">
              <w:rPr>
                <w:rFonts w:eastAsia="標楷體"/>
                <w:sz w:val="28"/>
              </w:rPr>
              <w:t>不提供、提示必要之文書、資料或物品。</w:t>
            </w:r>
          </w:p>
        </w:tc>
        <w:tc>
          <w:tcPr>
            <w:tcW w:w="791" w:type="pct"/>
            <w:shd w:val="clear" w:color="auto" w:fill="auto"/>
          </w:tcPr>
          <w:p w14:paraId="08E1392A" w14:textId="77777777" w:rsidR="00AB0E3A" w:rsidRPr="00AB0E3A" w:rsidRDefault="00AB0E3A" w:rsidP="00AB0E3A">
            <w:pPr>
              <w:spacing w:line="460" w:lineRule="exact"/>
              <w:jc w:val="both"/>
              <w:rPr>
                <w:rFonts w:eastAsia="標楷體"/>
                <w:sz w:val="28"/>
              </w:rPr>
            </w:pPr>
            <w:r w:rsidRPr="00AB0E3A">
              <w:rPr>
                <w:rFonts w:eastAsia="標楷體"/>
                <w:sz w:val="28"/>
              </w:rPr>
              <w:t>處新臺幣五千元</w:t>
            </w:r>
          </w:p>
        </w:tc>
      </w:tr>
      <w:tr w:rsidR="00AB0E3A" w:rsidRPr="00AB0E3A" w14:paraId="65ECA252" w14:textId="77777777" w:rsidTr="009543DE">
        <w:trPr>
          <w:trHeight w:val="1883"/>
          <w:jc w:val="center"/>
        </w:trPr>
        <w:tc>
          <w:tcPr>
            <w:tcW w:w="443" w:type="pct"/>
            <w:vMerge/>
            <w:tcBorders>
              <w:bottom w:val="single" w:sz="4" w:space="0" w:color="auto"/>
            </w:tcBorders>
            <w:shd w:val="clear" w:color="auto" w:fill="auto"/>
          </w:tcPr>
          <w:p w14:paraId="09A5655C" w14:textId="77777777" w:rsidR="00AB0E3A" w:rsidRPr="00AB0E3A" w:rsidRDefault="00AB0E3A" w:rsidP="00AB0E3A">
            <w:pPr>
              <w:spacing w:line="460" w:lineRule="exact"/>
              <w:rPr>
                <w:rFonts w:eastAsia="標楷體"/>
                <w:sz w:val="28"/>
              </w:rPr>
            </w:pPr>
          </w:p>
        </w:tc>
        <w:tc>
          <w:tcPr>
            <w:tcW w:w="744" w:type="pct"/>
            <w:vMerge/>
            <w:tcBorders>
              <w:bottom w:val="single" w:sz="4" w:space="0" w:color="auto"/>
            </w:tcBorders>
            <w:shd w:val="clear" w:color="auto" w:fill="auto"/>
          </w:tcPr>
          <w:p w14:paraId="292E39D0" w14:textId="77777777" w:rsidR="00AB0E3A" w:rsidRPr="00AB0E3A" w:rsidRDefault="00AB0E3A" w:rsidP="00AB0E3A">
            <w:pPr>
              <w:spacing w:line="460" w:lineRule="exact"/>
              <w:rPr>
                <w:rFonts w:eastAsia="標楷體"/>
                <w:sz w:val="28"/>
              </w:rPr>
            </w:pPr>
          </w:p>
        </w:tc>
        <w:tc>
          <w:tcPr>
            <w:tcW w:w="744" w:type="pct"/>
            <w:vMerge/>
            <w:tcBorders>
              <w:bottom w:val="single" w:sz="4" w:space="0" w:color="auto"/>
            </w:tcBorders>
            <w:shd w:val="clear" w:color="auto" w:fill="auto"/>
          </w:tcPr>
          <w:p w14:paraId="6D6CADA9" w14:textId="77777777" w:rsidR="00AB0E3A" w:rsidRPr="00AB0E3A" w:rsidRDefault="00AB0E3A" w:rsidP="00AB0E3A">
            <w:pPr>
              <w:spacing w:line="460" w:lineRule="exact"/>
              <w:rPr>
                <w:rFonts w:eastAsia="標楷體"/>
                <w:sz w:val="28"/>
              </w:rPr>
            </w:pPr>
          </w:p>
        </w:tc>
        <w:tc>
          <w:tcPr>
            <w:tcW w:w="744" w:type="pct"/>
            <w:vMerge/>
            <w:tcBorders>
              <w:bottom w:val="single" w:sz="4" w:space="0" w:color="auto"/>
            </w:tcBorders>
            <w:shd w:val="clear" w:color="auto" w:fill="auto"/>
          </w:tcPr>
          <w:p w14:paraId="7D4F2912" w14:textId="77777777" w:rsidR="00AB0E3A" w:rsidRPr="00AB0E3A" w:rsidRDefault="00AB0E3A" w:rsidP="00AB0E3A">
            <w:pPr>
              <w:spacing w:line="460" w:lineRule="exact"/>
              <w:rPr>
                <w:rFonts w:eastAsia="標楷體"/>
                <w:sz w:val="28"/>
              </w:rPr>
            </w:pPr>
          </w:p>
        </w:tc>
        <w:tc>
          <w:tcPr>
            <w:tcW w:w="744" w:type="pct"/>
            <w:vMerge/>
            <w:tcBorders>
              <w:bottom w:val="single" w:sz="4" w:space="0" w:color="auto"/>
            </w:tcBorders>
            <w:shd w:val="clear" w:color="auto" w:fill="auto"/>
          </w:tcPr>
          <w:p w14:paraId="60E7A155" w14:textId="77777777" w:rsidR="00AB0E3A" w:rsidRPr="00AB0E3A" w:rsidRDefault="00AB0E3A" w:rsidP="00AB0E3A">
            <w:pPr>
              <w:spacing w:line="460" w:lineRule="exact"/>
              <w:rPr>
                <w:rFonts w:eastAsia="標楷體"/>
                <w:sz w:val="28"/>
              </w:rPr>
            </w:pPr>
          </w:p>
        </w:tc>
        <w:tc>
          <w:tcPr>
            <w:tcW w:w="790" w:type="pct"/>
            <w:tcBorders>
              <w:bottom w:val="single" w:sz="4" w:space="0" w:color="auto"/>
            </w:tcBorders>
            <w:shd w:val="clear" w:color="auto" w:fill="auto"/>
          </w:tcPr>
          <w:p w14:paraId="31251538" w14:textId="77777777" w:rsidR="00AB0E3A" w:rsidRPr="00AB0E3A" w:rsidRDefault="00AB0E3A" w:rsidP="00AB0E3A">
            <w:pPr>
              <w:spacing w:line="460" w:lineRule="exact"/>
              <w:jc w:val="both"/>
              <w:rPr>
                <w:rFonts w:eastAsia="標楷體"/>
                <w:sz w:val="28"/>
              </w:rPr>
            </w:pPr>
            <w:r w:rsidRPr="00AB0E3A">
              <w:rPr>
                <w:rFonts w:eastAsia="標楷體"/>
                <w:sz w:val="28"/>
              </w:rPr>
              <w:t>規避、妨礙或拒絕主管機關或警察機關之檢查。</w:t>
            </w:r>
          </w:p>
        </w:tc>
        <w:tc>
          <w:tcPr>
            <w:tcW w:w="791" w:type="pct"/>
            <w:shd w:val="clear" w:color="auto" w:fill="auto"/>
          </w:tcPr>
          <w:p w14:paraId="76ABC8ED" w14:textId="77777777" w:rsidR="00AB0E3A" w:rsidRPr="00AB0E3A" w:rsidRDefault="00AB0E3A" w:rsidP="00AB0E3A">
            <w:pPr>
              <w:spacing w:line="460" w:lineRule="exact"/>
              <w:jc w:val="both"/>
              <w:rPr>
                <w:rFonts w:eastAsia="標楷體"/>
                <w:sz w:val="28"/>
              </w:rPr>
            </w:pPr>
            <w:r w:rsidRPr="00AB0E3A">
              <w:rPr>
                <w:rFonts w:eastAsia="標楷體"/>
                <w:sz w:val="28"/>
              </w:rPr>
              <w:t>處新臺幣一萬元</w:t>
            </w:r>
          </w:p>
          <w:p w14:paraId="37482628" w14:textId="77777777" w:rsidR="00AB0E3A" w:rsidRPr="00AB0E3A" w:rsidRDefault="00AB0E3A" w:rsidP="00AB0E3A">
            <w:pPr>
              <w:spacing w:line="460" w:lineRule="exact"/>
              <w:jc w:val="both"/>
              <w:rPr>
                <w:rFonts w:eastAsia="標楷體"/>
                <w:sz w:val="28"/>
              </w:rPr>
            </w:pPr>
          </w:p>
        </w:tc>
      </w:tr>
      <w:tr w:rsidR="00AB0E3A" w:rsidRPr="00AB0E3A" w14:paraId="68B0F4F5" w14:textId="77777777" w:rsidTr="009543DE">
        <w:trPr>
          <w:trHeight w:val="763"/>
          <w:jc w:val="center"/>
        </w:trPr>
        <w:tc>
          <w:tcPr>
            <w:tcW w:w="443" w:type="pct"/>
            <w:vMerge/>
            <w:shd w:val="clear" w:color="auto" w:fill="auto"/>
          </w:tcPr>
          <w:p w14:paraId="421C232B" w14:textId="77777777" w:rsidR="00AB0E3A" w:rsidRPr="00AB0E3A" w:rsidRDefault="00AB0E3A" w:rsidP="00AB0E3A">
            <w:pPr>
              <w:spacing w:line="460" w:lineRule="exact"/>
              <w:rPr>
                <w:rFonts w:eastAsia="標楷體"/>
                <w:sz w:val="28"/>
              </w:rPr>
            </w:pPr>
          </w:p>
        </w:tc>
        <w:tc>
          <w:tcPr>
            <w:tcW w:w="744" w:type="pct"/>
            <w:vMerge/>
            <w:shd w:val="clear" w:color="auto" w:fill="auto"/>
          </w:tcPr>
          <w:p w14:paraId="4C7DFA5E" w14:textId="77777777" w:rsidR="00AB0E3A" w:rsidRPr="00AB0E3A" w:rsidRDefault="00AB0E3A" w:rsidP="00AB0E3A">
            <w:pPr>
              <w:spacing w:line="460" w:lineRule="exact"/>
              <w:rPr>
                <w:rFonts w:eastAsia="標楷體"/>
                <w:sz w:val="28"/>
              </w:rPr>
            </w:pPr>
          </w:p>
        </w:tc>
        <w:tc>
          <w:tcPr>
            <w:tcW w:w="744" w:type="pct"/>
            <w:vMerge/>
            <w:shd w:val="clear" w:color="auto" w:fill="auto"/>
          </w:tcPr>
          <w:p w14:paraId="17FAC882" w14:textId="77777777" w:rsidR="00AB0E3A" w:rsidRPr="00AB0E3A" w:rsidRDefault="00AB0E3A" w:rsidP="00AB0E3A">
            <w:pPr>
              <w:spacing w:line="460" w:lineRule="exact"/>
              <w:rPr>
                <w:rFonts w:eastAsia="標楷體"/>
                <w:sz w:val="28"/>
              </w:rPr>
            </w:pPr>
          </w:p>
        </w:tc>
        <w:tc>
          <w:tcPr>
            <w:tcW w:w="744" w:type="pct"/>
            <w:vMerge/>
            <w:shd w:val="clear" w:color="auto" w:fill="auto"/>
          </w:tcPr>
          <w:p w14:paraId="0AEAED56" w14:textId="77777777" w:rsidR="00AB0E3A" w:rsidRPr="00AB0E3A" w:rsidRDefault="00AB0E3A" w:rsidP="00AB0E3A">
            <w:pPr>
              <w:spacing w:line="460" w:lineRule="exact"/>
              <w:rPr>
                <w:rFonts w:eastAsia="標楷體"/>
                <w:sz w:val="28"/>
              </w:rPr>
            </w:pPr>
          </w:p>
        </w:tc>
        <w:tc>
          <w:tcPr>
            <w:tcW w:w="744" w:type="pct"/>
            <w:vMerge/>
            <w:shd w:val="clear" w:color="auto" w:fill="auto"/>
          </w:tcPr>
          <w:p w14:paraId="719FA201" w14:textId="77777777" w:rsidR="00AB0E3A" w:rsidRPr="00AB0E3A" w:rsidRDefault="00AB0E3A" w:rsidP="00AB0E3A">
            <w:pPr>
              <w:spacing w:line="460" w:lineRule="exact"/>
              <w:rPr>
                <w:rFonts w:eastAsia="標楷體"/>
                <w:sz w:val="28"/>
              </w:rPr>
            </w:pPr>
          </w:p>
        </w:tc>
        <w:tc>
          <w:tcPr>
            <w:tcW w:w="790" w:type="pct"/>
            <w:shd w:val="clear" w:color="auto" w:fill="auto"/>
          </w:tcPr>
          <w:p w14:paraId="1416EF2F" w14:textId="77777777" w:rsidR="00AB0E3A" w:rsidRPr="00AB0E3A" w:rsidRDefault="00AB0E3A" w:rsidP="00AB0E3A">
            <w:pPr>
              <w:spacing w:line="460" w:lineRule="exact"/>
              <w:jc w:val="both"/>
              <w:rPr>
                <w:rFonts w:eastAsia="標楷體"/>
                <w:sz w:val="28"/>
              </w:rPr>
            </w:pPr>
            <w:r w:rsidRPr="00AB0E3A">
              <w:rPr>
                <w:rFonts w:eastAsia="標楷體"/>
                <w:sz w:val="28"/>
              </w:rPr>
              <w:t>情節重大</w:t>
            </w:r>
          </w:p>
        </w:tc>
        <w:tc>
          <w:tcPr>
            <w:tcW w:w="791" w:type="pct"/>
            <w:shd w:val="clear" w:color="auto" w:fill="auto"/>
          </w:tcPr>
          <w:p w14:paraId="4EE2AA6D" w14:textId="77777777" w:rsidR="00AB0E3A" w:rsidRPr="00AB0E3A" w:rsidRDefault="00AB0E3A" w:rsidP="00AB0E3A">
            <w:pPr>
              <w:spacing w:line="460" w:lineRule="exact"/>
              <w:jc w:val="both"/>
              <w:rPr>
                <w:rFonts w:eastAsia="標楷體"/>
                <w:sz w:val="28"/>
              </w:rPr>
            </w:pPr>
            <w:r w:rsidRPr="00AB0E3A">
              <w:rPr>
                <w:rFonts w:eastAsia="標楷體"/>
                <w:sz w:val="28"/>
              </w:rPr>
              <w:t>處新臺幣一萬五千</w:t>
            </w:r>
            <w:r w:rsidRPr="00AB0E3A">
              <w:rPr>
                <w:rFonts w:eastAsia="標楷體"/>
                <w:sz w:val="28"/>
              </w:rPr>
              <w:lastRenderedPageBreak/>
              <w:t>元，並得定期停止其執行業務</w:t>
            </w:r>
            <w:r w:rsidRPr="00AB0E3A">
              <w:rPr>
                <w:rFonts w:eastAsia="標楷體" w:hint="eastAsia"/>
                <w:sz w:val="28"/>
              </w:rPr>
              <w:t>。</w:t>
            </w:r>
          </w:p>
        </w:tc>
      </w:tr>
      <w:tr w:rsidR="00AB0E3A" w:rsidRPr="00AB0E3A" w14:paraId="109FECD8" w14:textId="77777777" w:rsidTr="009543DE">
        <w:trPr>
          <w:jc w:val="center"/>
        </w:trPr>
        <w:tc>
          <w:tcPr>
            <w:tcW w:w="443" w:type="pct"/>
            <w:shd w:val="clear" w:color="auto" w:fill="auto"/>
          </w:tcPr>
          <w:p w14:paraId="67B24147" w14:textId="77777777" w:rsidR="00AB0E3A" w:rsidRPr="00AB0E3A" w:rsidRDefault="00AB0E3A" w:rsidP="00AB0E3A">
            <w:pPr>
              <w:spacing w:line="460" w:lineRule="exact"/>
              <w:jc w:val="both"/>
              <w:rPr>
                <w:rFonts w:eastAsia="標楷體"/>
                <w:sz w:val="28"/>
              </w:rPr>
            </w:pPr>
            <w:r w:rsidRPr="00AB0E3A">
              <w:rPr>
                <w:rFonts w:eastAsia="標楷體"/>
                <w:sz w:val="28"/>
              </w:rPr>
              <w:lastRenderedPageBreak/>
              <w:t>二十</w:t>
            </w:r>
            <w:r w:rsidRPr="00AB0E3A">
              <w:rPr>
                <w:rFonts w:eastAsia="標楷體" w:hint="eastAsia"/>
                <w:sz w:val="28"/>
              </w:rPr>
              <w:t>五</w:t>
            </w:r>
          </w:p>
        </w:tc>
        <w:tc>
          <w:tcPr>
            <w:tcW w:w="744" w:type="pct"/>
            <w:shd w:val="clear" w:color="auto" w:fill="auto"/>
          </w:tcPr>
          <w:p w14:paraId="3C7F3EAC" w14:textId="77777777" w:rsidR="00AB0E3A" w:rsidRPr="00AB0E3A" w:rsidRDefault="00AB0E3A" w:rsidP="00AB0E3A">
            <w:pPr>
              <w:spacing w:line="460" w:lineRule="exact"/>
              <w:jc w:val="both"/>
              <w:rPr>
                <w:rFonts w:eastAsia="標楷體"/>
                <w:sz w:val="28"/>
              </w:rPr>
            </w:pPr>
            <w:r w:rsidRPr="00AB0E3A">
              <w:rPr>
                <w:rFonts w:eastAsia="標楷體"/>
                <w:sz w:val="28"/>
              </w:rPr>
              <w:t>導遊人員經受停止執行業務處分期間仍繼續執行業務</w:t>
            </w:r>
          </w:p>
        </w:tc>
        <w:tc>
          <w:tcPr>
            <w:tcW w:w="744" w:type="pct"/>
            <w:shd w:val="clear" w:color="auto" w:fill="auto"/>
          </w:tcPr>
          <w:p w14:paraId="78942C51" w14:textId="77777777" w:rsidR="00AB0E3A" w:rsidRPr="00AB0E3A" w:rsidRDefault="00AB0E3A" w:rsidP="00AB0E3A">
            <w:pPr>
              <w:spacing w:line="460" w:lineRule="exact"/>
              <w:jc w:val="both"/>
              <w:rPr>
                <w:rFonts w:eastAsia="標楷體"/>
                <w:sz w:val="28"/>
              </w:rPr>
            </w:pPr>
            <w:r w:rsidRPr="00AB0E3A">
              <w:rPr>
                <w:rFonts w:eastAsia="標楷體"/>
                <w:sz w:val="28"/>
              </w:rPr>
              <w:t>交通部觀光</w:t>
            </w:r>
            <w:r w:rsidRPr="00AB0E3A">
              <w:rPr>
                <w:rFonts w:eastAsia="標楷體" w:hint="eastAsia"/>
                <w:sz w:val="28"/>
              </w:rPr>
              <w:t>署</w:t>
            </w:r>
          </w:p>
        </w:tc>
        <w:tc>
          <w:tcPr>
            <w:tcW w:w="744" w:type="pct"/>
            <w:shd w:val="clear" w:color="auto" w:fill="auto"/>
          </w:tcPr>
          <w:p w14:paraId="6775057A" w14:textId="77777777" w:rsidR="00AB0E3A" w:rsidRPr="00AB0E3A" w:rsidRDefault="00AB0E3A" w:rsidP="00AB0E3A">
            <w:pPr>
              <w:spacing w:line="460" w:lineRule="exact"/>
              <w:jc w:val="both"/>
              <w:rPr>
                <w:rFonts w:eastAsia="標楷體"/>
                <w:sz w:val="28"/>
              </w:rPr>
            </w:pPr>
            <w:r w:rsidRPr="00AB0E3A">
              <w:rPr>
                <w:rFonts w:eastAsia="標楷體"/>
                <w:sz w:val="28"/>
              </w:rPr>
              <w:t>本條例第五十八條第二項</w:t>
            </w:r>
          </w:p>
          <w:p w14:paraId="0F600273" w14:textId="77777777" w:rsidR="00AB0E3A" w:rsidRPr="00AB0E3A" w:rsidRDefault="00AB0E3A" w:rsidP="00AB0E3A">
            <w:pPr>
              <w:spacing w:line="460" w:lineRule="exact"/>
              <w:jc w:val="both"/>
              <w:rPr>
                <w:rFonts w:eastAsia="標楷體"/>
                <w:sz w:val="28"/>
              </w:rPr>
            </w:pPr>
            <w:r w:rsidRPr="00AB0E3A">
              <w:rPr>
                <w:rFonts w:eastAsia="標楷體"/>
                <w:sz w:val="28"/>
              </w:rPr>
              <w:t>導遊人員管理規則第</w:t>
            </w:r>
            <w:r w:rsidRPr="00AB0E3A">
              <w:rPr>
                <w:rFonts w:eastAsia="標楷體" w:hint="eastAsia"/>
                <w:sz w:val="28"/>
              </w:rPr>
              <w:t>四</w:t>
            </w:r>
            <w:r w:rsidRPr="00AB0E3A">
              <w:rPr>
                <w:rFonts w:eastAsia="標楷體"/>
                <w:sz w:val="28"/>
              </w:rPr>
              <w:t>十</w:t>
            </w:r>
            <w:r w:rsidRPr="00AB0E3A">
              <w:rPr>
                <w:rFonts w:eastAsia="標楷體" w:hint="eastAsia"/>
                <w:sz w:val="28"/>
              </w:rPr>
              <w:t>二</w:t>
            </w:r>
            <w:r w:rsidRPr="00AB0E3A">
              <w:rPr>
                <w:rFonts w:eastAsia="標楷體"/>
                <w:sz w:val="28"/>
              </w:rPr>
              <w:t>條第十二款</w:t>
            </w:r>
          </w:p>
        </w:tc>
        <w:tc>
          <w:tcPr>
            <w:tcW w:w="744" w:type="pct"/>
            <w:shd w:val="clear" w:color="auto" w:fill="auto"/>
          </w:tcPr>
          <w:p w14:paraId="714AA32E" w14:textId="77777777" w:rsidR="00AB0E3A" w:rsidRPr="00AB0E3A" w:rsidRDefault="00AB0E3A" w:rsidP="00AB0E3A">
            <w:pPr>
              <w:spacing w:line="460" w:lineRule="exact"/>
              <w:jc w:val="both"/>
              <w:rPr>
                <w:rFonts w:eastAsia="標楷體"/>
                <w:sz w:val="28"/>
              </w:rPr>
            </w:pPr>
            <w:r w:rsidRPr="00AB0E3A">
              <w:rPr>
                <w:rFonts w:eastAsia="標楷體"/>
                <w:sz w:val="28"/>
              </w:rPr>
              <w:t>廢止其執業證</w:t>
            </w:r>
          </w:p>
        </w:tc>
        <w:tc>
          <w:tcPr>
            <w:tcW w:w="1581" w:type="pct"/>
            <w:gridSpan w:val="2"/>
            <w:shd w:val="clear" w:color="auto" w:fill="auto"/>
          </w:tcPr>
          <w:p w14:paraId="57631EC2" w14:textId="77777777" w:rsidR="00AB0E3A" w:rsidRPr="00AB0E3A" w:rsidRDefault="00AB0E3A" w:rsidP="00AB0E3A">
            <w:pPr>
              <w:spacing w:line="460" w:lineRule="exact"/>
              <w:jc w:val="both"/>
              <w:rPr>
                <w:rFonts w:eastAsia="標楷體"/>
                <w:sz w:val="28"/>
              </w:rPr>
            </w:pPr>
            <w:r w:rsidRPr="00AB0E3A">
              <w:rPr>
                <w:rFonts w:eastAsia="標楷體"/>
                <w:sz w:val="28"/>
              </w:rPr>
              <w:t>處廢止執業證</w:t>
            </w:r>
          </w:p>
        </w:tc>
      </w:tr>
      <w:tr w:rsidR="00AB0E3A" w:rsidRPr="00AB0E3A" w14:paraId="1633DE9A" w14:textId="77777777" w:rsidTr="009543DE">
        <w:trPr>
          <w:trHeight w:val="904"/>
          <w:jc w:val="center"/>
        </w:trPr>
        <w:tc>
          <w:tcPr>
            <w:tcW w:w="443" w:type="pct"/>
            <w:vMerge w:val="restart"/>
            <w:shd w:val="clear" w:color="auto" w:fill="auto"/>
          </w:tcPr>
          <w:p w14:paraId="624DD151" w14:textId="77777777" w:rsidR="00AB0E3A" w:rsidRPr="00AB0E3A" w:rsidRDefault="00AB0E3A" w:rsidP="00AB0E3A">
            <w:pPr>
              <w:spacing w:line="460" w:lineRule="exact"/>
              <w:jc w:val="both"/>
              <w:rPr>
                <w:rFonts w:eastAsia="標楷體"/>
                <w:sz w:val="28"/>
              </w:rPr>
            </w:pPr>
            <w:r w:rsidRPr="00AB0E3A">
              <w:rPr>
                <w:rFonts w:eastAsia="標楷體"/>
                <w:sz w:val="28"/>
              </w:rPr>
              <w:t>二十</w:t>
            </w:r>
            <w:r w:rsidRPr="00AB0E3A">
              <w:rPr>
                <w:rFonts w:eastAsia="標楷體" w:hint="eastAsia"/>
                <w:sz w:val="28"/>
              </w:rPr>
              <w:t>六</w:t>
            </w:r>
          </w:p>
        </w:tc>
        <w:tc>
          <w:tcPr>
            <w:tcW w:w="744" w:type="pct"/>
            <w:vMerge w:val="restart"/>
            <w:shd w:val="clear" w:color="auto" w:fill="auto"/>
          </w:tcPr>
          <w:p w14:paraId="5E63E8C4" w14:textId="77777777" w:rsidR="00AB0E3A" w:rsidRPr="00AB0E3A" w:rsidRDefault="00AB0E3A" w:rsidP="00AB0E3A">
            <w:pPr>
              <w:spacing w:line="460" w:lineRule="exact"/>
              <w:jc w:val="both"/>
              <w:rPr>
                <w:rFonts w:eastAsia="標楷體"/>
                <w:sz w:val="28"/>
              </w:rPr>
            </w:pPr>
            <w:r w:rsidRPr="00AB0E3A">
              <w:rPr>
                <w:rFonts w:eastAsia="標楷體"/>
                <w:sz w:val="28"/>
              </w:rPr>
              <w:t>導遊人員為非旅行業執行導遊業務</w:t>
            </w:r>
          </w:p>
        </w:tc>
        <w:tc>
          <w:tcPr>
            <w:tcW w:w="744" w:type="pct"/>
            <w:vMerge w:val="restart"/>
            <w:shd w:val="clear" w:color="auto" w:fill="auto"/>
          </w:tcPr>
          <w:p w14:paraId="39E586F6" w14:textId="77777777" w:rsidR="00AB0E3A" w:rsidRPr="00AB0E3A" w:rsidRDefault="00AB0E3A" w:rsidP="00AB0E3A">
            <w:pPr>
              <w:spacing w:line="460" w:lineRule="exact"/>
              <w:jc w:val="both"/>
              <w:rPr>
                <w:rFonts w:eastAsia="標楷體"/>
                <w:sz w:val="28"/>
              </w:rPr>
            </w:pPr>
            <w:r w:rsidRPr="00AB0E3A">
              <w:rPr>
                <w:rFonts w:eastAsia="標楷體"/>
                <w:sz w:val="28"/>
              </w:rPr>
              <w:t>交通部觀光</w:t>
            </w:r>
            <w:r w:rsidRPr="00AB0E3A">
              <w:rPr>
                <w:rFonts w:eastAsia="標楷體" w:hint="eastAsia"/>
                <w:sz w:val="28"/>
              </w:rPr>
              <w:t>署</w:t>
            </w:r>
          </w:p>
        </w:tc>
        <w:tc>
          <w:tcPr>
            <w:tcW w:w="744" w:type="pct"/>
            <w:vMerge w:val="restart"/>
            <w:shd w:val="clear" w:color="auto" w:fill="auto"/>
          </w:tcPr>
          <w:p w14:paraId="35776A74" w14:textId="77777777" w:rsidR="00AB0E3A" w:rsidRPr="00AB0E3A" w:rsidRDefault="00AB0E3A" w:rsidP="00AB0E3A">
            <w:pPr>
              <w:spacing w:line="460" w:lineRule="exact"/>
              <w:jc w:val="both"/>
              <w:rPr>
                <w:rFonts w:eastAsia="標楷體"/>
                <w:sz w:val="28"/>
              </w:rPr>
            </w:pPr>
            <w:r w:rsidRPr="00AB0E3A">
              <w:rPr>
                <w:rFonts w:eastAsia="標楷體"/>
                <w:sz w:val="28"/>
              </w:rPr>
              <w:t>本條例第五十八條第一項第二款</w:t>
            </w:r>
          </w:p>
          <w:p w14:paraId="413BAAE0" w14:textId="77777777" w:rsidR="00AB0E3A" w:rsidRPr="00AB0E3A" w:rsidRDefault="00AB0E3A" w:rsidP="00AB0E3A">
            <w:pPr>
              <w:spacing w:line="460" w:lineRule="exact"/>
              <w:jc w:val="both"/>
              <w:rPr>
                <w:rFonts w:eastAsia="標楷體"/>
                <w:sz w:val="28"/>
              </w:rPr>
            </w:pPr>
            <w:r w:rsidRPr="00AB0E3A">
              <w:rPr>
                <w:rFonts w:eastAsia="標楷體"/>
                <w:sz w:val="28"/>
              </w:rPr>
              <w:t>導遊人員管理規則第</w:t>
            </w:r>
            <w:r w:rsidRPr="00AB0E3A">
              <w:rPr>
                <w:rFonts w:eastAsia="標楷體" w:hint="eastAsia"/>
                <w:sz w:val="28"/>
              </w:rPr>
              <w:t>四</w:t>
            </w:r>
            <w:r w:rsidRPr="00AB0E3A">
              <w:rPr>
                <w:rFonts w:eastAsia="標楷體"/>
                <w:sz w:val="28"/>
              </w:rPr>
              <w:t>十</w:t>
            </w:r>
            <w:r w:rsidRPr="00AB0E3A">
              <w:rPr>
                <w:rFonts w:eastAsia="標楷體" w:hint="eastAsia"/>
                <w:sz w:val="28"/>
              </w:rPr>
              <w:t>二</w:t>
            </w:r>
            <w:r w:rsidRPr="00AB0E3A">
              <w:rPr>
                <w:rFonts w:eastAsia="標楷體"/>
                <w:sz w:val="28"/>
              </w:rPr>
              <w:t>條第十三款</w:t>
            </w:r>
          </w:p>
        </w:tc>
        <w:tc>
          <w:tcPr>
            <w:tcW w:w="744" w:type="pct"/>
            <w:vMerge w:val="restart"/>
            <w:shd w:val="clear" w:color="auto" w:fill="auto"/>
          </w:tcPr>
          <w:p w14:paraId="291718D6" w14:textId="77777777" w:rsidR="00AB0E3A" w:rsidRPr="00AB0E3A" w:rsidRDefault="00AB0E3A" w:rsidP="00AB0E3A">
            <w:pPr>
              <w:spacing w:line="460" w:lineRule="exact"/>
              <w:jc w:val="both"/>
              <w:rPr>
                <w:rFonts w:eastAsia="標楷體"/>
                <w:sz w:val="28"/>
              </w:rPr>
            </w:pPr>
            <w:r w:rsidRPr="00AB0E3A">
              <w:rPr>
                <w:rFonts w:eastAsia="標楷體"/>
                <w:sz w:val="28"/>
              </w:rPr>
              <w:t>處新臺幣三千元以上一萬五千元以下罰鍰；情節重大者，並得逕行定期停止其執行業務或廢止其執業證。</w:t>
            </w:r>
          </w:p>
        </w:tc>
        <w:tc>
          <w:tcPr>
            <w:tcW w:w="790" w:type="pct"/>
            <w:shd w:val="clear" w:color="auto" w:fill="auto"/>
          </w:tcPr>
          <w:p w14:paraId="76208BD3" w14:textId="77777777" w:rsidR="00AB0E3A" w:rsidRPr="00AB0E3A" w:rsidRDefault="00AB0E3A" w:rsidP="00AB0E3A">
            <w:pPr>
              <w:spacing w:line="460" w:lineRule="exact"/>
              <w:jc w:val="both"/>
              <w:rPr>
                <w:rFonts w:eastAsia="標楷體"/>
                <w:sz w:val="28"/>
              </w:rPr>
            </w:pPr>
            <w:r w:rsidRPr="00AB0E3A">
              <w:rPr>
                <w:rFonts w:eastAsia="標楷體"/>
                <w:sz w:val="28"/>
              </w:rPr>
              <w:t>為非旅行業執行導遊業務</w:t>
            </w:r>
          </w:p>
        </w:tc>
        <w:tc>
          <w:tcPr>
            <w:tcW w:w="791" w:type="pct"/>
            <w:shd w:val="clear" w:color="auto" w:fill="auto"/>
          </w:tcPr>
          <w:p w14:paraId="59A125CC" w14:textId="77777777" w:rsidR="00AB0E3A" w:rsidRPr="00AB0E3A" w:rsidRDefault="00AB0E3A" w:rsidP="00AB0E3A">
            <w:pPr>
              <w:spacing w:line="460" w:lineRule="exact"/>
              <w:jc w:val="both"/>
              <w:rPr>
                <w:rFonts w:eastAsia="標楷體"/>
                <w:sz w:val="28"/>
              </w:rPr>
            </w:pPr>
            <w:r w:rsidRPr="00AB0E3A">
              <w:rPr>
                <w:rFonts w:eastAsia="標楷體"/>
                <w:sz w:val="28"/>
              </w:rPr>
              <w:t>處新臺幣九千元</w:t>
            </w:r>
          </w:p>
        </w:tc>
      </w:tr>
      <w:tr w:rsidR="00AB0E3A" w:rsidRPr="00AB0E3A" w14:paraId="7C8C80F2" w14:textId="77777777" w:rsidTr="009543DE">
        <w:trPr>
          <w:jc w:val="center"/>
        </w:trPr>
        <w:tc>
          <w:tcPr>
            <w:tcW w:w="443" w:type="pct"/>
            <w:vMerge/>
            <w:shd w:val="clear" w:color="auto" w:fill="auto"/>
          </w:tcPr>
          <w:p w14:paraId="5EEF651A" w14:textId="77777777" w:rsidR="00AB0E3A" w:rsidRPr="00AB0E3A" w:rsidRDefault="00AB0E3A" w:rsidP="00AB0E3A">
            <w:pPr>
              <w:spacing w:line="460" w:lineRule="exact"/>
              <w:rPr>
                <w:rFonts w:eastAsia="標楷體"/>
                <w:sz w:val="28"/>
              </w:rPr>
            </w:pPr>
          </w:p>
        </w:tc>
        <w:tc>
          <w:tcPr>
            <w:tcW w:w="744" w:type="pct"/>
            <w:vMerge/>
            <w:shd w:val="clear" w:color="auto" w:fill="auto"/>
          </w:tcPr>
          <w:p w14:paraId="21068843" w14:textId="77777777" w:rsidR="00AB0E3A" w:rsidRPr="00AB0E3A" w:rsidRDefault="00AB0E3A" w:rsidP="00AB0E3A">
            <w:pPr>
              <w:spacing w:line="460" w:lineRule="exact"/>
              <w:rPr>
                <w:rFonts w:eastAsia="標楷體"/>
                <w:sz w:val="28"/>
              </w:rPr>
            </w:pPr>
          </w:p>
        </w:tc>
        <w:tc>
          <w:tcPr>
            <w:tcW w:w="744" w:type="pct"/>
            <w:vMerge/>
            <w:shd w:val="clear" w:color="auto" w:fill="auto"/>
          </w:tcPr>
          <w:p w14:paraId="12A648CF" w14:textId="77777777" w:rsidR="00AB0E3A" w:rsidRPr="00AB0E3A" w:rsidRDefault="00AB0E3A" w:rsidP="00AB0E3A">
            <w:pPr>
              <w:spacing w:line="460" w:lineRule="exact"/>
              <w:rPr>
                <w:rFonts w:eastAsia="標楷體"/>
                <w:sz w:val="28"/>
              </w:rPr>
            </w:pPr>
          </w:p>
        </w:tc>
        <w:tc>
          <w:tcPr>
            <w:tcW w:w="744" w:type="pct"/>
            <w:vMerge/>
            <w:shd w:val="clear" w:color="auto" w:fill="auto"/>
          </w:tcPr>
          <w:p w14:paraId="1043F835" w14:textId="77777777" w:rsidR="00AB0E3A" w:rsidRPr="00AB0E3A" w:rsidRDefault="00AB0E3A" w:rsidP="00AB0E3A">
            <w:pPr>
              <w:spacing w:line="460" w:lineRule="exact"/>
              <w:rPr>
                <w:rFonts w:eastAsia="標楷體"/>
                <w:sz w:val="28"/>
              </w:rPr>
            </w:pPr>
          </w:p>
        </w:tc>
        <w:tc>
          <w:tcPr>
            <w:tcW w:w="744" w:type="pct"/>
            <w:vMerge/>
            <w:shd w:val="clear" w:color="auto" w:fill="auto"/>
          </w:tcPr>
          <w:p w14:paraId="1A95B5EA" w14:textId="77777777" w:rsidR="00AB0E3A" w:rsidRPr="00AB0E3A" w:rsidRDefault="00AB0E3A" w:rsidP="00AB0E3A">
            <w:pPr>
              <w:spacing w:line="460" w:lineRule="exact"/>
              <w:rPr>
                <w:rFonts w:eastAsia="標楷體"/>
                <w:sz w:val="28"/>
              </w:rPr>
            </w:pPr>
          </w:p>
        </w:tc>
        <w:tc>
          <w:tcPr>
            <w:tcW w:w="790" w:type="pct"/>
            <w:shd w:val="clear" w:color="auto" w:fill="auto"/>
          </w:tcPr>
          <w:p w14:paraId="7C708F5F" w14:textId="77777777" w:rsidR="00AB0E3A" w:rsidRPr="00AB0E3A" w:rsidRDefault="00AB0E3A" w:rsidP="00AB0E3A">
            <w:pPr>
              <w:spacing w:line="460" w:lineRule="exact"/>
              <w:jc w:val="both"/>
              <w:rPr>
                <w:rFonts w:eastAsia="標楷體"/>
                <w:sz w:val="28"/>
              </w:rPr>
            </w:pPr>
            <w:r w:rsidRPr="00AB0E3A">
              <w:rPr>
                <w:rFonts w:eastAsia="標楷體"/>
                <w:sz w:val="28"/>
              </w:rPr>
              <w:t>情節重大</w:t>
            </w:r>
          </w:p>
        </w:tc>
        <w:tc>
          <w:tcPr>
            <w:tcW w:w="791" w:type="pct"/>
            <w:shd w:val="clear" w:color="auto" w:fill="auto"/>
          </w:tcPr>
          <w:p w14:paraId="053926A7" w14:textId="77777777" w:rsidR="00AB0E3A" w:rsidRPr="00AB0E3A" w:rsidRDefault="00AB0E3A" w:rsidP="00AB0E3A">
            <w:pPr>
              <w:spacing w:line="460" w:lineRule="exact"/>
              <w:jc w:val="both"/>
              <w:rPr>
                <w:rFonts w:eastAsia="標楷體"/>
                <w:sz w:val="28"/>
              </w:rPr>
            </w:pPr>
            <w:r w:rsidRPr="00AB0E3A">
              <w:rPr>
                <w:rFonts w:eastAsia="標楷體"/>
                <w:sz w:val="28"/>
              </w:rPr>
              <w:t>處新臺幣一萬五千元，並得定期停止其執行業務或廢止其執業證</w:t>
            </w:r>
            <w:r w:rsidRPr="00AB0E3A">
              <w:rPr>
                <w:rFonts w:eastAsia="標楷體" w:hint="eastAsia"/>
                <w:sz w:val="28"/>
              </w:rPr>
              <w:t>。</w:t>
            </w:r>
          </w:p>
        </w:tc>
      </w:tr>
      <w:tr w:rsidR="00AB0E3A" w:rsidRPr="00AB0E3A" w14:paraId="459C72F3" w14:textId="77777777" w:rsidTr="009543DE">
        <w:trPr>
          <w:trHeight w:val="866"/>
          <w:jc w:val="center"/>
        </w:trPr>
        <w:tc>
          <w:tcPr>
            <w:tcW w:w="443" w:type="pct"/>
            <w:vMerge w:val="restart"/>
            <w:shd w:val="clear" w:color="auto" w:fill="auto"/>
          </w:tcPr>
          <w:p w14:paraId="353BD188" w14:textId="77777777" w:rsidR="00AB0E3A" w:rsidRPr="00AB0E3A" w:rsidRDefault="00AB0E3A" w:rsidP="00AB0E3A">
            <w:pPr>
              <w:spacing w:line="460" w:lineRule="exact"/>
              <w:jc w:val="both"/>
              <w:rPr>
                <w:rFonts w:eastAsia="標楷體"/>
                <w:sz w:val="28"/>
              </w:rPr>
            </w:pPr>
            <w:r w:rsidRPr="00AB0E3A">
              <w:rPr>
                <w:rFonts w:eastAsia="標楷體"/>
                <w:sz w:val="28"/>
              </w:rPr>
              <w:t>二十</w:t>
            </w:r>
            <w:r w:rsidRPr="00AB0E3A">
              <w:rPr>
                <w:rFonts w:eastAsia="標楷體" w:hint="eastAsia"/>
                <w:sz w:val="28"/>
              </w:rPr>
              <w:t>七</w:t>
            </w:r>
          </w:p>
        </w:tc>
        <w:tc>
          <w:tcPr>
            <w:tcW w:w="744" w:type="pct"/>
            <w:vMerge w:val="restart"/>
            <w:shd w:val="clear" w:color="auto" w:fill="auto"/>
          </w:tcPr>
          <w:p w14:paraId="52E20D92" w14:textId="77777777" w:rsidR="00AB0E3A" w:rsidRPr="00AB0E3A" w:rsidRDefault="00AB0E3A" w:rsidP="00AB0E3A">
            <w:pPr>
              <w:spacing w:line="460" w:lineRule="exact"/>
              <w:jc w:val="both"/>
              <w:rPr>
                <w:rFonts w:eastAsia="標楷體"/>
                <w:sz w:val="28"/>
              </w:rPr>
            </w:pPr>
            <w:r w:rsidRPr="00AB0E3A">
              <w:rPr>
                <w:rFonts w:eastAsia="標楷體"/>
                <w:sz w:val="28"/>
              </w:rPr>
              <w:t>導遊人員受國外旅行業僱用執行導遊業務</w:t>
            </w:r>
          </w:p>
        </w:tc>
        <w:tc>
          <w:tcPr>
            <w:tcW w:w="744" w:type="pct"/>
            <w:vMerge w:val="restart"/>
            <w:shd w:val="clear" w:color="auto" w:fill="auto"/>
          </w:tcPr>
          <w:p w14:paraId="452F7899" w14:textId="77777777" w:rsidR="00AB0E3A" w:rsidRPr="00AB0E3A" w:rsidRDefault="00AB0E3A" w:rsidP="00AB0E3A">
            <w:pPr>
              <w:spacing w:line="460" w:lineRule="exact"/>
              <w:jc w:val="both"/>
              <w:rPr>
                <w:rFonts w:eastAsia="標楷體"/>
                <w:sz w:val="28"/>
              </w:rPr>
            </w:pPr>
            <w:r w:rsidRPr="00AB0E3A">
              <w:rPr>
                <w:rFonts w:eastAsia="標楷體"/>
                <w:sz w:val="28"/>
              </w:rPr>
              <w:t>交通部觀光</w:t>
            </w:r>
            <w:r w:rsidRPr="00AB0E3A">
              <w:rPr>
                <w:rFonts w:eastAsia="標楷體" w:hint="eastAsia"/>
                <w:sz w:val="28"/>
              </w:rPr>
              <w:t>署</w:t>
            </w:r>
          </w:p>
        </w:tc>
        <w:tc>
          <w:tcPr>
            <w:tcW w:w="744" w:type="pct"/>
            <w:vMerge w:val="restart"/>
            <w:shd w:val="clear" w:color="auto" w:fill="auto"/>
          </w:tcPr>
          <w:p w14:paraId="49326843" w14:textId="77777777" w:rsidR="00AB0E3A" w:rsidRPr="00AB0E3A" w:rsidRDefault="00AB0E3A" w:rsidP="00AB0E3A">
            <w:pPr>
              <w:spacing w:line="460" w:lineRule="exact"/>
              <w:jc w:val="both"/>
              <w:rPr>
                <w:rFonts w:eastAsia="標楷體"/>
                <w:sz w:val="28"/>
              </w:rPr>
            </w:pPr>
            <w:r w:rsidRPr="00AB0E3A">
              <w:rPr>
                <w:rFonts w:eastAsia="標楷體"/>
                <w:sz w:val="28"/>
              </w:rPr>
              <w:t>本條例第五十八條第一項第二款</w:t>
            </w:r>
          </w:p>
          <w:p w14:paraId="2DD6B4A6" w14:textId="77777777" w:rsidR="00AB0E3A" w:rsidRPr="00AB0E3A" w:rsidRDefault="00AB0E3A" w:rsidP="00AB0E3A">
            <w:pPr>
              <w:spacing w:line="460" w:lineRule="exact"/>
              <w:jc w:val="both"/>
              <w:rPr>
                <w:rFonts w:eastAsia="標楷體"/>
                <w:sz w:val="28"/>
              </w:rPr>
            </w:pPr>
            <w:r w:rsidRPr="00AB0E3A">
              <w:rPr>
                <w:rFonts w:eastAsia="標楷體"/>
                <w:sz w:val="28"/>
              </w:rPr>
              <w:t>導遊人員管理規則</w:t>
            </w:r>
            <w:r w:rsidRPr="00AB0E3A">
              <w:rPr>
                <w:rFonts w:eastAsia="標楷體"/>
                <w:sz w:val="28"/>
              </w:rPr>
              <w:lastRenderedPageBreak/>
              <w:t>第</w:t>
            </w:r>
            <w:r w:rsidRPr="00AB0E3A">
              <w:rPr>
                <w:rFonts w:eastAsia="標楷體" w:hint="eastAsia"/>
                <w:sz w:val="28"/>
              </w:rPr>
              <w:t>四</w:t>
            </w:r>
            <w:r w:rsidRPr="00AB0E3A">
              <w:rPr>
                <w:rFonts w:eastAsia="標楷體"/>
                <w:sz w:val="28"/>
              </w:rPr>
              <w:t>十</w:t>
            </w:r>
            <w:r w:rsidRPr="00AB0E3A">
              <w:rPr>
                <w:rFonts w:eastAsia="標楷體" w:hint="eastAsia"/>
                <w:sz w:val="28"/>
              </w:rPr>
              <w:t>二</w:t>
            </w:r>
            <w:r w:rsidRPr="00AB0E3A">
              <w:rPr>
                <w:rFonts w:eastAsia="標楷體"/>
                <w:sz w:val="28"/>
              </w:rPr>
              <w:t>條第十四款</w:t>
            </w:r>
          </w:p>
        </w:tc>
        <w:tc>
          <w:tcPr>
            <w:tcW w:w="744" w:type="pct"/>
            <w:vMerge w:val="restart"/>
            <w:shd w:val="clear" w:color="auto" w:fill="auto"/>
          </w:tcPr>
          <w:p w14:paraId="20DD03C5" w14:textId="77777777" w:rsidR="00AB0E3A" w:rsidRPr="00AB0E3A" w:rsidRDefault="00AB0E3A" w:rsidP="00AB0E3A">
            <w:pPr>
              <w:spacing w:line="460" w:lineRule="exact"/>
              <w:jc w:val="both"/>
              <w:rPr>
                <w:rFonts w:eastAsia="標楷體"/>
                <w:sz w:val="28"/>
              </w:rPr>
            </w:pPr>
            <w:r w:rsidRPr="00AB0E3A">
              <w:rPr>
                <w:rFonts w:eastAsia="標楷體"/>
                <w:sz w:val="28"/>
              </w:rPr>
              <w:lastRenderedPageBreak/>
              <w:t>處新臺幣三千元以上一萬五千元以下罰鍰；情節重大</w:t>
            </w:r>
            <w:r w:rsidRPr="00AB0E3A">
              <w:rPr>
                <w:rFonts w:eastAsia="標楷體"/>
                <w:sz w:val="28"/>
              </w:rPr>
              <w:lastRenderedPageBreak/>
              <w:t>者，並得逕行定期停止其執行業務或廢止其執業證。</w:t>
            </w:r>
          </w:p>
        </w:tc>
        <w:tc>
          <w:tcPr>
            <w:tcW w:w="790" w:type="pct"/>
            <w:shd w:val="clear" w:color="auto" w:fill="auto"/>
          </w:tcPr>
          <w:p w14:paraId="59E670A2" w14:textId="77777777" w:rsidR="00AB0E3A" w:rsidRPr="00AB0E3A" w:rsidRDefault="00AB0E3A" w:rsidP="00AB0E3A">
            <w:pPr>
              <w:spacing w:line="460" w:lineRule="exact"/>
              <w:jc w:val="both"/>
              <w:rPr>
                <w:rFonts w:eastAsia="標楷體"/>
                <w:sz w:val="28"/>
              </w:rPr>
            </w:pPr>
            <w:r w:rsidRPr="00AB0E3A">
              <w:rPr>
                <w:rFonts w:eastAsia="標楷體"/>
                <w:sz w:val="28"/>
              </w:rPr>
              <w:lastRenderedPageBreak/>
              <w:t>受外國旅行業僱用執行導遊業務</w:t>
            </w:r>
          </w:p>
        </w:tc>
        <w:tc>
          <w:tcPr>
            <w:tcW w:w="791" w:type="pct"/>
            <w:shd w:val="clear" w:color="auto" w:fill="auto"/>
          </w:tcPr>
          <w:p w14:paraId="787BEF68" w14:textId="77777777" w:rsidR="00AB0E3A" w:rsidRPr="00AB0E3A" w:rsidRDefault="00AB0E3A" w:rsidP="00AB0E3A">
            <w:pPr>
              <w:spacing w:line="460" w:lineRule="exact"/>
              <w:jc w:val="both"/>
              <w:rPr>
                <w:rFonts w:eastAsia="標楷體"/>
                <w:sz w:val="28"/>
              </w:rPr>
            </w:pPr>
            <w:r w:rsidRPr="00AB0E3A">
              <w:rPr>
                <w:rFonts w:eastAsia="標楷體"/>
                <w:sz w:val="28"/>
              </w:rPr>
              <w:t>處新臺幣九千元</w:t>
            </w:r>
          </w:p>
        </w:tc>
      </w:tr>
      <w:tr w:rsidR="00AB0E3A" w:rsidRPr="00AB0E3A" w14:paraId="51AD4C79" w14:textId="77777777" w:rsidTr="009543DE">
        <w:trPr>
          <w:jc w:val="center"/>
        </w:trPr>
        <w:tc>
          <w:tcPr>
            <w:tcW w:w="443" w:type="pct"/>
            <w:vMerge/>
            <w:shd w:val="clear" w:color="auto" w:fill="auto"/>
          </w:tcPr>
          <w:p w14:paraId="1DF2AC05" w14:textId="77777777" w:rsidR="00AB0E3A" w:rsidRPr="00AB0E3A" w:rsidRDefault="00AB0E3A" w:rsidP="00AB0E3A">
            <w:pPr>
              <w:spacing w:line="460" w:lineRule="exact"/>
              <w:rPr>
                <w:rFonts w:eastAsia="標楷體"/>
                <w:sz w:val="28"/>
              </w:rPr>
            </w:pPr>
          </w:p>
        </w:tc>
        <w:tc>
          <w:tcPr>
            <w:tcW w:w="744" w:type="pct"/>
            <w:vMerge/>
            <w:shd w:val="clear" w:color="auto" w:fill="auto"/>
          </w:tcPr>
          <w:p w14:paraId="01BE0A32" w14:textId="77777777" w:rsidR="00AB0E3A" w:rsidRPr="00AB0E3A" w:rsidRDefault="00AB0E3A" w:rsidP="00AB0E3A">
            <w:pPr>
              <w:spacing w:line="460" w:lineRule="exact"/>
              <w:rPr>
                <w:rFonts w:eastAsia="標楷體"/>
                <w:sz w:val="28"/>
              </w:rPr>
            </w:pPr>
          </w:p>
        </w:tc>
        <w:tc>
          <w:tcPr>
            <w:tcW w:w="744" w:type="pct"/>
            <w:vMerge/>
            <w:shd w:val="clear" w:color="auto" w:fill="auto"/>
          </w:tcPr>
          <w:p w14:paraId="7299D37D" w14:textId="77777777" w:rsidR="00AB0E3A" w:rsidRPr="00AB0E3A" w:rsidRDefault="00AB0E3A" w:rsidP="00AB0E3A">
            <w:pPr>
              <w:spacing w:line="460" w:lineRule="exact"/>
              <w:rPr>
                <w:rFonts w:eastAsia="標楷體"/>
                <w:sz w:val="28"/>
              </w:rPr>
            </w:pPr>
          </w:p>
        </w:tc>
        <w:tc>
          <w:tcPr>
            <w:tcW w:w="744" w:type="pct"/>
            <w:vMerge/>
            <w:shd w:val="clear" w:color="auto" w:fill="auto"/>
          </w:tcPr>
          <w:p w14:paraId="12534C84" w14:textId="77777777" w:rsidR="00AB0E3A" w:rsidRPr="00AB0E3A" w:rsidRDefault="00AB0E3A" w:rsidP="00AB0E3A">
            <w:pPr>
              <w:spacing w:line="460" w:lineRule="exact"/>
              <w:rPr>
                <w:rFonts w:eastAsia="標楷體"/>
                <w:sz w:val="28"/>
              </w:rPr>
            </w:pPr>
          </w:p>
        </w:tc>
        <w:tc>
          <w:tcPr>
            <w:tcW w:w="744" w:type="pct"/>
            <w:vMerge/>
            <w:shd w:val="clear" w:color="auto" w:fill="auto"/>
          </w:tcPr>
          <w:p w14:paraId="20AB0FF0" w14:textId="77777777" w:rsidR="00AB0E3A" w:rsidRPr="00AB0E3A" w:rsidRDefault="00AB0E3A" w:rsidP="00AB0E3A">
            <w:pPr>
              <w:spacing w:line="460" w:lineRule="exact"/>
              <w:rPr>
                <w:rFonts w:eastAsia="標楷體"/>
                <w:sz w:val="28"/>
              </w:rPr>
            </w:pPr>
          </w:p>
        </w:tc>
        <w:tc>
          <w:tcPr>
            <w:tcW w:w="790" w:type="pct"/>
            <w:shd w:val="clear" w:color="auto" w:fill="auto"/>
          </w:tcPr>
          <w:p w14:paraId="5D8F3590" w14:textId="77777777" w:rsidR="00AB0E3A" w:rsidRPr="00AB0E3A" w:rsidRDefault="00AB0E3A" w:rsidP="00AB0E3A">
            <w:pPr>
              <w:spacing w:line="460" w:lineRule="exact"/>
              <w:jc w:val="both"/>
              <w:rPr>
                <w:rFonts w:eastAsia="標楷體"/>
                <w:sz w:val="28"/>
              </w:rPr>
            </w:pPr>
            <w:r w:rsidRPr="00AB0E3A">
              <w:rPr>
                <w:rFonts w:eastAsia="標楷體"/>
                <w:sz w:val="28"/>
              </w:rPr>
              <w:t>情節重大</w:t>
            </w:r>
          </w:p>
        </w:tc>
        <w:tc>
          <w:tcPr>
            <w:tcW w:w="791" w:type="pct"/>
            <w:shd w:val="clear" w:color="auto" w:fill="auto"/>
          </w:tcPr>
          <w:p w14:paraId="5A06CB2C" w14:textId="77777777" w:rsidR="00AB0E3A" w:rsidRPr="00AB0E3A" w:rsidRDefault="00AB0E3A" w:rsidP="00AB0E3A">
            <w:pPr>
              <w:spacing w:line="460" w:lineRule="exact"/>
              <w:jc w:val="both"/>
              <w:rPr>
                <w:rFonts w:eastAsia="標楷體"/>
                <w:sz w:val="28"/>
              </w:rPr>
            </w:pPr>
            <w:r w:rsidRPr="00AB0E3A">
              <w:rPr>
                <w:rFonts w:eastAsia="標楷體"/>
                <w:sz w:val="28"/>
              </w:rPr>
              <w:t>處新臺幣一萬五千</w:t>
            </w:r>
            <w:r w:rsidRPr="00AB0E3A">
              <w:rPr>
                <w:rFonts w:eastAsia="標楷體"/>
                <w:sz w:val="28"/>
              </w:rPr>
              <w:lastRenderedPageBreak/>
              <w:t>元，並得定期停止其執行業務或廢止其執業證</w:t>
            </w:r>
            <w:r w:rsidRPr="00AB0E3A">
              <w:rPr>
                <w:rFonts w:eastAsia="標楷體" w:hint="eastAsia"/>
                <w:sz w:val="28"/>
              </w:rPr>
              <w:t>。</w:t>
            </w:r>
          </w:p>
        </w:tc>
      </w:tr>
      <w:tr w:rsidR="00AB0E3A" w:rsidRPr="00AB0E3A" w14:paraId="13843D0A" w14:textId="77777777" w:rsidTr="009543DE">
        <w:trPr>
          <w:trHeight w:val="2681"/>
          <w:jc w:val="center"/>
        </w:trPr>
        <w:tc>
          <w:tcPr>
            <w:tcW w:w="443" w:type="pct"/>
            <w:vMerge w:val="restart"/>
            <w:shd w:val="clear" w:color="auto" w:fill="auto"/>
          </w:tcPr>
          <w:p w14:paraId="005B909B" w14:textId="77777777" w:rsidR="00AB0E3A" w:rsidRPr="00AB0E3A" w:rsidRDefault="00AB0E3A" w:rsidP="00AB0E3A">
            <w:pPr>
              <w:spacing w:line="460" w:lineRule="exact"/>
              <w:jc w:val="both"/>
              <w:rPr>
                <w:rFonts w:eastAsia="標楷體"/>
                <w:sz w:val="28"/>
              </w:rPr>
            </w:pPr>
            <w:r w:rsidRPr="00AB0E3A">
              <w:rPr>
                <w:rFonts w:eastAsia="標楷體" w:hint="eastAsia"/>
                <w:sz w:val="28"/>
              </w:rPr>
              <w:lastRenderedPageBreak/>
              <w:t>二十八</w:t>
            </w:r>
          </w:p>
        </w:tc>
        <w:tc>
          <w:tcPr>
            <w:tcW w:w="744" w:type="pct"/>
            <w:vMerge w:val="restart"/>
            <w:shd w:val="clear" w:color="auto" w:fill="auto"/>
          </w:tcPr>
          <w:p w14:paraId="53C74B32" w14:textId="77777777" w:rsidR="00AB0E3A" w:rsidRPr="00AB0E3A" w:rsidRDefault="00AB0E3A" w:rsidP="00AB0E3A">
            <w:pPr>
              <w:spacing w:line="460" w:lineRule="exact"/>
              <w:jc w:val="both"/>
              <w:rPr>
                <w:rFonts w:eastAsia="標楷體"/>
                <w:sz w:val="28"/>
              </w:rPr>
            </w:pPr>
            <w:r w:rsidRPr="00AB0E3A">
              <w:rPr>
                <w:rFonts w:eastAsia="標楷體"/>
                <w:sz w:val="28"/>
              </w:rPr>
              <w:t>導遊人員於運送旅客前，發現使用之交通工具，非由合法業者所提供，未通報旅行業；使用遊覽車為交通工具時，未實施遊覽車逃生安全解說及示範者，或未依交通部公路局訂定之檢查紀錄表執行。</w:t>
            </w:r>
          </w:p>
        </w:tc>
        <w:tc>
          <w:tcPr>
            <w:tcW w:w="744" w:type="pct"/>
            <w:vMerge w:val="restart"/>
            <w:shd w:val="clear" w:color="auto" w:fill="auto"/>
          </w:tcPr>
          <w:p w14:paraId="1F9CA28C" w14:textId="77777777" w:rsidR="00AB0E3A" w:rsidRPr="00AB0E3A" w:rsidRDefault="00AB0E3A" w:rsidP="00AB0E3A">
            <w:pPr>
              <w:spacing w:line="460" w:lineRule="exact"/>
              <w:jc w:val="both"/>
              <w:rPr>
                <w:rFonts w:eastAsia="標楷體"/>
                <w:sz w:val="28"/>
              </w:rPr>
            </w:pPr>
            <w:r w:rsidRPr="00AB0E3A">
              <w:rPr>
                <w:rFonts w:eastAsia="標楷體"/>
                <w:sz w:val="28"/>
              </w:rPr>
              <w:t>交通部觀光</w:t>
            </w:r>
            <w:r w:rsidRPr="00AB0E3A">
              <w:rPr>
                <w:rFonts w:eastAsia="標楷體" w:hint="eastAsia"/>
                <w:sz w:val="28"/>
              </w:rPr>
              <w:t>署</w:t>
            </w:r>
          </w:p>
        </w:tc>
        <w:tc>
          <w:tcPr>
            <w:tcW w:w="744" w:type="pct"/>
            <w:vMerge w:val="restart"/>
            <w:shd w:val="clear" w:color="auto" w:fill="auto"/>
          </w:tcPr>
          <w:p w14:paraId="57148D81" w14:textId="77777777" w:rsidR="00AB0E3A" w:rsidRPr="00AB0E3A" w:rsidRDefault="00AB0E3A" w:rsidP="00AB0E3A">
            <w:pPr>
              <w:spacing w:line="460" w:lineRule="exact"/>
              <w:jc w:val="both"/>
              <w:rPr>
                <w:rFonts w:eastAsia="標楷體"/>
                <w:sz w:val="28"/>
              </w:rPr>
            </w:pPr>
            <w:r w:rsidRPr="00AB0E3A">
              <w:rPr>
                <w:rFonts w:eastAsia="標楷體"/>
                <w:sz w:val="28"/>
              </w:rPr>
              <w:t>本條例第五十八條第一項第二款</w:t>
            </w:r>
          </w:p>
          <w:p w14:paraId="4A8573FD" w14:textId="77777777" w:rsidR="00AB0E3A" w:rsidRPr="00AB0E3A" w:rsidRDefault="00AB0E3A" w:rsidP="00AB0E3A">
            <w:pPr>
              <w:spacing w:line="460" w:lineRule="exact"/>
              <w:jc w:val="both"/>
              <w:rPr>
                <w:rFonts w:eastAsia="標楷體"/>
                <w:sz w:val="28"/>
              </w:rPr>
            </w:pPr>
            <w:r w:rsidRPr="00AB0E3A">
              <w:rPr>
                <w:rFonts w:eastAsia="標楷體"/>
                <w:sz w:val="28"/>
              </w:rPr>
              <w:t>導遊人員管理規則第</w:t>
            </w:r>
            <w:r w:rsidRPr="00AB0E3A">
              <w:rPr>
                <w:rFonts w:eastAsia="標楷體" w:hint="eastAsia"/>
                <w:sz w:val="28"/>
              </w:rPr>
              <w:t>四</w:t>
            </w:r>
            <w:r w:rsidRPr="00AB0E3A">
              <w:rPr>
                <w:rFonts w:eastAsia="標楷體"/>
                <w:sz w:val="28"/>
              </w:rPr>
              <w:t>十</w:t>
            </w:r>
            <w:r w:rsidRPr="00AB0E3A">
              <w:rPr>
                <w:rFonts w:eastAsia="標楷體" w:hint="eastAsia"/>
                <w:sz w:val="28"/>
              </w:rPr>
              <w:t>二</w:t>
            </w:r>
            <w:r w:rsidRPr="00AB0E3A">
              <w:rPr>
                <w:rFonts w:eastAsia="標楷體"/>
                <w:sz w:val="28"/>
              </w:rPr>
              <w:t>條第十五款</w:t>
            </w:r>
          </w:p>
        </w:tc>
        <w:tc>
          <w:tcPr>
            <w:tcW w:w="744" w:type="pct"/>
            <w:vMerge w:val="restart"/>
            <w:shd w:val="clear" w:color="auto" w:fill="auto"/>
          </w:tcPr>
          <w:p w14:paraId="7CBFA0DA" w14:textId="77777777" w:rsidR="00AB0E3A" w:rsidRPr="00AB0E3A" w:rsidRDefault="00AB0E3A" w:rsidP="00AB0E3A">
            <w:pPr>
              <w:spacing w:line="460" w:lineRule="exact"/>
              <w:jc w:val="both"/>
              <w:rPr>
                <w:rFonts w:eastAsia="標楷體"/>
                <w:sz w:val="28"/>
              </w:rPr>
            </w:pPr>
            <w:r w:rsidRPr="00AB0E3A">
              <w:rPr>
                <w:rFonts w:eastAsia="標楷體"/>
                <w:sz w:val="28"/>
              </w:rPr>
              <w:t>處新臺幣三千元以上一萬五千元以下罰鍰；情節重大者，並得逕行定期停止其執行業務或廢止其執業證。</w:t>
            </w:r>
          </w:p>
        </w:tc>
        <w:tc>
          <w:tcPr>
            <w:tcW w:w="790" w:type="pct"/>
            <w:shd w:val="clear" w:color="auto" w:fill="auto"/>
          </w:tcPr>
          <w:p w14:paraId="5E8AB345" w14:textId="77777777" w:rsidR="00AB0E3A" w:rsidRPr="00AB0E3A" w:rsidRDefault="00AB0E3A" w:rsidP="00AB0E3A">
            <w:pPr>
              <w:spacing w:line="460" w:lineRule="exact"/>
              <w:jc w:val="both"/>
              <w:rPr>
                <w:rFonts w:eastAsia="標楷體"/>
                <w:sz w:val="28"/>
              </w:rPr>
            </w:pPr>
            <w:r w:rsidRPr="00AB0E3A">
              <w:rPr>
                <w:rFonts w:eastAsia="標楷體"/>
                <w:sz w:val="28"/>
              </w:rPr>
              <w:t>發現使用之交通工具，非由合法業者所提供，未通報旅行業，或未依交通部公路局訂定之檢查紀錄表執行。</w:t>
            </w:r>
          </w:p>
        </w:tc>
        <w:tc>
          <w:tcPr>
            <w:tcW w:w="791" w:type="pct"/>
            <w:shd w:val="clear" w:color="auto" w:fill="auto"/>
          </w:tcPr>
          <w:p w14:paraId="0A0C4373" w14:textId="77777777" w:rsidR="00AB0E3A" w:rsidRPr="00AB0E3A" w:rsidRDefault="00AB0E3A" w:rsidP="00AB0E3A">
            <w:pPr>
              <w:spacing w:line="460" w:lineRule="exact"/>
              <w:jc w:val="both"/>
              <w:rPr>
                <w:rFonts w:eastAsia="標楷體"/>
                <w:sz w:val="28"/>
              </w:rPr>
            </w:pPr>
            <w:r w:rsidRPr="00AB0E3A">
              <w:rPr>
                <w:rFonts w:eastAsia="標楷體"/>
                <w:sz w:val="28"/>
              </w:rPr>
              <w:t>處新臺幣六千元</w:t>
            </w:r>
          </w:p>
        </w:tc>
      </w:tr>
      <w:tr w:rsidR="00AB0E3A" w:rsidRPr="00AB0E3A" w14:paraId="6678622B" w14:textId="77777777" w:rsidTr="009543DE">
        <w:trPr>
          <w:trHeight w:val="780"/>
          <w:jc w:val="center"/>
        </w:trPr>
        <w:tc>
          <w:tcPr>
            <w:tcW w:w="443" w:type="pct"/>
            <w:vMerge/>
            <w:shd w:val="clear" w:color="auto" w:fill="auto"/>
          </w:tcPr>
          <w:p w14:paraId="53266D31" w14:textId="77777777" w:rsidR="00AB0E3A" w:rsidRPr="00AB0E3A" w:rsidRDefault="00AB0E3A" w:rsidP="00AB0E3A">
            <w:pPr>
              <w:spacing w:line="460" w:lineRule="exact"/>
              <w:rPr>
                <w:rFonts w:eastAsia="標楷體"/>
                <w:sz w:val="28"/>
              </w:rPr>
            </w:pPr>
          </w:p>
        </w:tc>
        <w:tc>
          <w:tcPr>
            <w:tcW w:w="744" w:type="pct"/>
            <w:vMerge/>
            <w:shd w:val="clear" w:color="auto" w:fill="auto"/>
          </w:tcPr>
          <w:p w14:paraId="0437D25D" w14:textId="77777777" w:rsidR="00AB0E3A" w:rsidRPr="00AB0E3A" w:rsidRDefault="00AB0E3A" w:rsidP="00AB0E3A">
            <w:pPr>
              <w:spacing w:line="460" w:lineRule="exact"/>
              <w:rPr>
                <w:rFonts w:eastAsia="標楷體"/>
                <w:sz w:val="28"/>
              </w:rPr>
            </w:pPr>
          </w:p>
        </w:tc>
        <w:tc>
          <w:tcPr>
            <w:tcW w:w="744" w:type="pct"/>
            <w:vMerge/>
            <w:shd w:val="clear" w:color="auto" w:fill="auto"/>
          </w:tcPr>
          <w:p w14:paraId="6C8DD9ED" w14:textId="77777777" w:rsidR="00AB0E3A" w:rsidRPr="00AB0E3A" w:rsidRDefault="00AB0E3A" w:rsidP="00AB0E3A">
            <w:pPr>
              <w:spacing w:line="460" w:lineRule="exact"/>
              <w:rPr>
                <w:rFonts w:eastAsia="標楷體"/>
                <w:sz w:val="28"/>
              </w:rPr>
            </w:pPr>
          </w:p>
        </w:tc>
        <w:tc>
          <w:tcPr>
            <w:tcW w:w="744" w:type="pct"/>
            <w:vMerge/>
            <w:shd w:val="clear" w:color="auto" w:fill="auto"/>
          </w:tcPr>
          <w:p w14:paraId="18EE5661" w14:textId="77777777" w:rsidR="00AB0E3A" w:rsidRPr="00AB0E3A" w:rsidRDefault="00AB0E3A" w:rsidP="00AB0E3A">
            <w:pPr>
              <w:spacing w:line="460" w:lineRule="exact"/>
              <w:rPr>
                <w:rFonts w:eastAsia="標楷體"/>
                <w:sz w:val="28"/>
              </w:rPr>
            </w:pPr>
          </w:p>
        </w:tc>
        <w:tc>
          <w:tcPr>
            <w:tcW w:w="744" w:type="pct"/>
            <w:vMerge/>
            <w:shd w:val="clear" w:color="auto" w:fill="auto"/>
          </w:tcPr>
          <w:p w14:paraId="0A7495B1" w14:textId="77777777" w:rsidR="00AB0E3A" w:rsidRPr="00AB0E3A" w:rsidRDefault="00AB0E3A" w:rsidP="00AB0E3A">
            <w:pPr>
              <w:spacing w:line="460" w:lineRule="exact"/>
              <w:rPr>
                <w:rFonts w:eastAsia="標楷體"/>
                <w:sz w:val="28"/>
              </w:rPr>
            </w:pPr>
          </w:p>
        </w:tc>
        <w:tc>
          <w:tcPr>
            <w:tcW w:w="790" w:type="pct"/>
            <w:shd w:val="clear" w:color="auto" w:fill="auto"/>
          </w:tcPr>
          <w:p w14:paraId="359F6199" w14:textId="77777777" w:rsidR="00AB0E3A" w:rsidRPr="00AB0E3A" w:rsidRDefault="00AB0E3A" w:rsidP="00AB0E3A">
            <w:pPr>
              <w:spacing w:line="460" w:lineRule="exact"/>
              <w:jc w:val="both"/>
              <w:rPr>
                <w:rFonts w:eastAsia="標楷體"/>
                <w:sz w:val="28"/>
              </w:rPr>
            </w:pPr>
            <w:r w:rsidRPr="00AB0E3A">
              <w:rPr>
                <w:rFonts w:eastAsia="標楷體"/>
                <w:sz w:val="28"/>
              </w:rPr>
              <w:t>使用遊覽車為交通工具時，未實施遊覽車逃生安全解說及示範。</w:t>
            </w:r>
          </w:p>
        </w:tc>
        <w:tc>
          <w:tcPr>
            <w:tcW w:w="791" w:type="pct"/>
            <w:shd w:val="clear" w:color="auto" w:fill="auto"/>
          </w:tcPr>
          <w:p w14:paraId="3E6FEA32" w14:textId="77777777" w:rsidR="00AB0E3A" w:rsidRPr="00AB0E3A" w:rsidRDefault="00AB0E3A" w:rsidP="00AB0E3A">
            <w:pPr>
              <w:spacing w:line="460" w:lineRule="exact"/>
              <w:jc w:val="both"/>
              <w:rPr>
                <w:rFonts w:eastAsia="標楷體"/>
                <w:sz w:val="28"/>
              </w:rPr>
            </w:pPr>
            <w:r w:rsidRPr="00AB0E3A">
              <w:rPr>
                <w:rFonts w:eastAsia="標楷體"/>
                <w:sz w:val="28"/>
              </w:rPr>
              <w:t>處新臺幣一萬五千元</w:t>
            </w:r>
          </w:p>
        </w:tc>
      </w:tr>
      <w:tr w:rsidR="00AB0E3A" w:rsidRPr="00AB0E3A" w14:paraId="34930F18" w14:textId="77777777" w:rsidTr="009543DE">
        <w:trPr>
          <w:trHeight w:val="1381"/>
          <w:jc w:val="center"/>
        </w:trPr>
        <w:tc>
          <w:tcPr>
            <w:tcW w:w="443" w:type="pct"/>
            <w:vMerge/>
            <w:shd w:val="clear" w:color="auto" w:fill="auto"/>
          </w:tcPr>
          <w:p w14:paraId="335AFBF1" w14:textId="77777777" w:rsidR="00AB0E3A" w:rsidRPr="00AB0E3A" w:rsidRDefault="00AB0E3A" w:rsidP="00AB0E3A">
            <w:pPr>
              <w:spacing w:line="460" w:lineRule="exact"/>
              <w:rPr>
                <w:rFonts w:eastAsia="標楷體"/>
                <w:sz w:val="28"/>
              </w:rPr>
            </w:pPr>
          </w:p>
        </w:tc>
        <w:tc>
          <w:tcPr>
            <w:tcW w:w="744" w:type="pct"/>
            <w:vMerge/>
            <w:shd w:val="clear" w:color="auto" w:fill="auto"/>
          </w:tcPr>
          <w:p w14:paraId="44800ABE" w14:textId="77777777" w:rsidR="00AB0E3A" w:rsidRPr="00AB0E3A" w:rsidRDefault="00AB0E3A" w:rsidP="00AB0E3A">
            <w:pPr>
              <w:spacing w:line="460" w:lineRule="exact"/>
              <w:rPr>
                <w:rFonts w:eastAsia="標楷體"/>
                <w:sz w:val="28"/>
              </w:rPr>
            </w:pPr>
          </w:p>
        </w:tc>
        <w:tc>
          <w:tcPr>
            <w:tcW w:w="744" w:type="pct"/>
            <w:vMerge/>
            <w:shd w:val="clear" w:color="auto" w:fill="auto"/>
          </w:tcPr>
          <w:p w14:paraId="7F28EBB8" w14:textId="77777777" w:rsidR="00AB0E3A" w:rsidRPr="00AB0E3A" w:rsidRDefault="00AB0E3A" w:rsidP="00AB0E3A">
            <w:pPr>
              <w:spacing w:line="460" w:lineRule="exact"/>
              <w:rPr>
                <w:rFonts w:eastAsia="標楷體"/>
                <w:sz w:val="28"/>
              </w:rPr>
            </w:pPr>
          </w:p>
        </w:tc>
        <w:tc>
          <w:tcPr>
            <w:tcW w:w="744" w:type="pct"/>
            <w:vMerge/>
            <w:shd w:val="clear" w:color="auto" w:fill="auto"/>
          </w:tcPr>
          <w:p w14:paraId="5FE7E3BC" w14:textId="77777777" w:rsidR="00AB0E3A" w:rsidRPr="00AB0E3A" w:rsidRDefault="00AB0E3A" w:rsidP="00AB0E3A">
            <w:pPr>
              <w:spacing w:line="460" w:lineRule="exact"/>
              <w:rPr>
                <w:rFonts w:eastAsia="標楷體"/>
                <w:sz w:val="28"/>
              </w:rPr>
            </w:pPr>
          </w:p>
        </w:tc>
        <w:tc>
          <w:tcPr>
            <w:tcW w:w="744" w:type="pct"/>
            <w:vMerge/>
            <w:shd w:val="clear" w:color="auto" w:fill="auto"/>
          </w:tcPr>
          <w:p w14:paraId="5E1880BB" w14:textId="77777777" w:rsidR="00AB0E3A" w:rsidRPr="00AB0E3A" w:rsidRDefault="00AB0E3A" w:rsidP="00AB0E3A">
            <w:pPr>
              <w:spacing w:line="460" w:lineRule="exact"/>
              <w:rPr>
                <w:rFonts w:eastAsia="標楷體"/>
                <w:sz w:val="28"/>
              </w:rPr>
            </w:pPr>
          </w:p>
        </w:tc>
        <w:tc>
          <w:tcPr>
            <w:tcW w:w="790" w:type="pct"/>
            <w:shd w:val="clear" w:color="auto" w:fill="auto"/>
          </w:tcPr>
          <w:p w14:paraId="6D0F732D" w14:textId="77777777" w:rsidR="00AB0E3A" w:rsidRPr="00AB0E3A" w:rsidRDefault="00AB0E3A" w:rsidP="00AB0E3A">
            <w:pPr>
              <w:spacing w:line="460" w:lineRule="exact"/>
              <w:jc w:val="both"/>
              <w:rPr>
                <w:rFonts w:eastAsia="標楷體"/>
                <w:sz w:val="28"/>
              </w:rPr>
            </w:pPr>
            <w:r w:rsidRPr="00AB0E3A">
              <w:rPr>
                <w:rFonts w:eastAsia="標楷體"/>
                <w:sz w:val="28"/>
              </w:rPr>
              <w:t>情節重大</w:t>
            </w:r>
          </w:p>
        </w:tc>
        <w:tc>
          <w:tcPr>
            <w:tcW w:w="791" w:type="pct"/>
            <w:shd w:val="clear" w:color="auto" w:fill="auto"/>
          </w:tcPr>
          <w:p w14:paraId="04C27F1C" w14:textId="77777777" w:rsidR="00AB0E3A" w:rsidRPr="00AB0E3A" w:rsidRDefault="00AB0E3A" w:rsidP="00AB0E3A">
            <w:pPr>
              <w:spacing w:line="460" w:lineRule="exact"/>
              <w:jc w:val="both"/>
              <w:rPr>
                <w:rFonts w:eastAsia="標楷體"/>
                <w:sz w:val="28"/>
              </w:rPr>
            </w:pPr>
            <w:r w:rsidRPr="00AB0E3A">
              <w:rPr>
                <w:rFonts w:eastAsia="標楷體"/>
                <w:sz w:val="28"/>
              </w:rPr>
              <w:t>處新臺幣一萬五千元，並得定期停止其執行業</w:t>
            </w:r>
            <w:r w:rsidRPr="00AB0E3A">
              <w:rPr>
                <w:rFonts w:eastAsia="標楷體"/>
                <w:sz w:val="28"/>
              </w:rPr>
              <w:lastRenderedPageBreak/>
              <w:t>務</w:t>
            </w:r>
            <w:r w:rsidRPr="00AB0E3A">
              <w:rPr>
                <w:rFonts w:eastAsia="標楷體" w:hint="eastAsia"/>
                <w:sz w:val="28"/>
              </w:rPr>
              <w:t>。</w:t>
            </w:r>
          </w:p>
        </w:tc>
      </w:tr>
      <w:tr w:rsidR="00AB0E3A" w:rsidRPr="00AB0E3A" w14:paraId="2BAFD6A1" w14:textId="77777777" w:rsidTr="009543DE">
        <w:trPr>
          <w:trHeight w:val="1039"/>
          <w:jc w:val="center"/>
        </w:trPr>
        <w:tc>
          <w:tcPr>
            <w:tcW w:w="443" w:type="pct"/>
            <w:vMerge w:val="restart"/>
            <w:tcBorders>
              <w:bottom w:val="single" w:sz="4" w:space="0" w:color="auto"/>
            </w:tcBorders>
            <w:shd w:val="clear" w:color="auto" w:fill="auto"/>
          </w:tcPr>
          <w:p w14:paraId="08B6CEDC" w14:textId="77777777" w:rsidR="00AB0E3A" w:rsidRPr="00AB0E3A" w:rsidRDefault="00AB0E3A" w:rsidP="00AB0E3A">
            <w:pPr>
              <w:spacing w:line="460" w:lineRule="exact"/>
              <w:jc w:val="both"/>
              <w:rPr>
                <w:rFonts w:eastAsia="標楷體"/>
                <w:sz w:val="28"/>
              </w:rPr>
            </w:pPr>
            <w:r w:rsidRPr="00AB0E3A">
              <w:rPr>
                <w:rFonts w:eastAsia="標楷體"/>
                <w:sz w:val="28"/>
              </w:rPr>
              <w:lastRenderedPageBreak/>
              <w:t>二十</w:t>
            </w:r>
            <w:r w:rsidRPr="00AB0E3A">
              <w:rPr>
                <w:rFonts w:eastAsia="標楷體" w:hint="eastAsia"/>
                <w:sz w:val="28"/>
              </w:rPr>
              <w:t>九</w:t>
            </w:r>
          </w:p>
        </w:tc>
        <w:tc>
          <w:tcPr>
            <w:tcW w:w="744" w:type="pct"/>
            <w:vMerge w:val="restart"/>
            <w:tcBorders>
              <w:bottom w:val="single" w:sz="4" w:space="0" w:color="auto"/>
            </w:tcBorders>
            <w:shd w:val="clear" w:color="auto" w:fill="auto"/>
          </w:tcPr>
          <w:p w14:paraId="682A77CE" w14:textId="77777777" w:rsidR="00AB0E3A" w:rsidRPr="00AB0E3A" w:rsidRDefault="00AB0E3A" w:rsidP="00AB0E3A">
            <w:pPr>
              <w:spacing w:line="460" w:lineRule="exact"/>
              <w:jc w:val="both"/>
              <w:rPr>
                <w:rFonts w:eastAsia="標楷體"/>
                <w:sz w:val="28"/>
              </w:rPr>
            </w:pPr>
            <w:r w:rsidRPr="00AB0E3A">
              <w:rPr>
                <w:rFonts w:eastAsia="標楷體"/>
                <w:sz w:val="28"/>
              </w:rPr>
              <w:t>導遊人員執行導遊業務時，發現所接待或引導之旅客有損壞自然資源或觀光設施行為之虞，而未予勸止。</w:t>
            </w:r>
          </w:p>
        </w:tc>
        <w:tc>
          <w:tcPr>
            <w:tcW w:w="744" w:type="pct"/>
            <w:vMerge w:val="restart"/>
            <w:tcBorders>
              <w:bottom w:val="single" w:sz="4" w:space="0" w:color="auto"/>
            </w:tcBorders>
            <w:shd w:val="clear" w:color="auto" w:fill="auto"/>
          </w:tcPr>
          <w:p w14:paraId="40430848" w14:textId="77777777" w:rsidR="00AB0E3A" w:rsidRPr="00AB0E3A" w:rsidRDefault="00AB0E3A" w:rsidP="00AB0E3A">
            <w:pPr>
              <w:spacing w:line="460" w:lineRule="exact"/>
              <w:jc w:val="both"/>
              <w:rPr>
                <w:rFonts w:eastAsia="標楷體"/>
                <w:sz w:val="28"/>
              </w:rPr>
            </w:pPr>
            <w:r w:rsidRPr="00AB0E3A">
              <w:rPr>
                <w:rFonts w:eastAsia="標楷體"/>
                <w:sz w:val="28"/>
              </w:rPr>
              <w:t>交通部觀光</w:t>
            </w:r>
            <w:r w:rsidRPr="00AB0E3A">
              <w:rPr>
                <w:rFonts w:eastAsia="標楷體" w:hint="eastAsia"/>
                <w:sz w:val="28"/>
              </w:rPr>
              <w:t>署</w:t>
            </w:r>
          </w:p>
        </w:tc>
        <w:tc>
          <w:tcPr>
            <w:tcW w:w="744" w:type="pct"/>
            <w:vMerge w:val="restart"/>
            <w:tcBorders>
              <w:bottom w:val="single" w:sz="4" w:space="0" w:color="auto"/>
            </w:tcBorders>
            <w:shd w:val="clear" w:color="auto" w:fill="auto"/>
          </w:tcPr>
          <w:p w14:paraId="66A181F4" w14:textId="77777777" w:rsidR="00AB0E3A" w:rsidRPr="00AB0E3A" w:rsidRDefault="00AB0E3A" w:rsidP="00AB0E3A">
            <w:pPr>
              <w:spacing w:line="460" w:lineRule="exact"/>
              <w:jc w:val="both"/>
              <w:rPr>
                <w:rFonts w:eastAsia="標楷體"/>
                <w:sz w:val="28"/>
              </w:rPr>
            </w:pPr>
            <w:r w:rsidRPr="00AB0E3A">
              <w:rPr>
                <w:rFonts w:eastAsia="標楷體"/>
                <w:sz w:val="28"/>
              </w:rPr>
              <w:t>本條例第五十八條第一項第二款</w:t>
            </w:r>
          </w:p>
          <w:p w14:paraId="5D0358A3" w14:textId="77777777" w:rsidR="00AB0E3A" w:rsidRPr="00AB0E3A" w:rsidRDefault="00AB0E3A" w:rsidP="00AB0E3A">
            <w:pPr>
              <w:spacing w:line="460" w:lineRule="exact"/>
              <w:jc w:val="both"/>
              <w:rPr>
                <w:rFonts w:eastAsia="標楷體"/>
                <w:sz w:val="28"/>
              </w:rPr>
            </w:pPr>
            <w:r w:rsidRPr="00AB0E3A">
              <w:rPr>
                <w:rFonts w:eastAsia="標楷體"/>
                <w:sz w:val="28"/>
              </w:rPr>
              <w:t>導遊人員管理規則第</w:t>
            </w:r>
            <w:r w:rsidRPr="00AB0E3A">
              <w:rPr>
                <w:rFonts w:eastAsia="標楷體" w:hint="eastAsia"/>
                <w:sz w:val="28"/>
              </w:rPr>
              <w:t>四</w:t>
            </w:r>
            <w:r w:rsidRPr="00AB0E3A">
              <w:rPr>
                <w:rFonts w:eastAsia="標楷體"/>
                <w:sz w:val="28"/>
              </w:rPr>
              <w:t>十</w:t>
            </w:r>
            <w:r w:rsidRPr="00AB0E3A">
              <w:rPr>
                <w:rFonts w:eastAsia="標楷體" w:hint="eastAsia"/>
                <w:sz w:val="28"/>
              </w:rPr>
              <w:t>二</w:t>
            </w:r>
            <w:r w:rsidRPr="00AB0E3A">
              <w:rPr>
                <w:rFonts w:eastAsia="標楷體"/>
                <w:sz w:val="28"/>
              </w:rPr>
              <w:t>條第十六款</w:t>
            </w:r>
          </w:p>
        </w:tc>
        <w:tc>
          <w:tcPr>
            <w:tcW w:w="744" w:type="pct"/>
            <w:vMerge w:val="restart"/>
            <w:tcBorders>
              <w:bottom w:val="single" w:sz="4" w:space="0" w:color="auto"/>
            </w:tcBorders>
            <w:shd w:val="clear" w:color="auto" w:fill="auto"/>
          </w:tcPr>
          <w:p w14:paraId="646C4DBD" w14:textId="77777777" w:rsidR="00AB0E3A" w:rsidRPr="00AB0E3A" w:rsidRDefault="00AB0E3A" w:rsidP="00AB0E3A">
            <w:pPr>
              <w:spacing w:line="460" w:lineRule="exact"/>
              <w:jc w:val="both"/>
              <w:rPr>
                <w:rFonts w:eastAsia="標楷體"/>
                <w:sz w:val="28"/>
              </w:rPr>
            </w:pPr>
            <w:r w:rsidRPr="00AB0E3A">
              <w:rPr>
                <w:rFonts w:eastAsia="標楷體"/>
                <w:sz w:val="28"/>
              </w:rPr>
              <w:t>處新臺幣三千元以上一萬五千元以下罰鍰；情節重大者，並得逕行定期停止其執行業務或廢止其執業證。</w:t>
            </w:r>
          </w:p>
        </w:tc>
        <w:tc>
          <w:tcPr>
            <w:tcW w:w="790" w:type="pct"/>
            <w:tcBorders>
              <w:bottom w:val="single" w:sz="4" w:space="0" w:color="auto"/>
            </w:tcBorders>
            <w:shd w:val="clear" w:color="auto" w:fill="auto"/>
          </w:tcPr>
          <w:p w14:paraId="29EF3469" w14:textId="77777777" w:rsidR="00AB0E3A" w:rsidRPr="00AB0E3A" w:rsidRDefault="00AB0E3A" w:rsidP="00AB0E3A">
            <w:pPr>
              <w:spacing w:line="460" w:lineRule="exact"/>
              <w:jc w:val="both"/>
              <w:rPr>
                <w:rFonts w:eastAsia="標楷體"/>
                <w:sz w:val="28"/>
              </w:rPr>
            </w:pPr>
            <w:r w:rsidRPr="00AB0E3A">
              <w:rPr>
                <w:rFonts w:eastAsia="標楷體"/>
                <w:sz w:val="28"/>
              </w:rPr>
              <w:t>未予勸阻</w:t>
            </w:r>
          </w:p>
          <w:p w14:paraId="58BA776F" w14:textId="77777777" w:rsidR="00AB0E3A" w:rsidRPr="00AB0E3A" w:rsidRDefault="00AB0E3A" w:rsidP="00AB0E3A">
            <w:pPr>
              <w:spacing w:line="460" w:lineRule="exact"/>
              <w:jc w:val="both"/>
              <w:rPr>
                <w:rFonts w:eastAsia="標楷體"/>
                <w:sz w:val="28"/>
              </w:rPr>
            </w:pPr>
          </w:p>
        </w:tc>
        <w:tc>
          <w:tcPr>
            <w:tcW w:w="790" w:type="pct"/>
            <w:shd w:val="clear" w:color="auto" w:fill="auto"/>
          </w:tcPr>
          <w:p w14:paraId="0484CE9F" w14:textId="77777777" w:rsidR="00AB0E3A" w:rsidRPr="00AB0E3A" w:rsidRDefault="00AB0E3A" w:rsidP="00AB0E3A">
            <w:pPr>
              <w:spacing w:line="460" w:lineRule="exact"/>
              <w:jc w:val="both"/>
              <w:rPr>
                <w:rFonts w:eastAsia="標楷體"/>
                <w:sz w:val="28"/>
              </w:rPr>
            </w:pPr>
            <w:r w:rsidRPr="00AB0E3A">
              <w:rPr>
                <w:rFonts w:eastAsia="標楷體"/>
                <w:sz w:val="28"/>
              </w:rPr>
              <w:t>處新臺幣六千元</w:t>
            </w:r>
          </w:p>
          <w:p w14:paraId="75F74F73" w14:textId="77777777" w:rsidR="00AB0E3A" w:rsidRPr="00AB0E3A" w:rsidRDefault="00AB0E3A" w:rsidP="00AB0E3A">
            <w:pPr>
              <w:spacing w:line="460" w:lineRule="exact"/>
              <w:jc w:val="both"/>
              <w:rPr>
                <w:rFonts w:eastAsia="標楷體"/>
                <w:sz w:val="28"/>
              </w:rPr>
            </w:pPr>
          </w:p>
        </w:tc>
      </w:tr>
      <w:tr w:rsidR="00AB0E3A" w:rsidRPr="00AB0E3A" w14:paraId="7BC675D4" w14:textId="77777777" w:rsidTr="009543DE">
        <w:trPr>
          <w:jc w:val="center"/>
        </w:trPr>
        <w:tc>
          <w:tcPr>
            <w:tcW w:w="443" w:type="pct"/>
            <w:vMerge/>
            <w:shd w:val="clear" w:color="auto" w:fill="auto"/>
          </w:tcPr>
          <w:p w14:paraId="13C9AF0A" w14:textId="77777777" w:rsidR="00AB0E3A" w:rsidRPr="00AB0E3A" w:rsidRDefault="00AB0E3A" w:rsidP="00AB0E3A">
            <w:pPr>
              <w:spacing w:line="460" w:lineRule="exact"/>
              <w:rPr>
                <w:rFonts w:eastAsia="標楷體"/>
                <w:sz w:val="28"/>
              </w:rPr>
            </w:pPr>
          </w:p>
        </w:tc>
        <w:tc>
          <w:tcPr>
            <w:tcW w:w="744" w:type="pct"/>
            <w:vMerge/>
            <w:shd w:val="clear" w:color="auto" w:fill="auto"/>
          </w:tcPr>
          <w:p w14:paraId="3B4CD039" w14:textId="77777777" w:rsidR="00AB0E3A" w:rsidRPr="00AB0E3A" w:rsidRDefault="00AB0E3A" w:rsidP="00AB0E3A">
            <w:pPr>
              <w:spacing w:line="460" w:lineRule="exact"/>
              <w:rPr>
                <w:rFonts w:eastAsia="標楷體"/>
                <w:sz w:val="28"/>
              </w:rPr>
            </w:pPr>
          </w:p>
        </w:tc>
        <w:tc>
          <w:tcPr>
            <w:tcW w:w="744" w:type="pct"/>
            <w:vMerge/>
            <w:shd w:val="clear" w:color="auto" w:fill="auto"/>
          </w:tcPr>
          <w:p w14:paraId="0CDD0063" w14:textId="77777777" w:rsidR="00AB0E3A" w:rsidRPr="00AB0E3A" w:rsidRDefault="00AB0E3A" w:rsidP="00AB0E3A">
            <w:pPr>
              <w:spacing w:line="460" w:lineRule="exact"/>
              <w:rPr>
                <w:rFonts w:eastAsia="標楷體"/>
                <w:sz w:val="28"/>
              </w:rPr>
            </w:pPr>
          </w:p>
        </w:tc>
        <w:tc>
          <w:tcPr>
            <w:tcW w:w="744" w:type="pct"/>
            <w:vMerge/>
            <w:shd w:val="clear" w:color="auto" w:fill="auto"/>
          </w:tcPr>
          <w:p w14:paraId="15649C1A" w14:textId="77777777" w:rsidR="00AB0E3A" w:rsidRPr="00AB0E3A" w:rsidRDefault="00AB0E3A" w:rsidP="00AB0E3A">
            <w:pPr>
              <w:spacing w:line="460" w:lineRule="exact"/>
              <w:rPr>
                <w:rFonts w:eastAsia="標楷體"/>
                <w:sz w:val="28"/>
              </w:rPr>
            </w:pPr>
          </w:p>
        </w:tc>
        <w:tc>
          <w:tcPr>
            <w:tcW w:w="744" w:type="pct"/>
            <w:vMerge/>
            <w:shd w:val="clear" w:color="auto" w:fill="auto"/>
          </w:tcPr>
          <w:p w14:paraId="4FC54585" w14:textId="77777777" w:rsidR="00AB0E3A" w:rsidRPr="00AB0E3A" w:rsidRDefault="00AB0E3A" w:rsidP="00AB0E3A">
            <w:pPr>
              <w:spacing w:line="460" w:lineRule="exact"/>
              <w:rPr>
                <w:rFonts w:eastAsia="標楷體"/>
                <w:sz w:val="28"/>
              </w:rPr>
            </w:pPr>
          </w:p>
        </w:tc>
        <w:tc>
          <w:tcPr>
            <w:tcW w:w="790" w:type="pct"/>
            <w:shd w:val="clear" w:color="auto" w:fill="auto"/>
          </w:tcPr>
          <w:p w14:paraId="5E08E25F" w14:textId="77777777" w:rsidR="00AB0E3A" w:rsidRPr="00AB0E3A" w:rsidRDefault="00AB0E3A" w:rsidP="00AB0E3A">
            <w:pPr>
              <w:spacing w:line="460" w:lineRule="exact"/>
              <w:jc w:val="both"/>
              <w:rPr>
                <w:rFonts w:eastAsia="標楷體"/>
                <w:sz w:val="28"/>
              </w:rPr>
            </w:pPr>
            <w:r w:rsidRPr="00AB0E3A">
              <w:rPr>
                <w:rFonts w:eastAsia="標楷體"/>
                <w:sz w:val="28"/>
              </w:rPr>
              <w:t>情節重大</w:t>
            </w:r>
          </w:p>
        </w:tc>
        <w:tc>
          <w:tcPr>
            <w:tcW w:w="790" w:type="pct"/>
            <w:shd w:val="clear" w:color="auto" w:fill="auto"/>
          </w:tcPr>
          <w:p w14:paraId="15E1354D" w14:textId="77777777" w:rsidR="00AB0E3A" w:rsidRPr="00AB0E3A" w:rsidRDefault="00AB0E3A" w:rsidP="00AB0E3A">
            <w:pPr>
              <w:spacing w:line="460" w:lineRule="exact"/>
              <w:jc w:val="both"/>
              <w:rPr>
                <w:rFonts w:eastAsia="標楷體"/>
                <w:sz w:val="28"/>
              </w:rPr>
            </w:pPr>
            <w:r w:rsidRPr="00AB0E3A">
              <w:rPr>
                <w:rFonts w:eastAsia="標楷體"/>
                <w:sz w:val="28"/>
              </w:rPr>
              <w:t>處新臺幣一萬五千元，並得定期停止其執行業務</w:t>
            </w:r>
            <w:r w:rsidRPr="00AB0E3A">
              <w:rPr>
                <w:rFonts w:eastAsia="標楷體" w:hint="eastAsia"/>
                <w:sz w:val="28"/>
              </w:rPr>
              <w:t>。</w:t>
            </w:r>
          </w:p>
        </w:tc>
      </w:tr>
    </w:tbl>
    <w:p w14:paraId="00AB4B58" w14:textId="77777777" w:rsidR="00A800E6" w:rsidRPr="00AB0E3A" w:rsidRDefault="00043C17"/>
    <w:sectPr w:rsidR="00A800E6" w:rsidRPr="00AB0E3A" w:rsidSect="00AB0E3A">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B864A" w14:textId="77777777" w:rsidR="00043C17" w:rsidRDefault="00043C17" w:rsidP="00AB0E3A">
      <w:r>
        <w:separator/>
      </w:r>
    </w:p>
  </w:endnote>
  <w:endnote w:type="continuationSeparator" w:id="0">
    <w:p w14:paraId="24228923" w14:textId="77777777" w:rsidR="00043C17" w:rsidRDefault="00043C17" w:rsidP="00AB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ECC43" w14:textId="77777777" w:rsidR="00043C17" w:rsidRDefault="00043C17" w:rsidP="00AB0E3A">
      <w:r>
        <w:separator/>
      </w:r>
    </w:p>
  </w:footnote>
  <w:footnote w:type="continuationSeparator" w:id="0">
    <w:p w14:paraId="0E5AE1C8" w14:textId="77777777" w:rsidR="00043C17" w:rsidRDefault="00043C17" w:rsidP="00AB0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D58"/>
    <w:rsid w:val="00043C17"/>
    <w:rsid w:val="00753D58"/>
    <w:rsid w:val="00980D82"/>
    <w:rsid w:val="00981E66"/>
    <w:rsid w:val="00AB0E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1B63CF-B102-4460-8E13-CDA15EB6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E3A"/>
    <w:pPr>
      <w:tabs>
        <w:tab w:val="center" w:pos="4153"/>
        <w:tab w:val="right" w:pos="8306"/>
      </w:tabs>
      <w:snapToGrid w:val="0"/>
    </w:pPr>
    <w:rPr>
      <w:sz w:val="20"/>
      <w:szCs w:val="20"/>
    </w:rPr>
  </w:style>
  <w:style w:type="character" w:customStyle="1" w:styleId="a4">
    <w:name w:val="頁首 字元"/>
    <w:basedOn w:val="a0"/>
    <w:link w:val="a3"/>
    <w:uiPriority w:val="99"/>
    <w:rsid w:val="00AB0E3A"/>
    <w:rPr>
      <w:sz w:val="20"/>
      <w:szCs w:val="20"/>
    </w:rPr>
  </w:style>
  <w:style w:type="paragraph" w:styleId="a5">
    <w:name w:val="footer"/>
    <w:basedOn w:val="a"/>
    <w:link w:val="a6"/>
    <w:uiPriority w:val="99"/>
    <w:unhideWhenUsed/>
    <w:rsid w:val="00AB0E3A"/>
    <w:pPr>
      <w:tabs>
        <w:tab w:val="center" w:pos="4153"/>
        <w:tab w:val="right" w:pos="8306"/>
      </w:tabs>
      <w:snapToGrid w:val="0"/>
    </w:pPr>
    <w:rPr>
      <w:sz w:val="20"/>
      <w:szCs w:val="20"/>
    </w:rPr>
  </w:style>
  <w:style w:type="character" w:customStyle="1" w:styleId="a6">
    <w:name w:val="頁尾 字元"/>
    <w:basedOn w:val="a0"/>
    <w:link w:val="a5"/>
    <w:uiPriority w:val="99"/>
    <w:rsid w:val="00AB0E3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820</Words>
  <Characters>4678</Characters>
  <Application>Microsoft Office Word</Application>
  <DocSecurity>0</DocSecurity>
  <Lines>38</Lines>
  <Paragraphs>10</Paragraphs>
  <ScaleCrop>false</ScaleCrop>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劉騏銘</cp:lastModifiedBy>
  <cp:revision>2</cp:revision>
  <dcterms:created xsi:type="dcterms:W3CDTF">2025-01-24T09:25:00Z</dcterms:created>
  <dcterms:modified xsi:type="dcterms:W3CDTF">2025-01-24T09:26:00Z</dcterms:modified>
</cp:coreProperties>
</file>