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45553" w14:textId="2D6A49E0" w:rsidR="00A800E6" w:rsidRDefault="00D0629A" w:rsidP="00D0629A">
      <w:pPr>
        <w:spacing w:afterLines="50" w:after="180" w:line="460" w:lineRule="exact"/>
        <w:jc w:val="center"/>
        <w:rPr>
          <w:rFonts w:ascii="標楷體" w:eastAsia="標楷體" w:hAnsi="標楷體"/>
          <w:sz w:val="40"/>
          <w:szCs w:val="40"/>
        </w:rPr>
      </w:pPr>
      <w:r w:rsidRPr="00D0629A">
        <w:rPr>
          <w:rFonts w:ascii="標楷體" w:eastAsia="標楷體" w:hAnsi="標楷體" w:hint="eastAsia"/>
          <w:sz w:val="40"/>
          <w:szCs w:val="40"/>
        </w:rPr>
        <w:t>發展觀光條例裁罰標準</w:t>
      </w:r>
    </w:p>
    <w:p w14:paraId="61A0D3AA" w14:textId="4AF4C8E5"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93</w:t>
      </w:r>
      <w:r w:rsidRPr="00D0629A">
        <w:rPr>
          <w:rFonts w:ascii="標楷體" w:eastAsia="標楷體" w:hAnsi="標楷體" w:hint="eastAsia"/>
          <w:szCs w:val="24"/>
        </w:rPr>
        <w:t>年</w:t>
      </w:r>
      <w:r w:rsidR="00EA6E0D">
        <w:rPr>
          <w:rFonts w:ascii="標楷體" w:eastAsia="標楷體" w:hAnsi="標楷體" w:hint="eastAsia"/>
          <w:szCs w:val="24"/>
        </w:rPr>
        <w:t>7</w:t>
      </w:r>
      <w:r w:rsidRPr="00D0629A">
        <w:rPr>
          <w:rFonts w:ascii="標楷體" w:eastAsia="標楷體" w:hAnsi="標楷體" w:hint="eastAsia"/>
          <w:szCs w:val="24"/>
        </w:rPr>
        <w:t>月</w:t>
      </w:r>
      <w:r w:rsidR="00EA6E0D">
        <w:rPr>
          <w:rFonts w:ascii="標楷體" w:eastAsia="標楷體" w:hAnsi="標楷體" w:hint="eastAsia"/>
          <w:szCs w:val="24"/>
        </w:rPr>
        <w:t>8</w:t>
      </w:r>
      <w:r w:rsidRPr="00D0629A">
        <w:rPr>
          <w:rFonts w:ascii="標楷體" w:eastAsia="標楷體" w:hAnsi="標楷體" w:hint="eastAsia"/>
          <w:szCs w:val="24"/>
        </w:rPr>
        <w:t>日交通部交路發字第093B000056號令訂定發布全文18條；並自發布日施行</w:t>
      </w:r>
    </w:p>
    <w:p w14:paraId="3F2FE91C" w14:textId="32551C53"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95</w:t>
      </w:r>
      <w:r w:rsidRPr="00D0629A">
        <w:rPr>
          <w:rFonts w:ascii="標楷體" w:eastAsia="標楷體" w:hAnsi="標楷體" w:hint="eastAsia"/>
          <w:szCs w:val="24"/>
        </w:rPr>
        <w:t>年</w:t>
      </w:r>
      <w:r w:rsidR="00EA6E0D">
        <w:rPr>
          <w:rFonts w:ascii="標楷體" w:eastAsia="標楷體" w:hAnsi="標楷體" w:hint="eastAsia"/>
          <w:szCs w:val="24"/>
        </w:rPr>
        <w:t>5</w:t>
      </w:r>
      <w:r w:rsidRPr="00D0629A">
        <w:rPr>
          <w:rFonts w:ascii="標楷體" w:eastAsia="標楷體" w:hAnsi="標楷體" w:hint="eastAsia"/>
          <w:szCs w:val="24"/>
        </w:rPr>
        <w:t>月</w:t>
      </w:r>
      <w:r w:rsidR="00EA6E0D">
        <w:rPr>
          <w:rFonts w:ascii="標楷體" w:eastAsia="標楷體" w:hAnsi="標楷體" w:hint="eastAsia"/>
          <w:szCs w:val="24"/>
        </w:rPr>
        <w:t>26</w:t>
      </w:r>
      <w:r w:rsidRPr="00D0629A">
        <w:rPr>
          <w:rFonts w:ascii="標楷體" w:eastAsia="標楷體" w:hAnsi="標楷體" w:hint="eastAsia"/>
          <w:szCs w:val="24"/>
        </w:rPr>
        <w:t>日交通部交路字第0950085023號令修正發布第7條條文之附表</w:t>
      </w:r>
      <w:r w:rsidR="00EA6E0D">
        <w:rPr>
          <w:rFonts w:ascii="標楷體" w:eastAsia="標楷體" w:hAnsi="標楷體" w:hint="eastAsia"/>
          <w:szCs w:val="24"/>
        </w:rPr>
        <w:t>3</w:t>
      </w:r>
      <w:r w:rsidRPr="00D0629A">
        <w:rPr>
          <w:rFonts w:ascii="標楷體" w:eastAsia="標楷體" w:hAnsi="標楷體" w:hint="eastAsia"/>
          <w:szCs w:val="24"/>
        </w:rPr>
        <w:t>、第10條條文之附表</w:t>
      </w:r>
      <w:r w:rsidR="00EA6E0D">
        <w:rPr>
          <w:rFonts w:ascii="標楷體" w:eastAsia="標楷體" w:hAnsi="標楷體" w:hint="eastAsia"/>
          <w:szCs w:val="24"/>
        </w:rPr>
        <w:t>6</w:t>
      </w:r>
      <w:r w:rsidRPr="00D0629A">
        <w:rPr>
          <w:rFonts w:ascii="標楷體" w:eastAsia="標楷體" w:hAnsi="標楷體" w:hint="eastAsia"/>
          <w:szCs w:val="24"/>
        </w:rPr>
        <w:t>、第11條條文之附表</w:t>
      </w:r>
      <w:r w:rsidR="00EA6E0D">
        <w:rPr>
          <w:rFonts w:ascii="標楷體" w:eastAsia="標楷體" w:hAnsi="標楷體" w:hint="eastAsia"/>
          <w:szCs w:val="24"/>
        </w:rPr>
        <w:t>7</w:t>
      </w:r>
    </w:p>
    <w:p w14:paraId="7B5716E8" w14:textId="34832B15"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101</w:t>
      </w:r>
      <w:r w:rsidRPr="00D0629A">
        <w:rPr>
          <w:rFonts w:ascii="標楷體" w:eastAsia="標楷體" w:hAnsi="標楷體" w:hint="eastAsia"/>
          <w:szCs w:val="24"/>
        </w:rPr>
        <w:t>年</w:t>
      </w:r>
      <w:r w:rsidR="00EA6E0D">
        <w:rPr>
          <w:rFonts w:ascii="標楷體" w:eastAsia="標楷體" w:hAnsi="標楷體" w:hint="eastAsia"/>
          <w:szCs w:val="24"/>
        </w:rPr>
        <w:t>7</w:t>
      </w:r>
      <w:r w:rsidRPr="00D0629A">
        <w:rPr>
          <w:rFonts w:ascii="標楷體" w:eastAsia="標楷體" w:hAnsi="標楷體" w:hint="eastAsia"/>
          <w:szCs w:val="24"/>
        </w:rPr>
        <w:t>月</w:t>
      </w:r>
      <w:r w:rsidR="00EA6E0D">
        <w:rPr>
          <w:rFonts w:ascii="標楷體" w:eastAsia="標楷體" w:hAnsi="標楷體" w:hint="eastAsia"/>
          <w:szCs w:val="24"/>
        </w:rPr>
        <w:t>10</w:t>
      </w:r>
      <w:r w:rsidRPr="00D0629A">
        <w:rPr>
          <w:rFonts w:ascii="標楷體" w:eastAsia="標楷體" w:hAnsi="標楷體" w:hint="eastAsia"/>
          <w:szCs w:val="24"/>
        </w:rPr>
        <w:t>日交通部交路（一）字第10182002201號令修正發布第7條條文之附表</w:t>
      </w:r>
      <w:r w:rsidR="00EA6E0D">
        <w:rPr>
          <w:rFonts w:ascii="標楷體" w:eastAsia="標楷體" w:hAnsi="標楷體" w:hint="eastAsia"/>
          <w:szCs w:val="24"/>
        </w:rPr>
        <w:t>3</w:t>
      </w:r>
      <w:r w:rsidRPr="00D0629A">
        <w:rPr>
          <w:rFonts w:ascii="標楷體" w:eastAsia="標楷體" w:hAnsi="標楷體" w:hint="eastAsia"/>
          <w:szCs w:val="24"/>
        </w:rPr>
        <w:t>、第10條條文之附表</w:t>
      </w:r>
      <w:r w:rsidR="00EA6E0D">
        <w:rPr>
          <w:rFonts w:ascii="標楷體" w:eastAsia="標楷體" w:hAnsi="標楷體" w:hint="eastAsia"/>
          <w:szCs w:val="24"/>
        </w:rPr>
        <w:t>6</w:t>
      </w:r>
      <w:r w:rsidRPr="00D0629A">
        <w:rPr>
          <w:rFonts w:ascii="標楷體" w:eastAsia="標楷體" w:hAnsi="標楷體" w:hint="eastAsia"/>
          <w:szCs w:val="24"/>
        </w:rPr>
        <w:t>、第11條條文之附表</w:t>
      </w:r>
      <w:r w:rsidR="00EA6E0D">
        <w:rPr>
          <w:rFonts w:ascii="標楷體" w:eastAsia="標楷體" w:hAnsi="標楷體" w:hint="eastAsia"/>
          <w:szCs w:val="24"/>
        </w:rPr>
        <w:t>7</w:t>
      </w:r>
    </w:p>
    <w:p w14:paraId="4A958DFE" w14:textId="6F41085B"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104</w:t>
      </w:r>
      <w:r w:rsidRPr="00D0629A">
        <w:rPr>
          <w:rFonts w:ascii="標楷體" w:eastAsia="標楷體" w:hAnsi="標楷體" w:hint="eastAsia"/>
          <w:szCs w:val="24"/>
        </w:rPr>
        <w:t>年</w:t>
      </w:r>
      <w:r w:rsidR="00EA6E0D">
        <w:rPr>
          <w:rFonts w:ascii="標楷體" w:eastAsia="標楷體" w:hAnsi="標楷體" w:hint="eastAsia"/>
          <w:szCs w:val="24"/>
        </w:rPr>
        <w:t>3</w:t>
      </w:r>
      <w:r w:rsidRPr="00D0629A">
        <w:rPr>
          <w:rFonts w:ascii="標楷體" w:eastAsia="標楷體" w:hAnsi="標楷體" w:hint="eastAsia"/>
          <w:szCs w:val="24"/>
        </w:rPr>
        <w:t>月</w:t>
      </w:r>
      <w:r w:rsidR="00EA6E0D">
        <w:rPr>
          <w:rFonts w:ascii="標楷體" w:eastAsia="標楷體" w:hAnsi="標楷體" w:hint="eastAsia"/>
          <w:szCs w:val="24"/>
        </w:rPr>
        <w:t>2</w:t>
      </w:r>
      <w:r w:rsidRPr="00D0629A">
        <w:rPr>
          <w:rFonts w:ascii="標楷體" w:eastAsia="標楷體" w:hAnsi="標楷體" w:hint="eastAsia"/>
          <w:szCs w:val="24"/>
        </w:rPr>
        <w:t>日交通部交路（一）字第10482000637號令修正發布第7條條文之附表</w:t>
      </w:r>
      <w:r w:rsidR="00EA6E0D">
        <w:rPr>
          <w:rFonts w:ascii="標楷體" w:eastAsia="標楷體" w:hAnsi="標楷體" w:hint="eastAsia"/>
          <w:szCs w:val="24"/>
        </w:rPr>
        <w:t>3</w:t>
      </w:r>
      <w:r w:rsidRPr="00D0629A">
        <w:rPr>
          <w:rFonts w:ascii="標楷體" w:eastAsia="標楷體" w:hAnsi="標楷體" w:hint="eastAsia"/>
          <w:szCs w:val="24"/>
        </w:rPr>
        <w:t>、第10條條文之附表</w:t>
      </w:r>
      <w:r w:rsidR="00EA6E0D">
        <w:rPr>
          <w:rFonts w:ascii="標楷體" w:eastAsia="標楷體" w:hAnsi="標楷體" w:hint="eastAsia"/>
          <w:szCs w:val="24"/>
        </w:rPr>
        <w:t>6</w:t>
      </w:r>
      <w:r w:rsidRPr="00D0629A">
        <w:rPr>
          <w:rFonts w:ascii="標楷體" w:eastAsia="標楷體" w:hAnsi="標楷體" w:hint="eastAsia"/>
          <w:szCs w:val="24"/>
        </w:rPr>
        <w:t>、第11條條文之附表</w:t>
      </w:r>
      <w:r w:rsidR="00EA6E0D">
        <w:rPr>
          <w:rFonts w:ascii="標楷體" w:eastAsia="標楷體" w:hAnsi="標楷體" w:hint="eastAsia"/>
          <w:szCs w:val="24"/>
        </w:rPr>
        <w:t>7</w:t>
      </w:r>
    </w:p>
    <w:p w14:paraId="18331E7F" w14:textId="28FAE220"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105</w:t>
      </w:r>
      <w:r w:rsidRPr="00D0629A">
        <w:rPr>
          <w:rFonts w:ascii="標楷體" w:eastAsia="標楷體" w:hAnsi="標楷體" w:hint="eastAsia"/>
          <w:szCs w:val="24"/>
        </w:rPr>
        <w:t>年</w:t>
      </w:r>
      <w:r w:rsidR="00EA6E0D">
        <w:rPr>
          <w:rFonts w:ascii="標楷體" w:eastAsia="標楷體" w:hAnsi="標楷體" w:hint="eastAsia"/>
          <w:szCs w:val="24"/>
        </w:rPr>
        <w:t>1</w:t>
      </w:r>
      <w:r w:rsidRPr="00D0629A">
        <w:rPr>
          <w:rFonts w:ascii="標楷體" w:eastAsia="標楷體" w:hAnsi="標楷體" w:hint="eastAsia"/>
          <w:szCs w:val="24"/>
        </w:rPr>
        <w:t>月</w:t>
      </w:r>
      <w:r w:rsidR="00EA6E0D">
        <w:rPr>
          <w:rFonts w:ascii="標楷體" w:eastAsia="標楷體" w:hAnsi="標楷體" w:hint="eastAsia"/>
          <w:szCs w:val="24"/>
        </w:rPr>
        <w:t>11</w:t>
      </w:r>
      <w:r w:rsidRPr="00D0629A">
        <w:rPr>
          <w:rFonts w:ascii="標楷體" w:eastAsia="標楷體" w:hAnsi="標楷體" w:hint="eastAsia"/>
          <w:szCs w:val="24"/>
        </w:rPr>
        <w:t>日交通部交路（一）字第10482006095號令修正發布第12條條文及第5條條文之附表</w:t>
      </w:r>
      <w:r w:rsidR="00EA6E0D">
        <w:rPr>
          <w:rFonts w:ascii="標楷體" w:eastAsia="標楷體" w:hAnsi="標楷體" w:hint="eastAsia"/>
          <w:szCs w:val="24"/>
        </w:rPr>
        <w:t>1</w:t>
      </w:r>
      <w:r w:rsidRPr="00D0629A">
        <w:rPr>
          <w:rFonts w:ascii="標楷體" w:eastAsia="標楷體" w:hAnsi="標楷體" w:hint="eastAsia"/>
          <w:szCs w:val="24"/>
        </w:rPr>
        <w:t>、第7條條文之附表</w:t>
      </w:r>
      <w:r w:rsidR="00EA6E0D">
        <w:rPr>
          <w:rFonts w:ascii="標楷體" w:eastAsia="標楷體" w:hAnsi="標楷體" w:hint="eastAsia"/>
          <w:szCs w:val="24"/>
        </w:rPr>
        <w:t>3</w:t>
      </w:r>
      <w:r w:rsidRPr="00D0629A">
        <w:rPr>
          <w:rFonts w:ascii="標楷體" w:eastAsia="標楷體" w:hAnsi="標楷體" w:hint="eastAsia"/>
          <w:szCs w:val="24"/>
        </w:rPr>
        <w:t>、第8條條文之附表</w:t>
      </w:r>
      <w:r w:rsidR="00EA6E0D">
        <w:rPr>
          <w:rFonts w:ascii="標楷體" w:eastAsia="標楷體" w:hAnsi="標楷體" w:hint="eastAsia"/>
          <w:szCs w:val="24"/>
        </w:rPr>
        <w:t>4</w:t>
      </w:r>
      <w:r w:rsidRPr="00D0629A">
        <w:rPr>
          <w:rFonts w:ascii="標楷體" w:eastAsia="標楷體" w:hAnsi="標楷體" w:hint="eastAsia"/>
          <w:szCs w:val="24"/>
        </w:rPr>
        <w:t>、第13條條文之附表</w:t>
      </w:r>
      <w:r w:rsidR="00EA6E0D">
        <w:rPr>
          <w:rFonts w:ascii="標楷體" w:eastAsia="標楷體" w:hAnsi="標楷體" w:hint="eastAsia"/>
          <w:szCs w:val="24"/>
        </w:rPr>
        <w:t>9</w:t>
      </w:r>
    </w:p>
    <w:p w14:paraId="624A0C49" w14:textId="0B85AB2B"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105</w:t>
      </w:r>
      <w:r w:rsidRPr="00D0629A">
        <w:rPr>
          <w:rFonts w:ascii="標楷體" w:eastAsia="標楷體" w:hAnsi="標楷體" w:hint="eastAsia"/>
          <w:szCs w:val="24"/>
        </w:rPr>
        <w:t>年</w:t>
      </w:r>
      <w:r w:rsidR="00EA6E0D">
        <w:rPr>
          <w:rFonts w:ascii="標楷體" w:eastAsia="標楷體" w:hAnsi="標楷體" w:hint="eastAsia"/>
          <w:szCs w:val="24"/>
        </w:rPr>
        <w:t>3</w:t>
      </w:r>
      <w:r w:rsidRPr="00D0629A">
        <w:rPr>
          <w:rFonts w:ascii="標楷體" w:eastAsia="標楷體" w:hAnsi="標楷體" w:hint="eastAsia"/>
          <w:szCs w:val="24"/>
        </w:rPr>
        <w:t>月</w:t>
      </w:r>
      <w:r w:rsidR="00EA6E0D">
        <w:rPr>
          <w:rFonts w:ascii="標楷體" w:eastAsia="標楷體" w:hAnsi="標楷體" w:hint="eastAsia"/>
          <w:szCs w:val="24"/>
        </w:rPr>
        <w:t>18</w:t>
      </w:r>
      <w:r w:rsidRPr="00D0629A">
        <w:rPr>
          <w:rFonts w:ascii="標楷體" w:eastAsia="標楷體" w:hAnsi="標楷體" w:hint="eastAsia"/>
          <w:szCs w:val="24"/>
        </w:rPr>
        <w:t>日交通部交路（一）字第10582000705號令修正發布第12條條文之附表</w:t>
      </w:r>
      <w:r w:rsidR="00EA6E0D">
        <w:rPr>
          <w:rFonts w:ascii="標楷體" w:eastAsia="標楷體" w:hAnsi="標楷體" w:hint="eastAsia"/>
          <w:szCs w:val="24"/>
        </w:rPr>
        <w:t>8</w:t>
      </w:r>
    </w:p>
    <w:p w14:paraId="7056AF22" w14:textId="05F15ADF"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105</w:t>
      </w:r>
      <w:r w:rsidRPr="00D0629A">
        <w:rPr>
          <w:rFonts w:ascii="標楷體" w:eastAsia="標楷體" w:hAnsi="標楷體" w:hint="eastAsia"/>
          <w:szCs w:val="24"/>
        </w:rPr>
        <w:t>年</w:t>
      </w:r>
      <w:r w:rsidR="00EA6E0D">
        <w:rPr>
          <w:rFonts w:ascii="標楷體" w:eastAsia="標楷體" w:hAnsi="標楷體" w:hint="eastAsia"/>
          <w:szCs w:val="24"/>
        </w:rPr>
        <w:t>8</w:t>
      </w:r>
      <w:r w:rsidRPr="00D0629A">
        <w:rPr>
          <w:rFonts w:ascii="標楷體" w:eastAsia="標楷體" w:hAnsi="標楷體" w:hint="eastAsia"/>
          <w:szCs w:val="24"/>
        </w:rPr>
        <w:t>月</w:t>
      </w:r>
      <w:r w:rsidR="00EA6E0D">
        <w:rPr>
          <w:rFonts w:ascii="標楷體" w:eastAsia="標楷體" w:hAnsi="標楷體" w:hint="eastAsia"/>
          <w:szCs w:val="24"/>
        </w:rPr>
        <w:t>15</w:t>
      </w:r>
      <w:r w:rsidRPr="00D0629A">
        <w:rPr>
          <w:rFonts w:ascii="標楷體" w:eastAsia="標楷體" w:hAnsi="標楷體" w:hint="eastAsia"/>
          <w:szCs w:val="24"/>
        </w:rPr>
        <w:t>日交通部交路（一）字第10582002915號令修正發布第6條條文之附表</w:t>
      </w:r>
      <w:r w:rsidR="00EA6E0D">
        <w:rPr>
          <w:rFonts w:ascii="標楷體" w:eastAsia="標楷體" w:hAnsi="標楷體" w:hint="eastAsia"/>
          <w:szCs w:val="24"/>
        </w:rPr>
        <w:t>2</w:t>
      </w:r>
      <w:r w:rsidRPr="00D0629A">
        <w:rPr>
          <w:rFonts w:ascii="標楷體" w:eastAsia="標楷體" w:hAnsi="標楷體" w:hint="eastAsia"/>
          <w:szCs w:val="24"/>
        </w:rPr>
        <w:t>及第9條條文之附表</w:t>
      </w:r>
      <w:r w:rsidR="00EA6E0D">
        <w:rPr>
          <w:rFonts w:ascii="標楷體" w:eastAsia="標楷體" w:hAnsi="標楷體" w:hint="eastAsia"/>
          <w:szCs w:val="24"/>
        </w:rPr>
        <w:t>5</w:t>
      </w:r>
    </w:p>
    <w:p w14:paraId="5441A912" w14:textId="4908E73A"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106</w:t>
      </w:r>
      <w:r w:rsidRPr="00D0629A">
        <w:rPr>
          <w:rFonts w:ascii="標楷體" w:eastAsia="標楷體" w:hAnsi="標楷體" w:hint="eastAsia"/>
          <w:szCs w:val="24"/>
        </w:rPr>
        <w:t>年</w:t>
      </w:r>
      <w:r w:rsidR="00EA6E0D">
        <w:rPr>
          <w:rFonts w:ascii="標楷體" w:eastAsia="標楷體" w:hAnsi="標楷體" w:hint="eastAsia"/>
          <w:szCs w:val="24"/>
        </w:rPr>
        <w:t>7</w:t>
      </w:r>
      <w:r w:rsidRPr="00D0629A">
        <w:rPr>
          <w:rFonts w:ascii="標楷體" w:eastAsia="標楷體" w:hAnsi="標楷體" w:hint="eastAsia"/>
          <w:szCs w:val="24"/>
        </w:rPr>
        <w:t>月</w:t>
      </w:r>
      <w:r w:rsidR="00EA6E0D">
        <w:rPr>
          <w:rFonts w:ascii="標楷體" w:eastAsia="標楷體" w:hAnsi="標楷體" w:hint="eastAsia"/>
          <w:szCs w:val="24"/>
        </w:rPr>
        <w:t>13</w:t>
      </w:r>
      <w:r w:rsidRPr="00D0629A">
        <w:rPr>
          <w:rFonts w:ascii="標楷體" w:eastAsia="標楷體" w:hAnsi="標楷體" w:hint="eastAsia"/>
          <w:szCs w:val="24"/>
        </w:rPr>
        <w:t>日交通部交路（一）字第10682004255號令修正發布第8條條文及第5條條文之附表</w:t>
      </w:r>
      <w:r w:rsidR="00EA6E0D">
        <w:rPr>
          <w:rFonts w:ascii="標楷體" w:eastAsia="標楷體" w:hAnsi="標楷體" w:hint="eastAsia"/>
          <w:szCs w:val="24"/>
        </w:rPr>
        <w:t>1</w:t>
      </w:r>
      <w:r w:rsidRPr="00D0629A">
        <w:rPr>
          <w:rFonts w:ascii="標楷體" w:eastAsia="標楷體" w:hAnsi="標楷體" w:hint="eastAsia"/>
          <w:szCs w:val="24"/>
        </w:rPr>
        <w:t>、第</w:t>
      </w:r>
      <w:r w:rsidR="00EA6E0D">
        <w:rPr>
          <w:rFonts w:ascii="標楷體" w:eastAsia="標楷體" w:hAnsi="標楷體" w:hint="eastAsia"/>
          <w:szCs w:val="24"/>
        </w:rPr>
        <w:t>6</w:t>
      </w:r>
      <w:r w:rsidRPr="00D0629A">
        <w:rPr>
          <w:rFonts w:ascii="標楷體" w:eastAsia="標楷體" w:hAnsi="標楷體" w:hint="eastAsia"/>
          <w:szCs w:val="24"/>
        </w:rPr>
        <w:t>條條文之附表</w:t>
      </w:r>
      <w:r w:rsidR="00EA6E0D">
        <w:rPr>
          <w:rFonts w:ascii="標楷體" w:eastAsia="標楷體" w:hAnsi="標楷體" w:hint="eastAsia"/>
          <w:szCs w:val="24"/>
        </w:rPr>
        <w:t>2</w:t>
      </w:r>
      <w:r w:rsidRPr="00D0629A">
        <w:rPr>
          <w:rFonts w:ascii="標楷體" w:eastAsia="標楷體" w:hAnsi="標楷體" w:hint="eastAsia"/>
          <w:szCs w:val="24"/>
        </w:rPr>
        <w:t>、第</w:t>
      </w:r>
      <w:r w:rsidR="00EA6E0D">
        <w:rPr>
          <w:rFonts w:ascii="標楷體" w:eastAsia="標楷體" w:hAnsi="標楷體" w:hint="eastAsia"/>
          <w:szCs w:val="24"/>
        </w:rPr>
        <w:t>7</w:t>
      </w:r>
      <w:r w:rsidRPr="00D0629A">
        <w:rPr>
          <w:rFonts w:ascii="標楷體" w:eastAsia="標楷體" w:hAnsi="標楷體" w:hint="eastAsia"/>
          <w:szCs w:val="24"/>
        </w:rPr>
        <w:t>條條文之附表</w:t>
      </w:r>
      <w:r w:rsidR="00EA6E0D">
        <w:rPr>
          <w:rFonts w:ascii="標楷體" w:eastAsia="標楷體" w:hAnsi="標楷體" w:hint="eastAsia"/>
          <w:szCs w:val="24"/>
        </w:rPr>
        <w:t>3</w:t>
      </w:r>
      <w:r w:rsidRPr="00D0629A">
        <w:rPr>
          <w:rFonts w:ascii="標楷體" w:eastAsia="標楷體" w:hAnsi="標楷體" w:hint="eastAsia"/>
          <w:szCs w:val="24"/>
        </w:rPr>
        <w:t>、第</w:t>
      </w:r>
      <w:r w:rsidR="00EA6E0D">
        <w:rPr>
          <w:rFonts w:ascii="標楷體" w:eastAsia="標楷體" w:hAnsi="標楷體" w:hint="eastAsia"/>
          <w:szCs w:val="24"/>
        </w:rPr>
        <w:t>9</w:t>
      </w:r>
      <w:r w:rsidRPr="00D0629A">
        <w:rPr>
          <w:rFonts w:ascii="標楷體" w:eastAsia="標楷體" w:hAnsi="標楷體" w:hint="eastAsia"/>
          <w:szCs w:val="24"/>
        </w:rPr>
        <w:t>條條文之附表</w:t>
      </w:r>
      <w:r w:rsidR="00EA6E0D">
        <w:rPr>
          <w:rFonts w:ascii="標楷體" w:eastAsia="標楷體" w:hAnsi="標楷體" w:hint="eastAsia"/>
          <w:szCs w:val="24"/>
        </w:rPr>
        <w:t>5</w:t>
      </w:r>
      <w:r w:rsidRPr="00D0629A">
        <w:rPr>
          <w:rFonts w:ascii="標楷體" w:eastAsia="標楷體" w:hAnsi="標楷體" w:hint="eastAsia"/>
          <w:szCs w:val="24"/>
        </w:rPr>
        <w:t>、第</w:t>
      </w:r>
      <w:r w:rsidR="00EA6E0D">
        <w:rPr>
          <w:rFonts w:ascii="標楷體" w:eastAsia="標楷體" w:hAnsi="標楷體" w:hint="eastAsia"/>
          <w:szCs w:val="24"/>
        </w:rPr>
        <w:t>10</w:t>
      </w:r>
      <w:r w:rsidRPr="00D0629A">
        <w:rPr>
          <w:rFonts w:ascii="標楷體" w:eastAsia="標楷體" w:hAnsi="標楷體" w:hint="eastAsia"/>
          <w:szCs w:val="24"/>
        </w:rPr>
        <w:t>條條文之附表</w:t>
      </w:r>
      <w:r w:rsidR="00EA6E0D">
        <w:rPr>
          <w:rFonts w:ascii="標楷體" w:eastAsia="標楷體" w:hAnsi="標楷體" w:hint="eastAsia"/>
          <w:szCs w:val="24"/>
        </w:rPr>
        <w:t>6</w:t>
      </w:r>
      <w:r w:rsidRPr="00D0629A">
        <w:rPr>
          <w:rFonts w:ascii="標楷體" w:eastAsia="標楷體" w:hAnsi="標楷體" w:hint="eastAsia"/>
          <w:szCs w:val="24"/>
        </w:rPr>
        <w:t>、第</w:t>
      </w:r>
      <w:r w:rsidR="00EA6E0D">
        <w:rPr>
          <w:rFonts w:ascii="標楷體" w:eastAsia="標楷體" w:hAnsi="標楷體" w:hint="eastAsia"/>
          <w:szCs w:val="24"/>
        </w:rPr>
        <w:t>11</w:t>
      </w:r>
      <w:r w:rsidRPr="00D0629A">
        <w:rPr>
          <w:rFonts w:ascii="標楷體" w:eastAsia="標楷體" w:hAnsi="標楷體" w:hint="eastAsia"/>
          <w:szCs w:val="24"/>
        </w:rPr>
        <w:t>條條文之附表</w:t>
      </w:r>
      <w:r w:rsidR="00EA6E0D">
        <w:rPr>
          <w:rFonts w:ascii="標楷體" w:eastAsia="標楷體" w:hAnsi="標楷體" w:hint="eastAsia"/>
          <w:szCs w:val="24"/>
        </w:rPr>
        <w:t>7</w:t>
      </w:r>
    </w:p>
    <w:p w14:paraId="55D0E4AA" w14:textId="3E3AD20F"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108</w:t>
      </w:r>
      <w:r w:rsidRPr="00D0629A">
        <w:rPr>
          <w:rFonts w:ascii="標楷體" w:eastAsia="標楷體" w:hAnsi="標楷體" w:hint="eastAsia"/>
          <w:szCs w:val="24"/>
        </w:rPr>
        <w:t>年</w:t>
      </w:r>
      <w:r w:rsidR="00EA6E0D">
        <w:rPr>
          <w:rFonts w:ascii="標楷體" w:eastAsia="標楷體" w:hAnsi="標楷體" w:hint="eastAsia"/>
          <w:szCs w:val="24"/>
        </w:rPr>
        <w:t>1</w:t>
      </w:r>
      <w:r w:rsidRPr="00D0629A">
        <w:rPr>
          <w:rFonts w:ascii="標楷體" w:eastAsia="標楷體" w:hAnsi="標楷體" w:hint="eastAsia"/>
          <w:szCs w:val="24"/>
        </w:rPr>
        <w:t>月</w:t>
      </w:r>
      <w:r w:rsidR="00EA6E0D">
        <w:rPr>
          <w:rFonts w:ascii="標楷體" w:eastAsia="標楷體" w:hAnsi="標楷體" w:hint="eastAsia"/>
          <w:szCs w:val="24"/>
        </w:rPr>
        <w:t>10</w:t>
      </w:r>
      <w:r w:rsidRPr="00D0629A">
        <w:rPr>
          <w:rFonts w:ascii="標楷體" w:eastAsia="標楷體" w:hAnsi="標楷體" w:hint="eastAsia"/>
          <w:szCs w:val="24"/>
        </w:rPr>
        <w:t>日交通部交路（一）字第10782005915號令修正發布第12條條文之附表</w:t>
      </w:r>
      <w:r w:rsidR="00EA6E0D">
        <w:rPr>
          <w:rFonts w:ascii="標楷體" w:eastAsia="標楷體" w:hAnsi="標楷體" w:hint="eastAsia"/>
          <w:szCs w:val="24"/>
        </w:rPr>
        <w:t>8</w:t>
      </w:r>
    </w:p>
    <w:p w14:paraId="3FD00BC7" w14:textId="09D4ED98"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109</w:t>
      </w:r>
      <w:r w:rsidRPr="00D0629A">
        <w:rPr>
          <w:rFonts w:ascii="標楷體" w:eastAsia="標楷體" w:hAnsi="標楷體" w:hint="eastAsia"/>
          <w:szCs w:val="24"/>
        </w:rPr>
        <w:t>年</w:t>
      </w:r>
      <w:r w:rsidR="00EA6E0D">
        <w:rPr>
          <w:rFonts w:ascii="標楷體" w:eastAsia="標楷體" w:hAnsi="標楷體" w:hint="eastAsia"/>
          <w:szCs w:val="24"/>
        </w:rPr>
        <w:t>6</w:t>
      </w:r>
      <w:r w:rsidRPr="00D0629A">
        <w:rPr>
          <w:rFonts w:ascii="標楷體" w:eastAsia="標楷體" w:hAnsi="標楷體" w:hint="eastAsia"/>
          <w:szCs w:val="24"/>
        </w:rPr>
        <w:t>月</w:t>
      </w:r>
      <w:r w:rsidR="00EA6E0D">
        <w:rPr>
          <w:rFonts w:ascii="標楷體" w:eastAsia="標楷體" w:hAnsi="標楷體" w:hint="eastAsia"/>
          <w:szCs w:val="24"/>
        </w:rPr>
        <w:t>19</w:t>
      </w:r>
      <w:r w:rsidRPr="00D0629A">
        <w:rPr>
          <w:rFonts w:ascii="標楷體" w:eastAsia="標楷體" w:hAnsi="標楷體" w:hint="eastAsia"/>
          <w:szCs w:val="24"/>
        </w:rPr>
        <w:t>日交通部交路（一）字第10982002635號令修正發布第5條條文之附表</w:t>
      </w:r>
      <w:r w:rsidR="00EA6E0D">
        <w:rPr>
          <w:rFonts w:ascii="標楷體" w:eastAsia="標楷體" w:hAnsi="標楷體" w:hint="eastAsia"/>
          <w:szCs w:val="24"/>
        </w:rPr>
        <w:t>1</w:t>
      </w:r>
      <w:r w:rsidRPr="00D0629A">
        <w:rPr>
          <w:rFonts w:ascii="標楷體" w:eastAsia="標楷體" w:hAnsi="標楷體" w:hint="eastAsia"/>
          <w:szCs w:val="24"/>
        </w:rPr>
        <w:t>、第6條條文之附表</w:t>
      </w:r>
      <w:r w:rsidR="00EA6E0D">
        <w:rPr>
          <w:rFonts w:ascii="標楷體" w:eastAsia="標楷體" w:hAnsi="標楷體" w:hint="eastAsia"/>
          <w:szCs w:val="24"/>
        </w:rPr>
        <w:t>2</w:t>
      </w:r>
      <w:r w:rsidRPr="00D0629A">
        <w:rPr>
          <w:rFonts w:ascii="標楷體" w:eastAsia="標楷體" w:hAnsi="標楷體" w:hint="eastAsia"/>
          <w:szCs w:val="24"/>
        </w:rPr>
        <w:t>、第8條條文之附表</w:t>
      </w:r>
      <w:r w:rsidR="00EA6E0D">
        <w:rPr>
          <w:rFonts w:ascii="標楷體" w:eastAsia="標楷體" w:hAnsi="標楷體" w:hint="eastAsia"/>
          <w:szCs w:val="24"/>
        </w:rPr>
        <w:t>4</w:t>
      </w:r>
      <w:r w:rsidRPr="00D0629A">
        <w:rPr>
          <w:rFonts w:ascii="標楷體" w:eastAsia="標楷體" w:hAnsi="標楷體" w:hint="eastAsia"/>
          <w:szCs w:val="24"/>
        </w:rPr>
        <w:t>、第9條條文之附表</w:t>
      </w:r>
      <w:r w:rsidR="00EA6E0D">
        <w:rPr>
          <w:rFonts w:ascii="標楷體" w:eastAsia="標楷體" w:hAnsi="標楷體" w:hint="eastAsia"/>
          <w:szCs w:val="24"/>
        </w:rPr>
        <w:t>5</w:t>
      </w:r>
    </w:p>
    <w:p w14:paraId="4B111A27" w14:textId="4EE5302B" w:rsidR="00D0629A" w:rsidRDefault="00D0629A" w:rsidP="00D0629A">
      <w:pPr>
        <w:spacing w:line="460" w:lineRule="exact"/>
        <w:jc w:val="both"/>
        <w:rPr>
          <w:rFonts w:ascii="標楷體" w:eastAsia="標楷體" w:hAnsi="標楷體"/>
          <w:szCs w:val="24"/>
        </w:rPr>
      </w:pPr>
      <w:r w:rsidRPr="00D0629A">
        <w:rPr>
          <w:rFonts w:ascii="標楷體" w:eastAsia="標楷體" w:hAnsi="標楷體" w:hint="eastAsia"/>
          <w:szCs w:val="24"/>
        </w:rPr>
        <w:t>中華民國</w:t>
      </w:r>
      <w:r w:rsidR="00EA6E0D">
        <w:rPr>
          <w:rFonts w:ascii="標楷體" w:eastAsia="標楷體" w:hAnsi="標楷體" w:hint="eastAsia"/>
          <w:szCs w:val="24"/>
        </w:rPr>
        <w:t>111</w:t>
      </w:r>
      <w:r w:rsidRPr="00D0629A">
        <w:rPr>
          <w:rFonts w:ascii="標楷體" w:eastAsia="標楷體" w:hAnsi="標楷體" w:hint="eastAsia"/>
          <w:szCs w:val="24"/>
        </w:rPr>
        <w:t>年</w:t>
      </w:r>
      <w:r w:rsidR="00EA6E0D">
        <w:rPr>
          <w:rFonts w:ascii="標楷體" w:eastAsia="標楷體" w:hAnsi="標楷體" w:hint="eastAsia"/>
          <w:szCs w:val="24"/>
        </w:rPr>
        <w:t>11</w:t>
      </w:r>
      <w:r w:rsidRPr="00D0629A">
        <w:rPr>
          <w:rFonts w:ascii="標楷體" w:eastAsia="標楷體" w:hAnsi="標楷體" w:hint="eastAsia"/>
          <w:szCs w:val="24"/>
        </w:rPr>
        <w:t>月</w:t>
      </w:r>
      <w:r w:rsidR="00EA6E0D">
        <w:rPr>
          <w:rFonts w:ascii="標楷體" w:eastAsia="標楷體" w:hAnsi="標楷體" w:hint="eastAsia"/>
          <w:szCs w:val="24"/>
        </w:rPr>
        <w:t>8</w:t>
      </w:r>
      <w:r w:rsidRPr="00D0629A">
        <w:rPr>
          <w:rFonts w:ascii="標楷體" w:eastAsia="標楷體" w:hAnsi="標楷體" w:hint="eastAsia"/>
          <w:szCs w:val="24"/>
        </w:rPr>
        <w:t>日交通部交路（一）字第11182007564號令修正發布第5條條文之附表</w:t>
      </w:r>
      <w:r w:rsidR="00237F96">
        <w:rPr>
          <w:rFonts w:ascii="標楷體" w:eastAsia="標楷體" w:hAnsi="標楷體" w:hint="eastAsia"/>
          <w:szCs w:val="24"/>
        </w:rPr>
        <w:t>1</w:t>
      </w:r>
      <w:r w:rsidRPr="00D0629A">
        <w:rPr>
          <w:rFonts w:ascii="標楷體" w:eastAsia="標楷體" w:hAnsi="標楷體" w:hint="eastAsia"/>
          <w:szCs w:val="24"/>
        </w:rPr>
        <w:t>、第6條條文之附表</w:t>
      </w:r>
      <w:r w:rsidR="00237F96">
        <w:rPr>
          <w:rFonts w:ascii="標楷體" w:eastAsia="標楷體" w:hAnsi="標楷體" w:hint="eastAsia"/>
          <w:szCs w:val="24"/>
        </w:rPr>
        <w:t>2</w:t>
      </w:r>
      <w:r w:rsidRPr="00D0629A">
        <w:rPr>
          <w:rFonts w:ascii="標楷體" w:eastAsia="標楷體" w:hAnsi="標楷體" w:hint="eastAsia"/>
          <w:szCs w:val="24"/>
        </w:rPr>
        <w:t>、第7條條文之附表</w:t>
      </w:r>
      <w:r w:rsidR="00237F96">
        <w:rPr>
          <w:rFonts w:ascii="標楷體" w:eastAsia="標楷體" w:hAnsi="標楷體" w:hint="eastAsia"/>
          <w:szCs w:val="24"/>
        </w:rPr>
        <w:t>3</w:t>
      </w:r>
      <w:r w:rsidRPr="00D0629A">
        <w:rPr>
          <w:rFonts w:ascii="標楷體" w:eastAsia="標楷體" w:hAnsi="標楷體" w:hint="eastAsia"/>
          <w:szCs w:val="24"/>
        </w:rPr>
        <w:t>、第8條條文之附表</w:t>
      </w:r>
      <w:r w:rsidR="00237F96">
        <w:rPr>
          <w:rFonts w:ascii="標楷體" w:eastAsia="標楷體" w:hAnsi="標楷體" w:hint="eastAsia"/>
          <w:szCs w:val="24"/>
        </w:rPr>
        <w:t>4</w:t>
      </w:r>
      <w:r w:rsidRPr="00D0629A">
        <w:rPr>
          <w:rFonts w:ascii="標楷體" w:eastAsia="標楷體" w:hAnsi="標楷體" w:hint="eastAsia"/>
          <w:szCs w:val="24"/>
        </w:rPr>
        <w:t>、第9條條文之附表</w:t>
      </w:r>
      <w:r w:rsidR="00237F96">
        <w:rPr>
          <w:rFonts w:ascii="標楷體" w:eastAsia="標楷體" w:hAnsi="標楷體" w:hint="eastAsia"/>
          <w:szCs w:val="24"/>
        </w:rPr>
        <w:t>5</w:t>
      </w:r>
      <w:r w:rsidRPr="00D0629A">
        <w:rPr>
          <w:rFonts w:ascii="標楷體" w:eastAsia="標楷體" w:hAnsi="標楷體" w:hint="eastAsia"/>
          <w:szCs w:val="24"/>
        </w:rPr>
        <w:t>、第10條條文之附表</w:t>
      </w:r>
      <w:r w:rsidR="00237F96">
        <w:rPr>
          <w:rFonts w:ascii="標楷體" w:eastAsia="標楷體" w:hAnsi="標楷體" w:hint="eastAsia"/>
          <w:szCs w:val="24"/>
        </w:rPr>
        <w:t>6</w:t>
      </w:r>
      <w:r w:rsidRPr="00D0629A">
        <w:rPr>
          <w:rFonts w:ascii="標楷體" w:eastAsia="標楷體" w:hAnsi="標楷體" w:hint="eastAsia"/>
          <w:szCs w:val="24"/>
        </w:rPr>
        <w:t>、第11條條文之附表</w:t>
      </w:r>
      <w:r w:rsidR="00237F96">
        <w:rPr>
          <w:rFonts w:ascii="標楷體" w:eastAsia="標楷體" w:hAnsi="標楷體" w:hint="eastAsia"/>
          <w:szCs w:val="24"/>
        </w:rPr>
        <w:t>7</w:t>
      </w:r>
      <w:r w:rsidRPr="00D0629A">
        <w:rPr>
          <w:rFonts w:ascii="標楷體" w:eastAsia="標楷體" w:hAnsi="標楷體" w:hint="eastAsia"/>
          <w:szCs w:val="24"/>
        </w:rPr>
        <w:t>、第12條條文之附表</w:t>
      </w:r>
      <w:r w:rsidR="00237F96">
        <w:rPr>
          <w:rFonts w:ascii="標楷體" w:eastAsia="標楷體" w:hAnsi="標楷體" w:hint="eastAsia"/>
          <w:szCs w:val="24"/>
        </w:rPr>
        <w:t>8</w:t>
      </w:r>
    </w:p>
    <w:p w14:paraId="4975BD55" w14:textId="13C4F209" w:rsidR="00BF3039" w:rsidRPr="00BF3039" w:rsidRDefault="00BF3039" w:rsidP="00BF3039">
      <w:pPr>
        <w:spacing w:line="460" w:lineRule="exact"/>
        <w:jc w:val="both"/>
        <w:rPr>
          <w:rFonts w:ascii="標楷體" w:eastAsia="標楷體" w:hAnsi="標楷體" w:hint="eastAsia"/>
          <w:szCs w:val="24"/>
        </w:rPr>
      </w:pPr>
      <w:r w:rsidRPr="00BF3039">
        <w:rPr>
          <w:rFonts w:ascii="標楷體" w:eastAsia="標楷體" w:hAnsi="標楷體" w:hint="eastAsia"/>
          <w:szCs w:val="24"/>
        </w:rPr>
        <w:t>中華民國</w:t>
      </w:r>
      <w:r>
        <w:rPr>
          <w:rFonts w:ascii="標楷體" w:eastAsia="標楷體" w:hAnsi="標楷體" w:hint="eastAsia"/>
          <w:szCs w:val="24"/>
        </w:rPr>
        <w:t>114</w:t>
      </w:r>
      <w:r w:rsidRPr="00BF3039">
        <w:rPr>
          <w:rFonts w:ascii="標楷體" w:eastAsia="標楷體" w:hAnsi="標楷體" w:hint="eastAsia"/>
          <w:szCs w:val="24"/>
        </w:rPr>
        <w:t>年</w:t>
      </w:r>
      <w:r>
        <w:rPr>
          <w:rFonts w:ascii="標楷體" w:eastAsia="標楷體" w:hAnsi="標楷體" w:hint="eastAsia"/>
          <w:szCs w:val="24"/>
        </w:rPr>
        <w:t>1</w:t>
      </w:r>
      <w:r w:rsidRPr="00BF3039">
        <w:rPr>
          <w:rFonts w:ascii="標楷體" w:eastAsia="標楷體" w:hAnsi="標楷體" w:hint="eastAsia"/>
          <w:szCs w:val="24"/>
        </w:rPr>
        <w:t>月</w:t>
      </w:r>
      <w:r>
        <w:rPr>
          <w:rFonts w:ascii="標楷體" w:eastAsia="標楷體" w:hAnsi="標楷體" w:hint="eastAsia"/>
          <w:szCs w:val="24"/>
        </w:rPr>
        <w:t>7</w:t>
      </w:r>
      <w:r w:rsidRPr="00BF3039">
        <w:rPr>
          <w:rFonts w:ascii="標楷體" w:eastAsia="標楷體" w:hAnsi="標楷體" w:hint="eastAsia"/>
          <w:szCs w:val="24"/>
        </w:rPr>
        <w:t>日交通部交授觀企字第11320011551號令修正發布第5、7、8、10、11、13、16條條文及第12條條文之附表</w:t>
      </w:r>
      <w:r>
        <w:rPr>
          <w:rFonts w:ascii="標楷體" w:eastAsia="標楷體" w:hAnsi="標楷體" w:hint="eastAsia"/>
          <w:szCs w:val="24"/>
        </w:rPr>
        <w:t>8</w:t>
      </w:r>
      <w:bookmarkStart w:id="0" w:name="_GoBack"/>
      <w:bookmarkEnd w:id="0"/>
    </w:p>
    <w:p w14:paraId="0197E8D5" w14:textId="09AAB1B7" w:rsidR="00302838" w:rsidRDefault="00302838" w:rsidP="00536BFD">
      <w:pPr>
        <w:spacing w:line="460" w:lineRule="exact"/>
        <w:ind w:left="840" w:hangingChars="300" w:hanging="840"/>
        <w:jc w:val="both"/>
        <w:rPr>
          <w:rFonts w:ascii="標楷體" w:eastAsia="標楷體" w:hAnsi="標楷體"/>
          <w:sz w:val="28"/>
          <w:szCs w:val="28"/>
        </w:rPr>
      </w:pPr>
      <w:r w:rsidRPr="00302838">
        <w:rPr>
          <w:rFonts w:ascii="標楷體" w:eastAsia="標楷體" w:hAnsi="標楷體" w:hint="eastAsia"/>
          <w:sz w:val="28"/>
          <w:szCs w:val="28"/>
        </w:rPr>
        <w:t>第一章</w:t>
      </w:r>
      <w:r>
        <w:rPr>
          <w:rFonts w:ascii="標楷體" w:eastAsia="標楷體" w:hAnsi="標楷體" w:hint="eastAsia"/>
          <w:sz w:val="28"/>
          <w:szCs w:val="28"/>
        </w:rPr>
        <w:t xml:space="preserve">　</w:t>
      </w:r>
      <w:r w:rsidRPr="00302838">
        <w:rPr>
          <w:rFonts w:ascii="標楷體" w:eastAsia="標楷體" w:hAnsi="標楷體" w:hint="eastAsia"/>
          <w:sz w:val="28"/>
          <w:szCs w:val="28"/>
        </w:rPr>
        <w:t>總則</w:t>
      </w:r>
    </w:p>
    <w:p w14:paraId="4E481A25" w14:textId="245F9305" w:rsidR="009B03DB" w:rsidRDefault="009B03DB" w:rsidP="00536BFD">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第一條</w:t>
      </w:r>
      <w:r w:rsidR="00EA6E0D">
        <w:rPr>
          <w:rFonts w:ascii="標楷體" w:eastAsia="標楷體" w:hAnsi="標楷體" w:hint="eastAsia"/>
          <w:sz w:val="28"/>
          <w:szCs w:val="28"/>
        </w:rPr>
        <w:t xml:space="preserve">　　</w:t>
      </w:r>
      <w:r w:rsidR="00536BFD" w:rsidRPr="00536BFD">
        <w:rPr>
          <w:rFonts w:ascii="標楷體" w:eastAsia="標楷體" w:hAnsi="標楷體" w:hint="eastAsia"/>
          <w:sz w:val="28"/>
          <w:szCs w:val="28"/>
        </w:rPr>
        <w:t>本標準依發展觀光條例（以下簡稱本條例）第六十七條規定訂定之。</w:t>
      </w:r>
    </w:p>
    <w:p w14:paraId="4DE4F350" w14:textId="117D8816" w:rsidR="009B03DB" w:rsidRDefault="009B03DB" w:rsidP="00DF4008">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第二條</w:t>
      </w:r>
      <w:r w:rsidR="00EA6E0D">
        <w:rPr>
          <w:rFonts w:ascii="標楷體" w:eastAsia="標楷體" w:hAnsi="標楷體" w:hint="eastAsia"/>
          <w:sz w:val="28"/>
          <w:szCs w:val="28"/>
        </w:rPr>
        <w:t xml:space="preserve">　　</w:t>
      </w:r>
      <w:r w:rsidR="00DF4008" w:rsidRPr="00DF4008">
        <w:rPr>
          <w:rFonts w:ascii="標楷體" w:eastAsia="標楷體" w:hAnsi="標楷體" w:hint="eastAsia"/>
          <w:sz w:val="28"/>
          <w:szCs w:val="28"/>
        </w:rPr>
        <w:t>違反本條例及依本條例所發布命令之行為，依本標準之規定裁罰。</w:t>
      </w:r>
    </w:p>
    <w:p w14:paraId="0FE3391B" w14:textId="0A5A7B0D" w:rsidR="009B03DB" w:rsidRDefault="009B03DB" w:rsidP="00D0629A">
      <w:pPr>
        <w:spacing w:line="460" w:lineRule="exact"/>
        <w:jc w:val="both"/>
        <w:rPr>
          <w:rFonts w:ascii="標楷體" w:eastAsia="標楷體" w:hAnsi="標楷體"/>
          <w:sz w:val="28"/>
          <w:szCs w:val="28"/>
        </w:rPr>
      </w:pPr>
      <w:r>
        <w:rPr>
          <w:rFonts w:ascii="標楷體" w:eastAsia="標楷體" w:hAnsi="標楷體" w:hint="eastAsia"/>
          <w:sz w:val="28"/>
          <w:szCs w:val="28"/>
        </w:rPr>
        <w:t>第三條</w:t>
      </w:r>
      <w:r w:rsidR="00EA6E0D">
        <w:rPr>
          <w:rFonts w:ascii="標楷體" w:eastAsia="標楷體" w:hAnsi="標楷體" w:hint="eastAsia"/>
          <w:sz w:val="28"/>
          <w:szCs w:val="28"/>
        </w:rPr>
        <w:t xml:space="preserve">　　</w:t>
      </w:r>
      <w:r w:rsidR="00AD47BC" w:rsidRPr="00AD47BC">
        <w:rPr>
          <w:rFonts w:ascii="標楷體" w:eastAsia="標楷體" w:hAnsi="標楷體" w:hint="eastAsia"/>
          <w:sz w:val="28"/>
          <w:szCs w:val="28"/>
        </w:rPr>
        <w:t>前條行為，應依調查事實及證據之結果認定。</w:t>
      </w:r>
    </w:p>
    <w:p w14:paraId="4A33B650" w14:textId="613B0A3F" w:rsidR="009B03DB" w:rsidRDefault="009B03DB" w:rsidP="007854DC">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第四條</w:t>
      </w:r>
      <w:r w:rsidR="00EA6E0D">
        <w:rPr>
          <w:rFonts w:ascii="標楷體" w:eastAsia="標楷體" w:hAnsi="標楷體" w:hint="eastAsia"/>
          <w:sz w:val="28"/>
          <w:szCs w:val="28"/>
        </w:rPr>
        <w:t xml:space="preserve">　　</w:t>
      </w:r>
      <w:r w:rsidR="007854DC" w:rsidRPr="007854DC">
        <w:rPr>
          <w:rFonts w:ascii="標楷體" w:eastAsia="標楷體" w:hAnsi="標楷體" w:hint="eastAsia"/>
          <w:sz w:val="28"/>
          <w:szCs w:val="28"/>
        </w:rPr>
        <w:t>二個以上違反本條例及依本條例所發布命令之行為，應依本標準之規定分別裁罰。</w:t>
      </w:r>
    </w:p>
    <w:p w14:paraId="18EB3ADA" w14:textId="3EF28CB2" w:rsidR="00302838" w:rsidRDefault="00302838" w:rsidP="00F3697B">
      <w:pPr>
        <w:spacing w:line="460" w:lineRule="exact"/>
        <w:ind w:left="840" w:hangingChars="300" w:hanging="840"/>
        <w:jc w:val="both"/>
        <w:rPr>
          <w:rFonts w:ascii="標楷體" w:eastAsia="標楷體" w:hAnsi="標楷體"/>
          <w:sz w:val="28"/>
          <w:szCs w:val="28"/>
        </w:rPr>
      </w:pPr>
      <w:r w:rsidRPr="00302838">
        <w:rPr>
          <w:rFonts w:ascii="標楷體" w:eastAsia="標楷體" w:hAnsi="標楷體" w:hint="eastAsia"/>
          <w:sz w:val="28"/>
          <w:szCs w:val="28"/>
        </w:rPr>
        <w:t>第二章</w:t>
      </w:r>
      <w:r>
        <w:rPr>
          <w:rFonts w:ascii="標楷體" w:eastAsia="標楷體" w:hAnsi="標楷體" w:hint="eastAsia"/>
          <w:sz w:val="28"/>
          <w:szCs w:val="28"/>
        </w:rPr>
        <w:t xml:space="preserve">　</w:t>
      </w:r>
      <w:r w:rsidRPr="00302838">
        <w:rPr>
          <w:rFonts w:ascii="標楷體" w:eastAsia="標楷體" w:hAnsi="標楷體" w:hint="eastAsia"/>
          <w:sz w:val="28"/>
          <w:szCs w:val="28"/>
        </w:rPr>
        <w:t>分則</w:t>
      </w:r>
    </w:p>
    <w:p w14:paraId="6093BE77" w14:textId="747072A6" w:rsidR="009B03DB" w:rsidRDefault="009B03DB" w:rsidP="00F3697B">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第五條</w:t>
      </w:r>
      <w:r w:rsidR="00EA6E0D">
        <w:rPr>
          <w:rFonts w:ascii="標楷體" w:eastAsia="標楷體" w:hAnsi="標楷體" w:hint="eastAsia"/>
          <w:sz w:val="28"/>
          <w:szCs w:val="28"/>
        </w:rPr>
        <w:t xml:space="preserve">　　</w:t>
      </w:r>
      <w:r w:rsidR="00F3697B" w:rsidRPr="00F3697B">
        <w:rPr>
          <w:rFonts w:ascii="標楷體" w:eastAsia="標楷體" w:hAnsi="標楷體" w:hint="eastAsia"/>
          <w:sz w:val="28"/>
          <w:szCs w:val="28"/>
        </w:rPr>
        <w:t>觀光旅館業與其僱用之人員違反本條例及觀光旅館業管理規則之規定者，除位於直轄市之一般觀光旅館業，由直轄市政府依附表一之規定裁罰外，其餘之國際觀光旅館業及一般觀光旅館業，由交通部委任觀光署依附表一之規定裁罰。</w:t>
      </w:r>
    </w:p>
    <w:p w14:paraId="7B200C80" w14:textId="2C260E64" w:rsidR="009B03DB" w:rsidRDefault="009B03DB" w:rsidP="00F3697B">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第六條</w:t>
      </w:r>
      <w:r w:rsidR="00EA6E0D">
        <w:rPr>
          <w:rFonts w:ascii="標楷體" w:eastAsia="標楷體" w:hAnsi="標楷體" w:hint="eastAsia"/>
          <w:sz w:val="28"/>
          <w:szCs w:val="28"/>
        </w:rPr>
        <w:t xml:space="preserve">　　</w:t>
      </w:r>
      <w:r w:rsidR="00F3697B" w:rsidRPr="00F3697B">
        <w:rPr>
          <w:rFonts w:ascii="標楷體" w:eastAsia="標楷體" w:hAnsi="標楷體" w:hint="eastAsia"/>
          <w:sz w:val="28"/>
          <w:szCs w:val="28"/>
        </w:rPr>
        <w:t>旅館業與其僱用之人員違反本條例及旅館業管理規則之規定者，由直轄市或縣（市）政府依附表二之規定裁罰。</w:t>
      </w:r>
    </w:p>
    <w:p w14:paraId="37A78637" w14:textId="578563D5" w:rsidR="009B03DB" w:rsidRDefault="009B03DB" w:rsidP="002C1925">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第七條</w:t>
      </w:r>
      <w:r w:rsidR="00EA6E0D">
        <w:rPr>
          <w:rFonts w:ascii="標楷體" w:eastAsia="標楷體" w:hAnsi="標楷體" w:hint="eastAsia"/>
          <w:sz w:val="28"/>
          <w:szCs w:val="28"/>
        </w:rPr>
        <w:t xml:space="preserve">　　</w:t>
      </w:r>
      <w:r w:rsidR="002C1925" w:rsidRPr="002C1925">
        <w:rPr>
          <w:rFonts w:ascii="標楷體" w:eastAsia="標楷體" w:hAnsi="標楷體" w:hint="eastAsia"/>
          <w:sz w:val="28"/>
          <w:szCs w:val="28"/>
        </w:rPr>
        <w:t>旅行業、旅行業經理人與旅行業僱用之人員違反本條例及旅行業管理規則之規定者，由交通部委任觀光署依附表三之規定裁罰。</w:t>
      </w:r>
    </w:p>
    <w:p w14:paraId="0DFC8901" w14:textId="4F707858" w:rsidR="009B03DB" w:rsidRDefault="009B03DB" w:rsidP="000E2407">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第八條</w:t>
      </w:r>
      <w:r w:rsidR="00EA6E0D">
        <w:rPr>
          <w:rFonts w:ascii="標楷體" w:eastAsia="標楷體" w:hAnsi="標楷體" w:hint="eastAsia"/>
          <w:sz w:val="28"/>
          <w:szCs w:val="28"/>
        </w:rPr>
        <w:t xml:space="preserve">　　</w:t>
      </w:r>
      <w:r w:rsidR="000E2407" w:rsidRPr="000E2407">
        <w:rPr>
          <w:rFonts w:ascii="標楷體" w:eastAsia="標楷體" w:hAnsi="標楷體" w:hint="eastAsia"/>
          <w:sz w:val="28"/>
          <w:szCs w:val="28"/>
        </w:rPr>
        <w:t>觀光遊樂業與其僱用之人員違反本條例及觀光遊樂業管理規則之規定者，由交通部委任觀光署或由直轄市、縣（市）政府依附表四之規定裁罰。</w:t>
      </w:r>
    </w:p>
    <w:p w14:paraId="7AEAE204" w14:textId="1EC45B28" w:rsidR="009B03DB" w:rsidRDefault="009B03DB" w:rsidP="000E2407">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第九條</w:t>
      </w:r>
      <w:r w:rsidR="00EA6E0D">
        <w:rPr>
          <w:rFonts w:ascii="標楷體" w:eastAsia="標楷體" w:hAnsi="標楷體" w:hint="eastAsia"/>
          <w:sz w:val="28"/>
          <w:szCs w:val="28"/>
        </w:rPr>
        <w:t xml:space="preserve">　　</w:t>
      </w:r>
      <w:r w:rsidR="000E2407" w:rsidRPr="000E2407">
        <w:rPr>
          <w:rFonts w:ascii="標楷體" w:eastAsia="標楷體" w:hAnsi="標楷體" w:hint="eastAsia"/>
          <w:sz w:val="28"/>
          <w:szCs w:val="28"/>
        </w:rPr>
        <w:t>民宿經營者違反本條例及民宿管理辦法之規定者，由直轄市或縣（市）政府依附表五之規定裁罰。</w:t>
      </w:r>
    </w:p>
    <w:p w14:paraId="7B1A492A" w14:textId="2857ED97" w:rsidR="009B03DB" w:rsidRDefault="009B03DB" w:rsidP="00CB4779">
      <w:pPr>
        <w:spacing w:line="46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第十條</w:t>
      </w:r>
      <w:r w:rsidR="00EA6E0D">
        <w:rPr>
          <w:rFonts w:ascii="標楷體" w:eastAsia="標楷體" w:hAnsi="標楷體" w:hint="eastAsia"/>
          <w:sz w:val="28"/>
          <w:szCs w:val="28"/>
        </w:rPr>
        <w:t xml:space="preserve">　　</w:t>
      </w:r>
      <w:r w:rsidR="00CB4779" w:rsidRPr="00CB4779">
        <w:rPr>
          <w:rFonts w:ascii="標楷體" w:eastAsia="標楷體" w:hAnsi="標楷體" w:hint="eastAsia"/>
          <w:sz w:val="28"/>
          <w:szCs w:val="28"/>
        </w:rPr>
        <w:t>導遊人員違反本條例及導遊人員管理規則之規定者，由交通部委任觀光署依附表六之規定裁罰。</w:t>
      </w:r>
    </w:p>
    <w:p w14:paraId="0F456713" w14:textId="08E3FD9B" w:rsidR="009B03DB" w:rsidRDefault="009B03DB" w:rsidP="00CB4779">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第十一條</w:t>
      </w:r>
      <w:r w:rsidR="00EA6E0D">
        <w:rPr>
          <w:rFonts w:ascii="標楷體" w:eastAsia="標楷體" w:hAnsi="標楷體" w:hint="eastAsia"/>
          <w:sz w:val="28"/>
          <w:szCs w:val="28"/>
        </w:rPr>
        <w:t xml:space="preserve">　　</w:t>
      </w:r>
      <w:r w:rsidR="00CB4779" w:rsidRPr="00CB4779">
        <w:rPr>
          <w:rFonts w:ascii="標楷體" w:eastAsia="標楷體" w:hAnsi="標楷體" w:hint="eastAsia"/>
          <w:sz w:val="28"/>
          <w:szCs w:val="28"/>
        </w:rPr>
        <w:t>領隊人員違反本條例及領隊人員管理規則之規定者，由交通部委任觀光署依附表七之規定裁罰。</w:t>
      </w:r>
    </w:p>
    <w:p w14:paraId="13DA8604" w14:textId="720F89B2" w:rsidR="009B03DB" w:rsidRDefault="009B03DB" w:rsidP="00DE5F6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第十二條</w:t>
      </w:r>
      <w:r w:rsidR="00EA6E0D">
        <w:rPr>
          <w:rFonts w:ascii="標楷體" w:eastAsia="標楷體" w:hAnsi="標楷體" w:hint="eastAsia"/>
          <w:sz w:val="28"/>
          <w:szCs w:val="28"/>
        </w:rPr>
        <w:t xml:space="preserve">　　</w:t>
      </w:r>
      <w:r w:rsidR="00DE5F68" w:rsidRPr="00DE5F68">
        <w:rPr>
          <w:rFonts w:ascii="標楷體" w:eastAsia="標楷體" w:hAnsi="標楷體" w:hint="eastAsia"/>
          <w:sz w:val="28"/>
          <w:szCs w:val="28"/>
        </w:rPr>
        <w:t>從事水域遊憩活動違反本條例及水域遊憩活動管理辦法之規定者，由水域遊憩活動管理機關依附表八之規定裁罰。</w:t>
      </w:r>
    </w:p>
    <w:p w14:paraId="7D2DCF7C" w14:textId="77777777" w:rsidR="00DE5F68" w:rsidRPr="00DE5F68" w:rsidRDefault="009B03DB" w:rsidP="00DE5F6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第十三條</w:t>
      </w:r>
      <w:r w:rsidR="00EA6E0D">
        <w:rPr>
          <w:rFonts w:ascii="標楷體" w:eastAsia="標楷體" w:hAnsi="標楷體" w:hint="eastAsia"/>
          <w:sz w:val="28"/>
          <w:szCs w:val="28"/>
        </w:rPr>
        <w:t xml:space="preserve">　　</w:t>
      </w:r>
      <w:r w:rsidR="00DE5F68" w:rsidRPr="00DE5F68">
        <w:rPr>
          <w:rFonts w:ascii="標楷體" w:eastAsia="標楷體" w:hAnsi="標楷體" w:hint="eastAsia"/>
          <w:sz w:val="28"/>
          <w:szCs w:val="28"/>
        </w:rPr>
        <w:t>違反本條例及風景特定區管理規則有關國家級或直轄市級、縣（市）級風景特定區管理規定者，由交通部委任觀光署或由直轄市、縣（市）政府依附表九之規定裁罰。</w:t>
      </w:r>
    </w:p>
    <w:p w14:paraId="4C15A943" w14:textId="617DCE3E" w:rsidR="009B03DB" w:rsidRDefault="00DE5F68" w:rsidP="00DE5F68">
      <w:pPr>
        <w:spacing w:line="460" w:lineRule="exact"/>
        <w:ind w:leftChars="400" w:left="960" w:firstLineChars="200" w:firstLine="560"/>
        <w:jc w:val="both"/>
        <w:rPr>
          <w:rFonts w:ascii="標楷體" w:eastAsia="標楷體" w:hAnsi="標楷體"/>
          <w:sz w:val="28"/>
          <w:szCs w:val="28"/>
        </w:rPr>
      </w:pPr>
      <w:r w:rsidRPr="00DE5F68">
        <w:rPr>
          <w:rFonts w:ascii="標楷體" w:eastAsia="標楷體" w:hAnsi="標楷體" w:hint="eastAsia"/>
          <w:sz w:val="28"/>
          <w:szCs w:val="28"/>
        </w:rPr>
        <w:lastRenderedPageBreak/>
        <w:t>違反本條例第六十二條至第六十四條有關觀光地區管理規定者，由目的事業主管機關依附表九之規定裁罰。</w:t>
      </w:r>
    </w:p>
    <w:p w14:paraId="1C230574" w14:textId="75B2F69C" w:rsidR="009B03DB" w:rsidRDefault="009B03DB" w:rsidP="0007257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第十四條</w:t>
      </w:r>
      <w:r w:rsidR="00EA6E0D">
        <w:rPr>
          <w:rFonts w:ascii="標楷體" w:eastAsia="標楷體" w:hAnsi="標楷體" w:hint="eastAsia"/>
          <w:sz w:val="28"/>
          <w:szCs w:val="28"/>
        </w:rPr>
        <w:t xml:space="preserve">　　</w:t>
      </w:r>
      <w:r w:rsidR="00072578" w:rsidRPr="00072578">
        <w:rPr>
          <w:rFonts w:ascii="標楷體" w:eastAsia="標楷體" w:hAnsi="標楷體" w:hint="eastAsia"/>
          <w:sz w:val="28"/>
          <w:szCs w:val="28"/>
        </w:rPr>
        <w:t>旅客進入自然人文生態景觀區未依規定申請專業導覽人員陪同進入者，由目的事業主管機關依附表十之規定裁罰。</w:t>
      </w:r>
    </w:p>
    <w:p w14:paraId="5D59DF04" w14:textId="4C383BEB" w:rsidR="00302838" w:rsidRDefault="00302838" w:rsidP="00072578">
      <w:pPr>
        <w:spacing w:line="460" w:lineRule="exact"/>
        <w:ind w:left="1120" w:hangingChars="400" w:hanging="1120"/>
        <w:jc w:val="both"/>
        <w:rPr>
          <w:rFonts w:ascii="標楷體" w:eastAsia="標楷體" w:hAnsi="標楷體"/>
          <w:sz w:val="28"/>
          <w:szCs w:val="28"/>
        </w:rPr>
      </w:pPr>
      <w:r w:rsidRPr="00302838">
        <w:rPr>
          <w:rFonts w:ascii="標楷體" w:eastAsia="標楷體" w:hAnsi="標楷體" w:hint="eastAsia"/>
          <w:sz w:val="28"/>
          <w:szCs w:val="28"/>
        </w:rPr>
        <w:t>第三章</w:t>
      </w:r>
      <w:r>
        <w:rPr>
          <w:rFonts w:ascii="標楷體" w:eastAsia="標楷體" w:hAnsi="標楷體" w:hint="eastAsia"/>
          <w:sz w:val="28"/>
          <w:szCs w:val="28"/>
        </w:rPr>
        <w:t xml:space="preserve">　</w:t>
      </w:r>
      <w:r w:rsidRPr="00302838">
        <w:rPr>
          <w:rFonts w:ascii="標楷體" w:eastAsia="標楷體" w:hAnsi="標楷體" w:hint="eastAsia"/>
          <w:sz w:val="28"/>
          <w:szCs w:val="28"/>
        </w:rPr>
        <w:t>附則</w:t>
      </w:r>
    </w:p>
    <w:p w14:paraId="38A9AC2F" w14:textId="307A429A" w:rsidR="009B03DB" w:rsidRDefault="009B03DB" w:rsidP="0007257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第十五條</w:t>
      </w:r>
      <w:r w:rsidR="00EA6E0D">
        <w:rPr>
          <w:rFonts w:ascii="標楷體" w:eastAsia="標楷體" w:hAnsi="標楷體" w:hint="eastAsia"/>
          <w:sz w:val="28"/>
          <w:szCs w:val="28"/>
        </w:rPr>
        <w:t xml:space="preserve">　　</w:t>
      </w:r>
      <w:r w:rsidR="00072578" w:rsidRPr="00072578">
        <w:rPr>
          <w:rFonts w:ascii="標楷體" w:eastAsia="標楷體" w:hAnsi="標楷體" w:hint="eastAsia"/>
          <w:sz w:val="28"/>
          <w:szCs w:val="28"/>
        </w:rPr>
        <w:t>第五條、第七條、第八條第一項、第五項、第十條、第十一條及第十三條第一項之委任事項及委任依據應予公告，並刊登政府公報或新聞紙。</w:t>
      </w:r>
    </w:p>
    <w:p w14:paraId="4044F33D" w14:textId="26729C04" w:rsidR="009B03DB" w:rsidRDefault="009B03DB" w:rsidP="0007257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第十六條</w:t>
      </w:r>
      <w:r w:rsidR="00EA6E0D">
        <w:rPr>
          <w:rFonts w:ascii="標楷體" w:eastAsia="標楷體" w:hAnsi="標楷體" w:hint="eastAsia"/>
          <w:sz w:val="28"/>
          <w:szCs w:val="28"/>
        </w:rPr>
        <w:t xml:space="preserve">　　</w:t>
      </w:r>
      <w:r w:rsidR="00072578" w:rsidRPr="00072578">
        <w:rPr>
          <w:rFonts w:ascii="標楷體" w:eastAsia="標楷體" w:hAnsi="標楷體" w:hint="eastAsia"/>
          <w:sz w:val="28"/>
          <w:szCs w:val="28"/>
        </w:rPr>
        <w:t>依本標準規定裁罰時，應製作書面之處分書；其格式及應記載事項，由交通部觀光署定之。但目的事業主管機關依本條例第六十二條至第六十四條規定裁罰時，其處分書之格式及應記載事項，由目的事業主管機關定之。</w:t>
      </w:r>
    </w:p>
    <w:p w14:paraId="0387E897" w14:textId="21579C37" w:rsidR="009B03DB" w:rsidRDefault="009B03DB" w:rsidP="00072578">
      <w:pPr>
        <w:spacing w:line="46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第十七條</w:t>
      </w:r>
      <w:r w:rsidR="00EA6E0D">
        <w:rPr>
          <w:rFonts w:ascii="標楷體" w:eastAsia="標楷體" w:hAnsi="標楷體" w:hint="eastAsia"/>
          <w:sz w:val="28"/>
          <w:szCs w:val="28"/>
        </w:rPr>
        <w:t xml:space="preserve">　　</w:t>
      </w:r>
      <w:r w:rsidR="00072578" w:rsidRPr="00072578">
        <w:rPr>
          <w:rFonts w:ascii="標楷體" w:eastAsia="標楷體" w:hAnsi="標楷體" w:hint="eastAsia"/>
          <w:sz w:val="28"/>
          <w:szCs w:val="28"/>
        </w:rPr>
        <w:t>依本標準規定裁罰與調查事實及證據時，其有關文書之送達，依行政程序法之規定辦理。</w:t>
      </w:r>
    </w:p>
    <w:p w14:paraId="40263A22" w14:textId="1EE5A6C2" w:rsidR="009B03DB" w:rsidRPr="009B03DB" w:rsidRDefault="009B03DB" w:rsidP="00D0629A">
      <w:pPr>
        <w:spacing w:line="460" w:lineRule="exact"/>
        <w:jc w:val="both"/>
        <w:rPr>
          <w:rFonts w:ascii="標楷體" w:eastAsia="標楷體" w:hAnsi="標楷體"/>
          <w:sz w:val="28"/>
          <w:szCs w:val="28"/>
        </w:rPr>
      </w:pPr>
      <w:r>
        <w:rPr>
          <w:rFonts w:ascii="標楷體" w:eastAsia="標楷體" w:hAnsi="標楷體" w:hint="eastAsia"/>
          <w:sz w:val="28"/>
          <w:szCs w:val="28"/>
        </w:rPr>
        <w:t>第十八條</w:t>
      </w:r>
      <w:r w:rsidR="00EA6E0D">
        <w:rPr>
          <w:rFonts w:ascii="標楷體" w:eastAsia="標楷體" w:hAnsi="標楷體" w:hint="eastAsia"/>
          <w:sz w:val="28"/>
          <w:szCs w:val="28"/>
        </w:rPr>
        <w:t xml:space="preserve">　　</w:t>
      </w:r>
      <w:r w:rsidR="00672922" w:rsidRPr="00672922">
        <w:rPr>
          <w:rFonts w:ascii="標楷體" w:eastAsia="標楷體" w:hAnsi="標楷體" w:hint="eastAsia"/>
          <w:sz w:val="28"/>
          <w:szCs w:val="28"/>
        </w:rPr>
        <w:t>本標準自發布日施行。</w:t>
      </w:r>
    </w:p>
    <w:sectPr w:rsidR="009B03DB" w:rsidRPr="009B03DB" w:rsidSect="00D0629A">
      <w:pgSz w:w="11906" w:h="16838"/>
      <w:pgMar w:top="1418"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CF0F8" w14:textId="77777777" w:rsidR="008B0889" w:rsidRDefault="008B0889" w:rsidP="00BF3039">
      <w:r>
        <w:separator/>
      </w:r>
    </w:p>
  </w:endnote>
  <w:endnote w:type="continuationSeparator" w:id="0">
    <w:p w14:paraId="597D5839" w14:textId="77777777" w:rsidR="008B0889" w:rsidRDefault="008B0889" w:rsidP="00BF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E6E14" w14:textId="77777777" w:rsidR="008B0889" w:rsidRDefault="008B0889" w:rsidP="00BF3039">
      <w:r>
        <w:separator/>
      </w:r>
    </w:p>
  </w:footnote>
  <w:footnote w:type="continuationSeparator" w:id="0">
    <w:p w14:paraId="78B3ADF7" w14:textId="77777777" w:rsidR="008B0889" w:rsidRDefault="008B0889" w:rsidP="00BF3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B"/>
    <w:rsid w:val="00072578"/>
    <w:rsid w:val="000E2407"/>
    <w:rsid w:val="00237F96"/>
    <w:rsid w:val="002C1925"/>
    <w:rsid w:val="00302838"/>
    <w:rsid w:val="003A4E3E"/>
    <w:rsid w:val="00536BFD"/>
    <w:rsid w:val="00672922"/>
    <w:rsid w:val="007854DC"/>
    <w:rsid w:val="008976DB"/>
    <w:rsid w:val="008B0889"/>
    <w:rsid w:val="00980D82"/>
    <w:rsid w:val="00981E66"/>
    <w:rsid w:val="009B03DB"/>
    <w:rsid w:val="00AD47BC"/>
    <w:rsid w:val="00BF3039"/>
    <w:rsid w:val="00CB4779"/>
    <w:rsid w:val="00D0629A"/>
    <w:rsid w:val="00DE5F68"/>
    <w:rsid w:val="00DF4008"/>
    <w:rsid w:val="00EA6E0D"/>
    <w:rsid w:val="00F36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CFFB3"/>
  <w15:chartTrackingRefBased/>
  <w15:docId w15:val="{8A52C6E8-AA90-4B1F-A700-0AE1F4E1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039"/>
    <w:pPr>
      <w:tabs>
        <w:tab w:val="center" w:pos="4153"/>
        <w:tab w:val="right" w:pos="8306"/>
      </w:tabs>
      <w:snapToGrid w:val="0"/>
    </w:pPr>
    <w:rPr>
      <w:sz w:val="20"/>
      <w:szCs w:val="20"/>
    </w:rPr>
  </w:style>
  <w:style w:type="character" w:customStyle="1" w:styleId="a4">
    <w:name w:val="頁首 字元"/>
    <w:basedOn w:val="a0"/>
    <w:link w:val="a3"/>
    <w:uiPriority w:val="99"/>
    <w:rsid w:val="00BF3039"/>
    <w:rPr>
      <w:sz w:val="20"/>
      <w:szCs w:val="20"/>
    </w:rPr>
  </w:style>
  <w:style w:type="paragraph" w:styleId="a5">
    <w:name w:val="footer"/>
    <w:basedOn w:val="a"/>
    <w:link w:val="a6"/>
    <w:uiPriority w:val="99"/>
    <w:unhideWhenUsed/>
    <w:rsid w:val="00BF3039"/>
    <w:pPr>
      <w:tabs>
        <w:tab w:val="center" w:pos="4153"/>
        <w:tab w:val="right" w:pos="8306"/>
      </w:tabs>
      <w:snapToGrid w:val="0"/>
    </w:pPr>
    <w:rPr>
      <w:sz w:val="20"/>
      <w:szCs w:val="20"/>
    </w:rPr>
  </w:style>
  <w:style w:type="character" w:customStyle="1" w:styleId="a6">
    <w:name w:val="頁尾 字元"/>
    <w:basedOn w:val="a0"/>
    <w:link w:val="a5"/>
    <w:uiPriority w:val="99"/>
    <w:rsid w:val="00BF30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18</cp:revision>
  <dcterms:created xsi:type="dcterms:W3CDTF">2025-01-24T07:53:00Z</dcterms:created>
  <dcterms:modified xsi:type="dcterms:W3CDTF">2025-01-24T08:29:00Z</dcterms:modified>
</cp:coreProperties>
</file>