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26C" w:rsidRPr="00F1226C" w:rsidRDefault="00F1226C" w:rsidP="00F1226C">
      <w:pPr>
        <w:spacing w:line="460" w:lineRule="exact"/>
        <w:rPr>
          <w:rFonts w:ascii="標楷體" w:eastAsia="標楷體" w:hAnsi="標楷體"/>
          <w:sz w:val="40"/>
          <w:szCs w:val="40"/>
        </w:rPr>
      </w:pPr>
      <w:r>
        <w:rPr>
          <w:rFonts w:ascii="標楷體" w:eastAsia="標楷體" w:hAnsi="標楷體" w:hint="eastAsia"/>
          <w:sz w:val="40"/>
          <w:szCs w:val="40"/>
        </w:rPr>
        <w:t>觀光</w:t>
      </w:r>
      <w:r w:rsidRPr="00F1226C">
        <w:rPr>
          <w:rFonts w:ascii="標楷體" w:eastAsia="標楷體" w:hAnsi="標楷體" w:hint="eastAsia"/>
          <w:sz w:val="40"/>
          <w:szCs w:val="40"/>
        </w:rPr>
        <w:t>旅館業管理規則</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中華民國六十六年七月二日內政部（66）台內警字第734818號令、交通部（66）交字第05976號令會銜訂定發布</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中華民國六十九年十一月二十九日內政部（69）台內警字第57275號令、交通部（69）交路字第24530號令會銜修正發布</w:t>
      </w:r>
    </w:p>
    <w:p w:rsidR="00462879" w:rsidRP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中華民國七十年十月三十日交通部（70）交路字第22156號令修正發布全文39條及附表</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中華民國七十一年四月十四日交通部（71）交路字第06795號令修正發布第2 條附表二</w:t>
      </w:r>
    </w:p>
    <w:p w:rsidR="00F1226C"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中華民國七十四年六月十三日交通部（74）交路字第10969號令修正發布第2條之附表一、二、第4條及附表四、九、第18條條文</w:t>
      </w:r>
    </w:p>
    <w:p w:rsidR="00462879" w:rsidRDefault="00462879" w:rsidP="00F1226C">
      <w:pPr>
        <w:spacing w:line="240" w:lineRule="exact"/>
        <w:rPr>
          <w:rFonts w:ascii="標楷體" w:eastAsia="標楷體" w:hAnsi="標楷體"/>
          <w:szCs w:val="24"/>
        </w:rPr>
      </w:pPr>
      <w:r w:rsidRPr="00462879">
        <w:rPr>
          <w:rFonts w:ascii="標楷體" w:eastAsia="標楷體" w:hAnsi="標楷體" w:hint="eastAsia"/>
          <w:szCs w:val="24"/>
        </w:rPr>
        <w:t>中華民國七十四年十一月十五日交通部（74）交路發字第7409號令修正發布全文46條及附表</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中華民國七十六年十二月十五日交通部（76）交路發字第7642號令修正發布</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中華民國七十七年六月十五日交通部（77）交路發字第7713號令修正發布</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中華民國七十八年十二月十五日交通部（78）交路發字第7845號令修正發布第9、22條條文</w:t>
      </w:r>
    </w:p>
    <w:p w:rsidR="00BA0AFE" w:rsidRDefault="00BA0AFE" w:rsidP="00F1226C">
      <w:pPr>
        <w:spacing w:line="240" w:lineRule="exact"/>
        <w:rPr>
          <w:rFonts w:ascii="標楷體" w:eastAsia="標楷體" w:hAnsi="標楷體"/>
          <w:szCs w:val="24"/>
        </w:rPr>
      </w:pPr>
      <w:r w:rsidRPr="00BA0AFE">
        <w:rPr>
          <w:rFonts w:ascii="標楷體" w:eastAsia="標楷體" w:hAnsi="標楷體" w:hint="eastAsia"/>
          <w:szCs w:val="24"/>
        </w:rPr>
        <w:t>中華民國七十九年十一月十五日交通部（79）交路發字第7929號令修正發布第 10、20條條文</w:t>
      </w:r>
    </w:p>
    <w:p w:rsidR="00B3269D" w:rsidRDefault="00B3269D" w:rsidP="00F1226C">
      <w:pPr>
        <w:spacing w:line="240" w:lineRule="exact"/>
        <w:rPr>
          <w:rFonts w:ascii="標楷體" w:eastAsia="標楷體" w:hAnsi="標楷體"/>
          <w:szCs w:val="24"/>
        </w:rPr>
      </w:pPr>
      <w:r w:rsidRPr="00B3269D">
        <w:rPr>
          <w:rFonts w:ascii="標楷體" w:eastAsia="標楷體" w:hAnsi="標楷體" w:hint="eastAsia"/>
          <w:szCs w:val="24"/>
        </w:rPr>
        <w:t>中華民國八十四年七月十二日交通部（84）交路發字第8438號令修正發布</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中華民國八十五年十月十四日交通部（85）交路發字第8544號令修正發布第10、11、36 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中華民國八十六年七月十八日交通部（86）交路發字第8659號令修正發布第4條條文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中華民國八十七年九月十一日交通部（87）交路發字第 8739-1 號函修正發布第 4、5、7、8、10、11、15、26、30、32、33、34 條條文，增訂第11-1、17-1條條文；並修正第二章章名及附表一～三</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中華民國八十八年六月二十九日交通部（88）交路發字第8859號令修正發布第4、29條條文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中華民國九十二年四月二十八日交通部交路發字第092B000037號令修正發布全文45條；並自發布日施行</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中華民國九十七年六月十九日交通部交路字第 0970085040 號令修正發布第4、5、7、8、12～15、23、26～29、43、44 條條文；並增訂第2-1、24-1、27-1條條文</w:t>
      </w:r>
    </w:p>
    <w:p w:rsidR="0032436F" w:rsidRDefault="0032436F" w:rsidP="00F1226C">
      <w:pPr>
        <w:spacing w:line="240" w:lineRule="exact"/>
        <w:rPr>
          <w:rFonts w:ascii="標楷體" w:eastAsia="標楷體" w:hAnsi="標楷體"/>
          <w:szCs w:val="24"/>
        </w:rPr>
      </w:pPr>
      <w:bookmarkStart w:id="0" w:name="_GoBack"/>
      <w:bookmarkEnd w:id="0"/>
      <w:r w:rsidRPr="0032436F">
        <w:rPr>
          <w:rFonts w:ascii="標楷體" w:eastAsia="標楷體" w:hAnsi="標楷體" w:hint="eastAsia"/>
          <w:szCs w:val="24"/>
        </w:rPr>
        <w:t>中華民國九十七年十月三十一日交通部交路字第0970085061號令修正發布第2-1、14、28條條文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中華民國一百年一月二十一日交通部交路字第1000000548號令修正發布第44條條文</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中華民國一百零五年一月二十八日交通部交路（一）字第10582000095號令修正發布全文48條；並自發布日施行</w:t>
      </w:r>
    </w:p>
    <w:p w:rsid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中華民國一百十年六月二十三日交通部交路（一）字第11082002624號令修正發布第22條條文</w:t>
      </w:r>
    </w:p>
    <w:p w:rsidR="0032436F" w:rsidRPr="0032436F" w:rsidRDefault="0032436F" w:rsidP="00F1226C">
      <w:pPr>
        <w:spacing w:line="240" w:lineRule="exact"/>
        <w:rPr>
          <w:rFonts w:ascii="標楷體" w:eastAsia="標楷體" w:hAnsi="標楷體"/>
          <w:szCs w:val="24"/>
        </w:rPr>
      </w:pPr>
      <w:r w:rsidRPr="0032436F">
        <w:rPr>
          <w:rFonts w:ascii="標楷體" w:eastAsia="標楷體" w:hAnsi="標楷體" w:hint="eastAsia"/>
          <w:szCs w:val="24"/>
        </w:rPr>
        <w:t>中華民國一百十三年八月三十日交通部交授觀宿字第11306007961號令修正發布第 3、18、30條條文</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一</w:t>
      </w:r>
      <w:r w:rsidRPr="00DD0A35">
        <w:rPr>
          <w:rFonts w:ascii="標楷體" w:eastAsia="標楷體" w:hAnsi="標楷體" w:hint="eastAsia"/>
          <w:sz w:val="28"/>
          <w:szCs w:val="28"/>
        </w:rPr>
        <w:t xml:space="preserve">章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總則</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一</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本規則依發展觀光條例第六十六條第二項規定訂定之。</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二</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觀光旅館業經營之觀光旅館分為國際觀光旅館及一般觀光旅館，其建築及設備應符合觀光旅館建築及設備標準之規定。</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三</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觀光旅館業之興辦事業計畫審核、籌設、變更、轉讓、檢查、輔導、獎勵、處罰與監督管理事項，除在直轄市之一般觀光旅館業，得由交通部委辦直轄市政府執行外，其餘由交通部委任</w:t>
      </w:r>
      <w:r w:rsidRPr="00DD0A35">
        <w:rPr>
          <w:rFonts w:ascii="標楷體" w:eastAsia="標楷體" w:hAnsi="標楷體" w:hint="eastAsia"/>
          <w:sz w:val="28"/>
          <w:szCs w:val="28"/>
        </w:rPr>
        <w:lastRenderedPageBreak/>
        <w:t>交通部觀光署執行之。</w:t>
      </w:r>
    </w:p>
    <w:p w:rsidR="00473E7C" w:rsidRPr="00DD0A35" w:rsidRDefault="00473E7C" w:rsidP="001E5C16">
      <w:pPr>
        <w:spacing w:line="460" w:lineRule="exact"/>
        <w:ind w:leftChars="354" w:left="850" w:firstLineChars="202" w:firstLine="566"/>
        <w:rPr>
          <w:rFonts w:ascii="標楷體" w:eastAsia="標楷體" w:hAnsi="標楷體"/>
          <w:sz w:val="28"/>
          <w:szCs w:val="28"/>
        </w:rPr>
      </w:pPr>
      <w:r w:rsidRPr="00DD0A35">
        <w:rPr>
          <w:rFonts w:ascii="標楷體" w:eastAsia="標楷體" w:hAnsi="標楷體" w:hint="eastAsia"/>
          <w:sz w:val="28"/>
          <w:szCs w:val="28"/>
        </w:rPr>
        <w:t>觀光旅館業營業執照及觀光旅館業專用標識之發給事項，由交通部委任交通部觀光署執行之。</w:t>
      </w:r>
    </w:p>
    <w:p w:rsidR="00473E7C" w:rsidRPr="00DD0A35" w:rsidRDefault="00473E7C" w:rsidP="001E5C16">
      <w:pPr>
        <w:spacing w:line="460" w:lineRule="exact"/>
        <w:ind w:left="851" w:firstLineChars="202" w:firstLine="566"/>
        <w:rPr>
          <w:rFonts w:ascii="標楷體" w:eastAsia="標楷體" w:hAnsi="標楷體"/>
          <w:sz w:val="28"/>
          <w:szCs w:val="28"/>
        </w:rPr>
      </w:pPr>
      <w:r w:rsidRPr="00DD0A35">
        <w:rPr>
          <w:rFonts w:ascii="標楷體" w:eastAsia="標楷體" w:hAnsi="標楷體" w:hint="eastAsia"/>
          <w:sz w:val="28"/>
          <w:szCs w:val="28"/>
        </w:rPr>
        <w:t>前二項委辦或委任事項及法規依據，應公告並刊登政府公報。</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四</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非依本規則申請核准之旅館，不得使用國際觀光旅館或一般觀光旅館之名稱或專用標識。</w:t>
      </w:r>
    </w:p>
    <w:p w:rsidR="00473E7C" w:rsidRPr="00DD0A35" w:rsidRDefault="001E5C16" w:rsidP="00DD0A3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國際觀光旅館及一般觀光旅館專用標識應編號列管，其型式如附表。</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 xml:space="preserve">第二章 </w:t>
      </w:r>
      <w:r w:rsidR="001E5C16">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觀光旅館業之籌設、發照及變更</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DD0A35">
        <w:rPr>
          <w:rFonts w:ascii="標楷體" w:eastAsia="標楷體" w:hAnsi="標楷體" w:hint="eastAsia"/>
          <w:sz w:val="28"/>
          <w:szCs w:val="28"/>
        </w:rPr>
        <w:t>五</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596A90">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申請經營觀光旅館業者，應備具下列文件，向交通部申請核准籌設：</w:t>
      </w:r>
    </w:p>
    <w:p w:rsidR="00473E7C" w:rsidRPr="00DD0A35" w:rsidRDefault="00473E7C" w:rsidP="00596A90">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一、不涉及都市計畫變更或非都市土地變更編定者：</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（一）觀光旅館籌設申請書。</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（二）發起人名冊或董事、監察人名冊。</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（三）公司章程。</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（四）營業計畫書。</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（五）財務計畫書。</w:t>
      </w:r>
    </w:p>
    <w:p w:rsidR="00473E7C" w:rsidRPr="00DD0A35" w:rsidRDefault="00473E7C" w:rsidP="00596A90">
      <w:pPr>
        <w:spacing w:line="460" w:lineRule="exact"/>
        <w:ind w:leftChars="768" w:left="2691" w:hangingChars="303" w:hanging="848"/>
        <w:rPr>
          <w:rFonts w:ascii="標楷體" w:eastAsia="標楷體" w:hAnsi="標楷體"/>
          <w:sz w:val="28"/>
          <w:szCs w:val="28"/>
        </w:rPr>
      </w:pPr>
      <w:r w:rsidRPr="00DD0A35">
        <w:rPr>
          <w:rFonts w:ascii="標楷體" w:eastAsia="標楷體" w:hAnsi="標楷體" w:hint="eastAsia"/>
          <w:sz w:val="28"/>
          <w:szCs w:val="28"/>
        </w:rPr>
        <w:t>（六）最近三個月內核發之土地登記謄本、土地使用權利證明文件及土地使用分區證明；以既有建築物供作觀光旅館使用者，並應附最近三個月內核發之建築物登記謄本及建築物使用權利證明文件。</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（七）建築設計圖說。</w:t>
      </w:r>
    </w:p>
    <w:p w:rsidR="00473E7C" w:rsidRPr="00DD0A35" w:rsidRDefault="00473E7C" w:rsidP="00596A90">
      <w:pPr>
        <w:spacing w:line="460" w:lineRule="exact"/>
        <w:ind w:firstLineChars="658" w:firstLine="1842"/>
        <w:rPr>
          <w:rFonts w:ascii="標楷體" w:eastAsia="標楷體" w:hAnsi="標楷體"/>
          <w:sz w:val="28"/>
          <w:szCs w:val="28"/>
        </w:rPr>
      </w:pPr>
      <w:r w:rsidRPr="00DD0A35">
        <w:rPr>
          <w:rFonts w:ascii="標楷體" w:eastAsia="標楷體" w:hAnsi="標楷體" w:hint="eastAsia"/>
          <w:sz w:val="28"/>
          <w:szCs w:val="28"/>
        </w:rPr>
        <w:t>（八）設備總說明書。</w:t>
      </w:r>
    </w:p>
    <w:p w:rsidR="00473E7C" w:rsidRPr="00DD0A35" w:rsidRDefault="00473E7C" w:rsidP="00596A90">
      <w:pPr>
        <w:spacing w:line="460" w:lineRule="exact"/>
        <w:ind w:leftChars="590" w:left="1984" w:hangingChars="203" w:hanging="568"/>
        <w:rPr>
          <w:rFonts w:ascii="標楷體" w:eastAsia="標楷體" w:hAnsi="標楷體"/>
          <w:sz w:val="28"/>
          <w:szCs w:val="28"/>
        </w:rPr>
      </w:pPr>
      <w:r w:rsidRPr="00DD0A35">
        <w:rPr>
          <w:rFonts w:ascii="標楷體" w:eastAsia="標楷體" w:hAnsi="標楷體" w:hint="eastAsia"/>
          <w:sz w:val="28"/>
          <w:szCs w:val="28"/>
        </w:rPr>
        <w:t>二、涉及都市計畫變更或非都市土地變更編定者，應先擬具興辦事業計畫，報請主管機關核准後，再備具興辦事業計畫定稿本及前款第一目、第六目至第八目之文件，向交通部申請核准籌設。</w:t>
      </w:r>
    </w:p>
    <w:p w:rsidR="00473E7C" w:rsidRPr="00DD0A35" w:rsidRDefault="00DD0A35" w:rsidP="00596A90">
      <w:pPr>
        <w:spacing w:line="460" w:lineRule="exact"/>
        <w:ind w:leftChars="354" w:left="850" w:firstLine="284"/>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前項營業計畫書或興辦事業計畫所列之興建範圍，得採分期、分區方式興建。</w:t>
      </w:r>
    </w:p>
    <w:p w:rsidR="00473E7C" w:rsidRPr="00DD0A35" w:rsidRDefault="00473E7C" w:rsidP="00DD0A3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lastRenderedPageBreak/>
        <w:t>第</w:t>
      </w:r>
      <w:r w:rsidR="00DD0A35">
        <w:rPr>
          <w:rFonts w:ascii="標楷體" w:eastAsia="標楷體" w:hAnsi="標楷體" w:hint="eastAsia"/>
          <w:sz w:val="28"/>
          <w:szCs w:val="28"/>
        </w:rPr>
        <w:t>六</w:t>
      </w:r>
      <w:r w:rsidRPr="00DD0A35">
        <w:rPr>
          <w:rFonts w:ascii="標楷體" w:eastAsia="標楷體" w:hAnsi="標楷體" w:hint="eastAsia"/>
          <w:sz w:val="28"/>
          <w:szCs w:val="28"/>
        </w:rPr>
        <w:t>條</w:t>
      </w:r>
      <w:r w:rsidR="00DD0A35">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交通部於受理觀光旅館業申請籌設案件後，應於六十日內作成審查結論，並通知申請人及副知有關機關。但情形特殊需延展審查期間者，其延展以五十日為限，並應通知申請人。</w:t>
      </w:r>
    </w:p>
    <w:p w:rsidR="00473E7C" w:rsidRPr="00DD0A35" w:rsidRDefault="009731B3" w:rsidP="001B54ED">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前項審查有應補正事項者，應限期通知申請人補正，其補正期間不計入前項所定之審查期間。申請人屆期未補正或未補正完備者，應駁回其申請。</w:t>
      </w:r>
    </w:p>
    <w:p w:rsidR="00473E7C" w:rsidRPr="00DD0A35" w:rsidRDefault="009731B3" w:rsidP="001B54ED">
      <w:pPr>
        <w:spacing w:line="460" w:lineRule="exact"/>
        <w:ind w:leftChars="353" w:left="847" w:firstLineChars="102" w:firstLine="286"/>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申請人於前項補正期間屆滿前，得敘明理由申請延展或撤回案件，屆期未申請延展、撤回或理由不充分者，交通部應駁回其申請。</w:t>
      </w:r>
    </w:p>
    <w:p w:rsidR="00473E7C" w:rsidRPr="00DD0A35" w:rsidRDefault="00473E7C" w:rsidP="005C3495">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1B54ED">
        <w:rPr>
          <w:rFonts w:ascii="標楷體" w:eastAsia="標楷體" w:hAnsi="標楷體" w:hint="eastAsia"/>
          <w:sz w:val="28"/>
          <w:szCs w:val="28"/>
        </w:rPr>
        <w:t>七</w:t>
      </w:r>
      <w:r w:rsidRPr="00DD0A35">
        <w:rPr>
          <w:rFonts w:ascii="標楷體" w:eastAsia="標楷體" w:hAnsi="標楷體" w:hint="eastAsia"/>
          <w:sz w:val="28"/>
          <w:szCs w:val="28"/>
        </w:rPr>
        <w:t>條</w:t>
      </w:r>
      <w:r w:rsidR="005C3495">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依前條規定申請核准籌設觀光旅館業者，應依法辦理公司登記，並備具下列文件報交通部備查：</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一、公司登記證明文件影本。</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二、董事及監察人名冊。</w:t>
      </w:r>
    </w:p>
    <w:p w:rsidR="00473E7C" w:rsidRPr="00DD0A35" w:rsidRDefault="009731B3" w:rsidP="005C3495">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前項登記事項有變更時，應於公司主管機關核准日起十五日內，報交通部備查。</w:t>
      </w:r>
    </w:p>
    <w:p w:rsidR="00473E7C" w:rsidRPr="00DD0A35" w:rsidRDefault="00473E7C" w:rsidP="00782723">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782723">
        <w:rPr>
          <w:rFonts w:ascii="標楷體" w:eastAsia="標楷體" w:hAnsi="標楷體" w:hint="eastAsia"/>
          <w:sz w:val="28"/>
          <w:szCs w:val="28"/>
        </w:rPr>
        <w:t>八</w:t>
      </w:r>
      <w:r w:rsidRPr="00DD0A35">
        <w:rPr>
          <w:rFonts w:ascii="標楷體" w:eastAsia="標楷體" w:hAnsi="標楷體" w:hint="eastAsia"/>
          <w:sz w:val="28"/>
          <w:szCs w:val="28"/>
        </w:rPr>
        <w:t>條</w:t>
      </w:r>
      <w:r w:rsidR="00782723">
        <w:rPr>
          <w:rFonts w:ascii="標楷體" w:eastAsia="標楷體" w:hAnsi="標楷體" w:hint="eastAsia"/>
          <w:sz w:val="28"/>
          <w:szCs w:val="28"/>
        </w:rPr>
        <w:t xml:space="preserve"> </w:t>
      </w:r>
      <w:r w:rsidR="00782723">
        <w:rPr>
          <w:rFonts w:ascii="標楷體" w:eastAsia="標楷體" w:hAnsi="標楷體"/>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觀光旅館之中、外文名稱，不得使用其他觀光旅館已登記之相同或類似名稱。但依第三十六條規定報備加入國內、外旅館聯營組織者，不在此限。</w:t>
      </w:r>
    </w:p>
    <w:p w:rsidR="00473E7C" w:rsidRPr="00DD0A35" w:rsidRDefault="00473E7C" w:rsidP="00782723">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782723">
        <w:rPr>
          <w:rFonts w:ascii="標楷體" w:eastAsia="標楷體" w:hAnsi="標楷體" w:hint="eastAsia"/>
          <w:sz w:val="28"/>
          <w:szCs w:val="28"/>
        </w:rPr>
        <w:t>九</w:t>
      </w:r>
      <w:r w:rsidRPr="00DD0A35">
        <w:rPr>
          <w:rFonts w:ascii="標楷體" w:eastAsia="標楷體" w:hAnsi="標楷體" w:hint="eastAsia"/>
          <w:sz w:val="28"/>
          <w:szCs w:val="28"/>
        </w:rPr>
        <w:t>條</w:t>
      </w:r>
      <w:r w:rsidR="00782723">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經核准籌設之申請經營觀光旅館業者，應於期限內完成下列事項：</w:t>
      </w:r>
    </w:p>
    <w:p w:rsidR="00473E7C" w:rsidRPr="00DD0A35" w:rsidRDefault="00473E7C" w:rsidP="009731B3">
      <w:pPr>
        <w:spacing w:line="460" w:lineRule="exact"/>
        <w:ind w:leftChars="590" w:left="1984" w:hangingChars="203" w:hanging="568"/>
        <w:rPr>
          <w:rFonts w:ascii="標楷體" w:eastAsia="標楷體" w:hAnsi="標楷體"/>
          <w:sz w:val="28"/>
          <w:szCs w:val="28"/>
        </w:rPr>
      </w:pPr>
      <w:r w:rsidRPr="00DD0A35">
        <w:rPr>
          <w:rFonts w:ascii="標楷體" w:eastAsia="標楷體" w:hAnsi="標楷體" w:hint="eastAsia"/>
          <w:sz w:val="28"/>
          <w:szCs w:val="28"/>
        </w:rPr>
        <w:t>一、於核准籌設之日起二年內依建築法相關規定，向當地建築主管機關申請核發用途為觀光旅館之建造執照依法興建，並於取得建造執照之日起十五日內報交通部備查。</w:t>
      </w:r>
    </w:p>
    <w:p w:rsidR="00473E7C" w:rsidRPr="00DD0A35" w:rsidRDefault="00473E7C" w:rsidP="009731B3">
      <w:pPr>
        <w:spacing w:line="460" w:lineRule="exact"/>
        <w:ind w:leftChars="590" w:left="1836" w:hangingChars="150" w:hanging="420"/>
        <w:rPr>
          <w:rFonts w:ascii="標楷體" w:eastAsia="標楷體" w:hAnsi="標楷體"/>
          <w:sz w:val="28"/>
          <w:szCs w:val="28"/>
        </w:rPr>
      </w:pPr>
      <w:r w:rsidRPr="00DD0A35">
        <w:rPr>
          <w:rFonts w:ascii="標楷體" w:eastAsia="標楷體" w:hAnsi="標楷體" w:hint="eastAsia"/>
          <w:sz w:val="28"/>
          <w:szCs w:val="28"/>
        </w:rPr>
        <w:t>二、於取得建造執照之日起五年內向當地建築主管機關申請核發用途為觀光旅館之使用執照，並於取得使用執照之日起十五日內報交通部備查。</w:t>
      </w:r>
    </w:p>
    <w:p w:rsidR="00473E7C" w:rsidRPr="00DD0A35" w:rsidRDefault="00473E7C" w:rsidP="009731B3">
      <w:pPr>
        <w:spacing w:line="460" w:lineRule="exact"/>
        <w:ind w:leftChars="590" w:left="1836" w:hangingChars="150" w:hanging="420"/>
        <w:rPr>
          <w:rFonts w:ascii="標楷體" w:eastAsia="標楷體" w:hAnsi="標楷體"/>
          <w:sz w:val="28"/>
          <w:szCs w:val="28"/>
        </w:rPr>
      </w:pPr>
      <w:r w:rsidRPr="00DD0A35">
        <w:rPr>
          <w:rFonts w:ascii="標楷體" w:eastAsia="標楷體" w:hAnsi="標楷體" w:hint="eastAsia"/>
          <w:sz w:val="28"/>
          <w:szCs w:val="28"/>
        </w:rPr>
        <w:t>三、供作觀光旅館使用之建築物已領有使用執照者，於核准籌設之日起二年內向當地建築主管機關申請核發用途為觀光旅館之使用執照，並於取得使用執照之日起十五日內報交通部備查。</w:t>
      </w:r>
    </w:p>
    <w:p w:rsidR="00473E7C" w:rsidRPr="00DD0A35" w:rsidRDefault="00473E7C" w:rsidP="009731B3">
      <w:pPr>
        <w:spacing w:line="460" w:lineRule="exact"/>
        <w:ind w:leftChars="590" w:left="1836" w:hangingChars="150" w:hanging="420"/>
        <w:rPr>
          <w:rFonts w:ascii="標楷體" w:eastAsia="標楷體" w:hAnsi="標楷體"/>
          <w:sz w:val="28"/>
          <w:szCs w:val="28"/>
        </w:rPr>
      </w:pPr>
      <w:r w:rsidRPr="00DD0A35">
        <w:rPr>
          <w:rFonts w:ascii="標楷體" w:eastAsia="標楷體" w:hAnsi="標楷體" w:hint="eastAsia"/>
          <w:sz w:val="28"/>
          <w:szCs w:val="28"/>
        </w:rPr>
        <w:lastRenderedPageBreak/>
        <w:t>四、於取得用途為觀光旅館之使用執照之日起一年內依第十二條規定申請營業。</w:t>
      </w:r>
    </w:p>
    <w:p w:rsidR="00473E7C" w:rsidRPr="00DD0A35" w:rsidRDefault="009731B3" w:rsidP="00782723">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未依前項規定期限完成者，其籌設核准失其效力，並由交通部通知有關機關。但有正當事由者，得於期限屆滿前敘明理由向交通部申請延展。</w:t>
      </w:r>
    </w:p>
    <w:p w:rsidR="00473E7C" w:rsidRPr="00DD0A35" w:rsidRDefault="009731B3" w:rsidP="00782723">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依前項規定申請延展者，總延展次數以二次為限，每次延展期間以半年為限，延展期滿仍未完成者，其籌設核准失其效力。</w:t>
      </w:r>
    </w:p>
    <w:p w:rsidR="00473E7C" w:rsidRPr="00DD0A35" w:rsidRDefault="009731B3" w:rsidP="001E5C16">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本規則中華民國一百零五年一月二十八日修正生效前，已獲交通部核准延展逾二次以上者，應於修正生效之日起一年內，取得用途為觀光旅館之建造執照或使用執照，屆期未完成者，原籌設核准失其效力，並由交通部通知有關機關。</w:t>
      </w:r>
    </w:p>
    <w:p w:rsidR="00473E7C" w:rsidRPr="00DD0A35" w:rsidRDefault="00473E7C" w:rsidP="001E5C16">
      <w:pPr>
        <w:spacing w:line="460" w:lineRule="exact"/>
        <w:ind w:left="848" w:hangingChars="303" w:hanging="848"/>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十</w:t>
      </w:r>
      <w:r w:rsidRPr="00DD0A35">
        <w:rPr>
          <w:rFonts w:ascii="標楷體" w:eastAsia="標楷體" w:hAnsi="標楷體" w:hint="eastAsia"/>
          <w:sz w:val="28"/>
          <w:szCs w:val="28"/>
        </w:rPr>
        <w:t>條</w:t>
      </w:r>
      <w:r w:rsidR="001E5C16">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申請經營觀光旅館業者於籌設中變更籌設面積，應報請交通部核准。但其變更逾原籌設面積五分之一或交通部認其變更對觀光旅館籌設有重大影響者，得廢止其籌設之核准。</w:t>
      </w:r>
    </w:p>
    <w:p w:rsidR="00473E7C" w:rsidRPr="00DD0A35" w:rsidRDefault="009731B3" w:rsidP="001E5C16">
      <w:pPr>
        <w:spacing w:line="460" w:lineRule="exact"/>
        <w:ind w:leftChars="354" w:left="850" w:firstLineChars="101" w:firstLine="283"/>
        <w:rPr>
          <w:rFonts w:ascii="標楷體" w:eastAsia="標楷體" w:hAnsi="標楷體"/>
          <w:sz w:val="28"/>
          <w:szCs w:val="28"/>
        </w:rPr>
      </w:pPr>
      <w:r>
        <w:rPr>
          <w:rFonts w:ascii="標楷體" w:eastAsia="標楷體" w:hAnsi="標楷體" w:hint="eastAsia"/>
          <w:sz w:val="28"/>
          <w:szCs w:val="28"/>
        </w:rPr>
        <w:t xml:space="preserve">  </w:t>
      </w:r>
      <w:r w:rsidR="00473E7C" w:rsidRPr="00DD0A35">
        <w:rPr>
          <w:rFonts w:ascii="標楷體" w:eastAsia="標楷體" w:hAnsi="標楷體" w:hint="eastAsia"/>
          <w:sz w:val="28"/>
          <w:szCs w:val="28"/>
        </w:rPr>
        <w:t>申請經營觀光旅館業者，其建築物於興建前或興建中變更原設計時，應備具變更設計圖說及有關文件，報請交通部核准，並依建築法相關規定辦理。</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十一</w:t>
      </w:r>
      <w:r w:rsidRPr="00DD0A35">
        <w:rPr>
          <w:rFonts w:ascii="標楷體" w:eastAsia="標楷體" w:hAnsi="標楷體" w:hint="eastAsia"/>
          <w:sz w:val="28"/>
          <w:szCs w:val="28"/>
        </w:rPr>
        <w:t>條</w:t>
      </w:r>
      <w:r w:rsidR="001E5C16">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申請經營觀光旅館業者於籌設中經解散或廢止公司登記，其籌設核准失其效力。</w:t>
      </w:r>
    </w:p>
    <w:p w:rsidR="00473E7C" w:rsidRPr="00DD0A35" w:rsidRDefault="00473E7C" w:rsidP="009731B3">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申請經營觀光旅館業於籌設中轉讓他人者，應備具下列文件，報請交通部核准：</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一、轉讓申請書。</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二、有關契約書副本。</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三、轉讓人之股東會議事錄或股東同意書。</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四、受讓人之營業計畫書及財務計畫書。</w:t>
      </w:r>
    </w:p>
    <w:p w:rsidR="00473E7C" w:rsidRPr="00DD0A35" w:rsidRDefault="00473E7C" w:rsidP="009731B3">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申請經營觀光旅館業者於籌設中因公司合併，應由存續公司或新設公司備具下列文件，報交通部備查：</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一、股東會及董事會決議合併之議事錄。</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二、公司合併登記之證明文件及合併契約書副本。</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三、土地及建築物所有權變更登記之證明文件。</w:t>
      </w:r>
    </w:p>
    <w:p w:rsidR="00473E7C" w:rsidRPr="00DD0A35" w:rsidRDefault="00473E7C" w:rsidP="001E5C16">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lastRenderedPageBreak/>
        <w:t>四、存續公司或新設公司之營業計畫及財務計畫書。</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1E5C16">
        <w:rPr>
          <w:rFonts w:ascii="標楷體" w:eastAsia="標楷體" w:hAnsi="標楷體" w:hint="eastAsia"/>
          <w:sz w:val="28"/>
          <w:szCs w:val="28"/>
        </w:rPr>
        <w:t>十二</w:t>
      </w:r>
      <w:r w:rsidRPr="00DD0A35">
        <w:rPr>
          <w:rFonts w:ascii="標楷體" w:eastAsia="標楷體" w:hAnsi="標楷體" w:hint="eastAsia"/>
          <w:sz w:val="28"/>
          <w:szCs w:val="28"/>
        </w:rPr>
        <w:t>條</w:t>
      </w:r>
      <w:r w:rsidR="001E5C16">
        <w:rPr>
          <w:rFonts w:ascii="標楷體" w:eastAsia="標楷體" w:hAnsi="標楷體" w:hint="eastAsia"/>
          <w:sz w:val="28"/>
          <w:szCs w:val="28"/>
        </w:rPr>
        <w:t xml:space="preserve">  </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申請經營觀光旅館業者籌設完成後，應備具下列文件報請交通部會同警察、建築管理、消防及衛生等有關機關查驗合格後，發給觀光旅館業營業執照及觀光旅館業專用標識，始得營業：</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一、觀光旅館業營業執照申請書。</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二、建築物使用執照影本及竣工圖。</w:t>
      </w:r>
    </w:p>
    <w:p w:rsidR="00473E7C" w:rsidRPr="00DD0A35" w:rsidRDefault="00473E7C" w:rsidP="009731B3">
      <w:pPr>
        <w:spacing w:line="460" w:lineRule="exact"/>
        <w:ind w:firstLineChars="506" w:firstLine="1417"/>
        <w:rPr>
          <w:rFonts w:ascii="標楷體" w:eastAsia="標楷體" w:hAnsi="標楷體"/>
          <w:sz w:val="28"/>
          <w:szCs w:val="28"/>
        </w:rPr>
      </w:pPr>
      <w:r w:rsidRPr="00DD0A35">
        <w:rPr>
          <w:rFonts w:ascii="標楷體" w:eastAsia="標楷體" w:hAnsi="標楷體" w:hint="eastAsia"/>
          <w:sz w:val="28"/>
          <w:szCs w:val="28"/>
        </w:rPr>
        <w:t>三、公司登記證明文件影本。</w:t>
      </w:r>
    </w:p>
    <w:p w:rsidR="00473E7C" w:rsidRPr="00DD0A35" w:rsidRDefault="00473E7C" w:rsidP="001D740A">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十三</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興建觀光旅館客房間數在三百間以上，具備下列條件者，得依前條規定申請查驗，符合規定者，發給觀光旅館業營業執照及觀光旅館專用標識，先行營業：</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一、領有觀光旅館全部之建築物使用執照及竣工圖。</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二、客房裝設完成已達百分之六十，且不少於二百四十間；營業客房之樓層並已全部裝設完成。</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三、營業餐廳之合計面積，不少於營業客房數乘一點五平方公尺；營業餐廳之樓層並已全部裝設完成。</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四、門廳、電梯、餐廳附設之廚房均已裝設完成。</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五、未裝設完成之樓層（或區域），應設有敬告旅客注意安全之明顯標識。</w:t>
      </w:r>
    </w:p>
    <w:p w:rsidR="00473E7C" w:rsidRPr="00DD0A35" w:rsidRDefault="00473E7C" w:rsidP="00AF622F">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前項先行營業之觀光旅館業，應於一年內全部裝設完成，並依前條規定報請查驗合格。但有正當理由者，得報請交通部予以延展，其期限不得超過一年。</w:t>
      </w:r>
    </w:p>
    <w:p w:rsidR="00473E7C" w:rsidRPr="00DD0A35" w:rsidRDefault="00473E7C" w:rsidP="00AF622F">
      <w:pPr>
        <w:spacing w:line="460" w:lineRule="exact"/>
        <w:ind w:leftChars="472" w:left="1133" w:firstLineChars="201" w:firstLine="563"/>
        <w:rPr>
          <w:rFonts w:ascii="標楷體" w:eastAsia="標楷體" w:hAnsi="標楷體"/>
          <w:sz w:val="28"/>
          <w:szCs w:val="28"/>
        </w:rPr>
      </w:pPr>
      <w:r w:rsidRPr="00DD0A35">
        <w:rPr>
          <w:rFonts w:ascii="標楷體" w:eastAsia="標楷體" w:hAnsi="標楷體" w:hint="eastAsia"/>
          <w:sz w:val="28"/>
          <w:szCs w:val="28"/>
        </w:rPr>
        <w:t>觀光旅館採分期、分區方式興建者，得於該分期、分區興建完工且觀光旅館建築及設備標準所定必要之附屬設施均完備後，依前條規定申請查驗，符合規定者，發給該期或該區之觀光旅館業營業執照及觀光旅館專用標識，先行營業，不受前二項規定之限制。</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十四</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觀光旅館建築物之增建、改建及修建，準用關於籌設之規定辦理。但免附送公司發起人名冊或董事、監察人名冊。</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w:t>
      </w:r>
      <w:r w:rsidR="00722E81">
        <w:rPr>
          <w:rFonts w:ascii="標楷體" w:eastAsia="標楷體" w:hAnsi="標楷體" w:hint="eastAsia"/>
          <w:sz w:val="28"/>
          <w:szCs w:val="28"/>
        </w:rPr>
        <w:t>五</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經核准與其他用途之建築物綜合設計共同使用基地之觀光</w:t>
      </w:r>
      <w:r w:rsidRPr="00DD0A35">
        <w:rPr>
          <w:rFonts w:ascii="標楷體" w:eastAsia="標楷體" w:hAnsi="標楷體" w:hint="eastAsia"/>
          <w:sz w:val="28"/>
          <w:szCs w:val="28"/>
        </w:rPr>
        <w:lastRenderedPageBreak/>
        <w:t>旅館，於營業後，如需將同幢其他用途部分變更為觀光旅館使用者，應先檢附下列文件，申請交通部核准：</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一、營業計畫書。</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二、財務計畫書。</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三、申請變更為觀光旅館使用部分之建築物所有權狀影本或使用權利證明文件。</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四、建築設計圖說。</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五、設備說明書。</w:t>
      </w:r>
    </w:p>
    <w:p w:rsidR="00473E7C" w:rsidRPr="00DD0A35" w:rsidRDefault="00473E7C" w:rsidP="009731B3">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前項觀光旅館於變更部分竣工後，應備具建築物變更使用執照核准文件影本及竣工圖，報請交通部會同警察、建築管理、消防及衛生等有關機關查驗合格後，始得營業。</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十六</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觀光旅館之門廳、客房、餐廳、會議場所、休閒場所、商店等營業場所用途變更者，應於變更前，報請交通部核准。</w:t>
      </w:r>
    </w:p>
    <w:p w:rsidR="00473E7C" w:rsidRPr="00DD0A35" w:rsidRDefault="00473E7C" w:rsidP="009731B3">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交通部為前項核准後，應通知有關機關逕依各該管法規規定辦理。</w:t>
      </w:r>
    </w:p>
    <w:p w:rsidR="00473E7C" w:rsidRPr="00DD0A35" w:rsidRDefault="00473E7C" w:rsidP="009731B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9731B3">
        <w:rPr>
          <w:rFonts w:ascii="標楷體" w:eastAsia="標楷體" w:hAnsi="標楷體" w:hint="eastAsia"/>
          <w:sz w:val="28"/>
          <w:szCs w:val="28"/>
        </w:rPr>
        <w:t>十七</w:t>
      </w:r>
      <w:r w:rsidRPr="00DD0A35">
        <w:rPr>
          <w:rFonts w:ascii="標楷體" w:eastAsia="標楷體" w:hAnsi="標楷體" w:hint="eastAsia"/>
          <w:sz w:val="28"/>
          <w:szCs w:val="28"/>
        </w:rPr>
        <w:t>條</w:t>
      </w:r>
      <w:r w:rsidR="009731B3">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觀光旅館業之組織、名稱、地址及代表人有變更時，應自公司主管機關核准變更登記之日起十五日內，備具下列文件送請交通部辦理變更登記，並換發觀光旅館業營業執照：</w:t>
      </w:r>
    </w:p>
    <w:p w:rsidR="00473E7C" w:rsidRPr="00DD0A35" w:rsidRDefault="00473E7C" w:rsidP="009731B3">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一、觀光旅館業變更登記申請書。</w:t>
      </w:r>
    </w:p>
    <w:p w:rsidR="00473E7C" w:rsidRPr="00DD0A35" w:rsidRDefault="00473E7C" w:rsidP="009731B3">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二、公司登記證明文件影本、股東會議事錄或股東同意書或董事會議事錄。</w:t>
      </w:r>
    </w:p>
    <w:p w:rsidR="00473E7C" w:rsidRPr="00DD0A35" w:rsidRDefault="00473E7C" w:rsidP="009731B3">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觀光旅館業所屬觀光旅館之名稱變更時，依前項規定辦理。但不適用公司主管機關核准變更登記之規定。</w:t>
      </w:r>
    </w:p>
    <w:p w:rsidR="00473E7C" w:rsidRPr="00DD0A35" w:rsidRDefault="00473E7C" w:rsidP="00AC51D1">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十八</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交通部得辦理觀光旅館等級評鑑，並依評鑑結果發給等級區分標識。</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前項等級評鑑事項得由交通部委任交通部觀光署或委託民間團體執行之；其委任或委託事項及法規依據，應公告並刊登政府公報。</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交通部委任交通部觀光署或委託民間團體執行第一項等級評鑑者，評鑑基準及等級區分標識，由交通部觀光署依其建築</w:t>
      </w:r>
      <w:r w:rsidRPr="00DD0A35">
        <w:rPr>
          <w:rFonts w:ascii="標楷體" w:eastAsia="標楷體" w:hAnsi="標楷體" w:hint="eastAsia"/>
          <w:sz w:val="28"/>
          <w:szCs w:val="28"/>
        </w:rPr>
        <w:lastRenderedPageBreak/>
        <w:t>與設備標準、經營管理狀況、服務品質等訂定之。</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觀光旅館業應將第一項規定之等級區分標識，置於受評鑑觀光旅館門廳明顯易見之處。</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觀光旅館業因事實或法律上原因無法營業者，應於事實發生或行政處分送達之日起十五日內，繳回等級區分標識；逾期未繳回者，交通部得自行或依第二項規定程序委任交通部觀光署，逕予公告註銷。但觀光旅館業依第三十四條第一項規定暫停營業者，不在此限。</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 xml:space="preserve">第三章 </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觀光旅館業之經營與管理</w:t>
      </w:r>
    </w:p>
    <w:p w:rsidR="00473E7C" w:rsidRPr="00DD0A35" w:rsidRDefault="00473E7C" w:rsidP="00AC51D1">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十九</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觀光旅館業應登記每日住宿旅客資料；其保存期間為半年。</w:t>
      </w:r>
    </w:p>
    <w:p w:rsidR="00473E7C" w:rsidRPr="00DD0A35" w:rsidRDefault="00473E7C" w:rsidP="00AC51D1">
      <w:pPr>
        <w:spacing w:line="460" w:lineRule="exact"/>
        <w:ind w:leftChars="472" w:left="1133" w:firstLineChars="202" w:firstLine="566"/>
        <w:rPr>
          <w:rFonts w:ascii="標楷體" w:eastAsia="標楷體" w:hAnsi="標楷體"/>
          <w:sz w:val="28"/>
          <w:szCs w:val="28"/>
        </w:rPr>
      </w:pPr>
      <w:r w:rsidRPr="00DD0A35">
        <w:rPr>
          <w:rFonts w:ascii="標楷體" w:eastAsia="標楷體" w:hAnsi="標楷體" w:hint="eastAsia"/>
          <w:sz w:val="28"/>
          <w:szCs w:val="28"/>
        </w:rPr>
        <w:t>前項旅客登記資料之蒐集、處理及利用，並應符合個人資料保護法相關規定。</w:t>
      </w:r>
    </w:p>
    <w:p w:rsidR="00473E7C" w:rsidRPr="00DD0A35" w:rsidRDefault="00473E7C" w:rsidP="00AC51D1">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觀光旅館業應將旅客寄存之金錢、有價證券、珠寶或其他貴重物品妥為保管，並應旅客之要求掣給收據，如有毀損、喪失，依法負賠償責任。</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二十一</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觀光旅館業知有旅客遺留之行李物品，應登記其特徵及知悉時間、地點，並妥為保管，已知其所有人及住址者，通知其前來認領或送還，不知其所有人者，應報請該管警察機關處理。</w:t>
      </w:r>
    </w:p>
    <w:p w:rsidR="00473E7C" w:rsidRPr="00DD0A35" w:rsidRDefault="00473E7C" w:rsidP="00AC51D1">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二十二</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觀光旅館業應對其經營之觀光旅館業務，投保責任保險。</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責任保險之保險範圍及最低投保金額如下：</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一、每一個人身體傷亡：新臺幣三百萬元。</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二、每一事故身體傷亡：新臺幣一千五百萬元。</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三、每一事故財產損失：新臺幣二百萬元。</w:t>
      </w:r>
    </w:p>
    <w:p w:rsidR="00473E7C" w:rsidRPr="00DD0A35" w:rsidRDefault="00473E7C" w:rsidP="00AC51D1">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四、保險期間總保險金額：新臺幣三千四百萬元。</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二十三</w:t>
      </w:r>
      <w:r w:rsidRPr="00DD0A35">
        <w:rPr>
          <w:rFonts w:ascii="標楷體" w:eastAsia="標楷體" w:hAnsi="標楷體" w:hint="eastAsia"/>
          <w:sz w:val="28"/>
          <w:szCs w:val="28"/>
        </w:rPr>
        <w:t>條</w:t>
      </w:r>
      <w:r w:rsidR="00AC51D1">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觀光旅館業之經營管理，應遵守下列規定：</w:t>
      </w:r>
    </w:p>
    <w:p w:rsidR="00473E7C" w:rsidRPr="00DD0A35" w:rsidRDefault="00473E7C" w:rsidP="00AC51D1">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一、不得代客媒介色情或為其他妨害善良風俗或詐騙旅客之行為。</w:t>
      </w:r>
    </w:p>
    <w:p w:rsidR="00473E7C" w:rsidRPr="00DD0A35" w:rsidRDefault="00473E7C" w:rsidP="00AC51D1">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lastRenderedPageBreak/>
        <w:t>二、附設表演場所者，不得僱用未經核准之外國藝人演出。</w:t>
      </w:r>
    </w:p>
    <w:p w:rsidR="00473E7C" w:rsidRPr="00DD0A35" w:rsidRDefault="00473E7C" w:rsidP="00AC51D1">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三、附設夜總會供跳舞者，不得僱用或代客介紹職業或非職業舞伴或陪侍。</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C51D1">
        <w:rPr>
          <w:rFonts w:ascii="標楷體" w:eastAsia="標楷體" w:hAnsi="標楷體" w:hint="eastAsia"/>
          <w:sz w:val="28"/>
          <w:szCs w:val="28"/>
        </w:rPr>
        <w:t>二十四</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觀光旅館業知悉旅客有下列情形之一者，應即為必要之處理或報請當地警察機關處理：</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一、有危害國家安全之嫌疑者。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二、攜帶軍械、危險物品或其他違禁物品者。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三、施用煙毒或其他麻醉藥品者。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四、有自殺企圖之跡象或死亡者。</w:t>
      </w:r>
    </w:p>
    <w:p w:rsidR="00473E7C" w:rsidRPr="00DD0A35" w:rsidRDefault="00473E7C" w:rsidP="00AF622F">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五、有聚賭或為其他妨害公眾安寧、公共秩序及善良風俗之行為，不聽勸止者。</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六、有其他犯罪嫌疑者。</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二十五</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觀光旅館業知悉旅客罹患疾病或受傷時，應提供必要之協助。</w:t>
      </w:r>
    </w:p>
    <w:p w:rsidR="00473E7C" w:rsidRPr="00DD0A35" w:rsidRDefault="00473E7C" w:rsidP="00AF622F">
      <w:pPr>
        <w:spacing w:line="460" w:lineRule="exact"/>
        <w:ind w:leftChars="590" w:left="1416" w:firstLineChars="203" w:firstLine="568"/>
        <w:rPr>
          <w:rFonts w:ascii="標楷體" w:eastAsia="標楷體" w:hAnsi="標楷體"/>
          <w:sz w:val="28"/>
          <w:szCs w:val="28"/>
        </w:rPr>
      </w:pPr>
      <w:r w:rsidRPr="00DD0A35">
        <w:rPr>
          <w:rFonts w:ascii="標楷體" w:eastAsia="標楷體" w:hAnsi="標楷體" w:hint="eastAsia"/>
          <w:sz w:val="28"/>
          <w:szCs w:val="28"/>
        </w:rPr>
        <w:t>消防或警察機關為執行公務或救援旅客，有進入旅客房間之必要性及急迫性，觀光旅館業應主動協助。</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二十六</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觀光旅館業客房之定價，由該觀光旅館業自行訂定後，報交通部備查，並副知當地觀光旅館商業同業公會；變更時亦同。</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觀光旅館業應將客房之定價、旅客住宿須知及避難位置圖置於客房明顯易見之處。</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二十七</w:t>
      </w:r>
      <w:r w:rsidRPr="00DD0A35">
        <w:rPr>
          <w:rFonts w:ascii="標楷體" w:eastAsia="標楷體" w:hAnsi="標楷體" w:hint="eastAsia"/>
          <w:sz w:val="28"/>
          <w:szCs w:val="28"/>
        </w:rPr>
        <w:t>條</w:t>
      </w:r>
      <w:r w:rsidR="00AF622F">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觀光旅館業應將觀光旅館業專用標識，置於門廳明顯易見之處。</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觀光旅館業經申請核准註銷其營業執照或經受停止營業或廢止營業執照之處分者，應繳回觀光旅館業專用標識。</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未依前項規定繳回觀光旅館業專用標識者，由交通部公告註銷，觀光旅館業不得繼續使用之。</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二十八條</w:t>
      </w:r>
      <w:r w:rsidR="00AF622F">
        <w:rPr>
          <w:rFonts w:ascii="標楷體" w:eastAsia="標楷體" w:hAnsi="標楷體"/>
          <w:sz w:val="28"/>
          <w:szCs w:val="28"/>
        </w:rPr>
        <w:t xml:space="preserve">    </w:t>
      </w:r>
      <w:r w:rsidR="003F1835">
        <w:rPr>
          <w:rFonts w:ascii="標楷體" w:eastAsia="標楷體" w:hAnsi="標楷體" w:hint="eastAsia"/>
          <w:sz w:val="28"/>
          <w:szCs w:val="28"/>
        </w:rPr>
        <w:t>觀光旅館</w:t>
      </w:r>
      <w:r w:rsidRPr="00DD0A35">
        <w:rPr>
          <w:rFonts w:ascii="標楷體" w:eastAsia="標楷體" w:hAnsi="標楷體" w:hint="eastAsia"/>
          <w:sz w:val="28"/>
          <w:szCs w:val="28"/>
        </w:rPr>
        <w:t>業收取自備酒水服務費用者，應將其收費方式、計算基準等事項，標示於網站、菜單及營業現場明顯</w:t>
      </w:r>
      <w:r w:rsidRPr="00DD0A35">
        <w:rPr>
          <w:rFonts w:ascii="標楷體" w:eastAsia="標楷體" w:hAnsi="標楷體" w:hint="eastAsia"/>
          <w:sz w:val="28"/>
          <w:szCs w:val="28"/>
        </w:rPr>
        <w:lastRenderedPageBreak/>
        <w:t>處。</w:t>
      </w:r>
    </w:p>
    <w:p w:rsidR="00473E7C" w:rsidRPr="00DD0A35" w:rsidRDefault="00473E7C" w:rsidP="00AF622F">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二十九</w:t>
      </w:r>
      <w:r w:rsidRPr="00DD0A35">
        <w:rPr>
          <w:rFonts w:ascii="標楷體" w:eastAsia="標楷體" w:hAnsi="標楷體" w:hint="eastAsia"/>
          <w:sz w:val="28"/>
          <w:szCs w:val="28"/>
        </w:rPr>
        <w:t>條</w:t>
      </w:r>
      <w:r w:rsidR="00AF622F">
        <w:rPr>
          <w:rFonts w:ascii="標楷體" w:eastAsia="標楷體" w:hAnsi="標楷體"/>
          <w:sz w:val="28"/>
          <w:szCs w:val="28"/>
        </w:rPr>
        <w:t xml:space="preserve">    </w:t>
      </w:r>
      <w:r w:rsidR="00D80333">
        <w:rPr>
          <w:rFonts w:ascii="標楷體" w:eastAsia="標楷體" w:hAnsi="標楷體" w:hint="eastAsia"/>
          <w:sz w:val="28"/>
          <w:szCs w:val="28"/>
        </w:rPr>
        <w:t>觀光旅館</w:t>
      </w:r>
      <w:r w:rsidRPr="00DD0A35">
        <w:rPr>
          <w:rFonts w:ascii="標楷體" w:eastAsia="標楷體" w:hAnsi="標楷體" w:hint="eastAsia"/>
          <w:sz w:val="28"/>
          <w:szCs w:val="28"/>
        </w:rPr>
        <w:t>業於開業前或開業後，不得以保證支付租金或利潤等方式招攬銷售其建築物及設備之一部或全部。</w:t>
      </w:r>
    </w:p>
    <w:p w:rsidR="00473E7C" w:rsidRPr="00DD0A35" w:rsidRDefault="00473E7C" w:rsidP="00D80333">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三十</w:t>
      </w:r>
      <w:r w:rsidRPr="00DD0A35">
        <w:rPr>
          <w:rFonts w:ascii="標楷體" w:eastAsia="標楷體" w:hAnsi="標楷體" w:hint="eastAsia"/>
          <w:sz w:val="28"/>
          <w:szCs w:val="28"/>
        </w:rPr>
        <w:t>條</w:t>
      </w:r>
      <w:r w:rsidR="00AF622F">
        <w:rPr>
          <w:rFonts w:ascii="標楷體" w:eastAsia="標楷體" w:hAnsi="標楷體"/>
          <w:sz w:val="28"/>
          <w:szCs w:val="28"/>
        </w:rPr>
        <w:t xml:space="preserve">    </w:t>
      </w:r>
      <w:r w:rsidR="00D80333">
        <w:rPr>
          <w:rFonts w:ascii="標楷體" w:eastAsia="標楷體" w:hAnsi="標楷體" w:hint="eastAsia"/>
          <w:sz w:val="28"/>
          <w:szCs w:val="28"/>
        </w:rPr>
        <w:t>觀光旅館</w:t>
      </w:r>
      <w:r w:rsidRPr="00DD0A35">
        <w:rPr>
          <w:rFonts w:ascii="標楷體" w:eastAsia="標楷體" w:hAnsi="標楷體" w:hint="eastAsia"/>
          <w:sz w:val="28"/>
          <w:szCs w:val="28"/>
        </w:rPr>
        <w:t>業開業後，應將下列資料依限填表分報交通部觀光署及該管直轄市政府：</w:t>
      </w:r>
    </w:p>
    <w:p w:rsidR="00473E7C" w:rsidRPr="00DD0A35" w:rsidRDefault="00473E7C" w:rsidP="00AF622F">
      <w:pPr>
        <w:spacing w:line="460" w:lineRule="exact"/>
        <w:ind w:leftChars="709" w:left="2268" w:hangingChars="202" w:hanging="566"/>
        <w:rPr>
          <w:rFonts w:ascii="標楷體" w:eastAsia="標楷體" w:hAnsi="標楷體"/>
          <w:sz w:val="28"/>
          <w:szCs w:val="28"/>
        </w:rPr>
      </w:pPr>
      <w:r w:rsidRPr="00DD0A35">
        <w:rPr>
          <w:rFonts w:ascii="標楷體" w:eastAsia="標楷體" w:hAnsi="標楷體" w:hint="eastAsia"/>
          <w:sz w:val="28"/>
          <w:szCs w:val="28"/>
        </w:rPr>
        <w:t>一、每月營業收入、客房住用率、住客人數統計及外匯收入實績，於次月二十日前。</w:t>
      </w:r>
    </w:p>
    <w:p w:rsidR="00473E7C" w:rsidRPr="00DD0A35" w:rsidRDefault="00473E7C" w:rsidP="00AF622F">
      <w:pPr>
        <w:spacing w:line="460" w:lineRule="exact"/>
        <w:ind w:firstLineChars="607" w:firstLine="1700"/>
        <w:rPr>
          <w:rFonts w:ascii="標楷體" w:eastAsia="標楷體" w:hAnsi="標楷體"/>
          <w:sz w:val="28"/>
          <w:szCs w:val="28"/>
        </w:rPr>
      </w:pPr>
      <w:r w:rsidRPr="00DD0A35">
        <w:rPr>
          <w:rFonts w:ascii="標楷體" w:eastAsia="標楷體" w:hAnsi="標楷體" w:hint="eastAsia"/>
          <w:sz w:val="28"/>
          <w:szCs w:val="28"/>
        </w:rPr>
        <w:t>二、資產負債表、損益表，於次年六月三十日前。</w:t>
      </w:r>
    </w:p>
    <w:p w:rsidR="00473E7C" w:rsidRPr="00DD0A35" w:rsidRDefault="00473E7C" w:rsidP="00D80333">
      <w:pPr>
        <w:spacing w:line="460" w:lineRule="exact"/>
        <w:ind w:left="1400" w:hangingChars="500" w:hanging="1400"/>
        <w:rPr>
          <w:rFonts w:ascii="標楷體" w:eastAsia="標楷體" w:hAnsi="標楷體"/>
          <w:sz w:val="28"/>
          <w:szCs w:val="28"/>
        </w:rPr>
      </w:pPr>
      <w:r w:rsidRPr="00DD0A35">
        <w:rPr>
          <w:rFonts w:ascii="標楷體" w:eastAsia="標楷體" w:hAnsi="標楷體" w:hint="eastAsia"/>
          <w:sz w:val="28"/>
          <w:szCs w:val="28"/>
        </w:rPr>
        <w:t>第</w:t>
      </w:r>
      <w:r w:rsidR="00AF622F">
        <w:rPr>
          <w:rFonts w:ascii="標楷體" w:eastAsia="標楷體" w:hAnsi="標楷體" w:hint="eastAsia"/>
          <w:sz w:val="28"/>
          <w:szCs w:val="28"/>
        </w:rPr>
        <w:t>三十一</w:t>
      </w:r>
      <w:r w:rsidRPr="00DD0A35">
        <w:rPr>
          <w:rFonts w:ascii="標楷體" w:eastAsia="標楷體" w:hAnsi="標楷體" w:hint="eastAsia"/>
          <w:sz w:val="28"/>
          <w:szCs w:val="28"/>
        </w:rPr>
        <w:t>條</w:t>
      </w:r>
      <w:r w:rsidR="00AF622F">
        <w:rPr>
          <w:rFonts w:ascii="標楷體" w:eastAsia="標楷體" w:hAnsi="標楷體"/>
          <w:sz w:val="28"/>
          <w:szCs w:val="28"/>
        </w:rPr>
        <w:t xml:space="preserve">    </w:t>
      </w:r>
      <w:r w:rsidR="00D80333">
        <w:rPr>
          <w:rFonts w:ascii="標楷體" w:eastAsia="標楷體" w:hAnsi="標楷體" w:hint="eastAsia"/>
          <w:sz w:val="28"/>
          <w:szCs w:val="28"/>
        </w:rPr>
        <w:t>依本規則</w:t>
      </w:r>
      <w:r w:rsidRPr="00DD0A35">
        <w:rPr>
          <w:rFonts w:ascii="標楷體" w:eastAsia="標楷體" w:hAnsi="標楷體" w:hint="eastAsia"/>
          <w:sz w:val="28"/>
          <w:szCs w:val="28"/>
        </w:rPr>
        <w:t>核准之觀光旅館建築物除全部轉讓外，不得分割轉讓。</w:t>
      </w:r>
    </w:p>
    <w:p w:rsidR="00473E7C" w:rsidRPr="00DD0A35" w:rsidRDefault="00473E7C" w:rsidP="00AF622F">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觀光旅館業將其觀光旅館之全部建築物及設備出租或轉讓他人經營觀光旅館業時，應先由雙方當事人備具下列文件，申請交通部核准：</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一、觀光旅館籌設核准轉讓申請書。</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二、有關契約書副本。</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三、出租人或轉讓人之股東會議事錄或股東同意書。</w:t>
      </w:r>
    </w:p>
    <w:p w:rsidR="00473E7C" w:rsidRPr="00DD0A35" w:rsidRDefault="00473E7C" w:rsidP="00AF622F">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四、承租人或受讓人之營業計畫書及財務計畫書。</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前項申請案件經核定後，承租人或受讓人應於二個月內依法辦妥公司設立登記或變更登記，並由雙方當事人備具下列文件，向交通部申請核發觀光旅館業營業執照：</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一、觀光旅館業營業執照申請書。</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二、原領觀光旅館業營業執照。</w:t>
      </w:r>
    </w:p>
    <w:p w:rsidR="00473E7C" w:rsidRPr="00DD0A35" w:rsidRDefault="00473E7C" w:rsidP="001C1205">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三、承租人或受讓人之公司章程、公司登記證明文件影本、董事、監察人名冊。</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前項所定期限，如有正當事由，其承租人或受讓人得申請展延二個月，並以一次為限。</w:t>
      </w:r>
    </w:p>
    <w:p w:rsidR="00473E7C" w:rsidRPr="00DD0A35" w:rsidRDefault="00473E7C" w:rsidP="001C1205">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1C1205">
        <w:rPr>
          <w:rFonts w:ascii="標楷體" w:eastAsia="標楷體" w:hAnsi="標楷體" w:hint="eastAsia"/>
          <w:sz w:val="28"/>
          <w:szCs w:val="28"/>
        </w:rPr>
        <w:t>三十二</w:t>
      </w:r>
      <w:r w:rsidRPr="00DD0A35">
        <w:rPr>
          <w:rFonts w:ascii="標楷體" w:eastAsia="標楷體" w:hAnsi="標楷體" w:hint="eastAsia"/>
          <w:sz w:val="28"/>
          <w:szCs w:val="28"/>
        </w:rPr>
        <w:t>條</w:t>
      </w:r>
      <w:r w:rsidR="001C1205">
        <w:rPr>
          <w:rFonts w:ascii="標楷體" w:eastAsia="標楷體" w:hAnsi="標楷體"/>
          <w:sz w:val="28"/>
          <w:szCs w:val="28"/>
        </w:rPr>
        <w:t xml:space="preserve">    </w:t>
      </w:r>
      <w:r w:rsidR="00AB5648">
        <w:rPr>
          <w:rFonts w:ascii="標楷體" w:eastAsia="標楷體" w:hAnsi="標楷體" w:hint="eastAsia"/>
          <w:sz w:val="28"/>
          <w:szCs w:val="28"/>
        </w:rPr>
        <w:t>觀光旅館</w:t>
      </w:r>
      <w:r w:rsidRPr="00DD0A35">
        <w:rPr>
          <w:rFonts w:ascii="標楷體" w:eastAsia="標楷體" w:hAnsi="標楷體" w:hint="eastAsia"/>
          <w:sz w:val="28"/>
          <w:szCs w:val="28"/>
        </w:rPr>
        <w:t>業因公司合併，其觀光旅館之全部建築物及設備由存續公司或新設公司依法概括承受者，應由存續公司或新設公司備具下列文件，申請交通部核准：</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一、股東會及董事會決議合併之議事錄或股東同意書。</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lastRenderedPageBreak/>
        <w:t>二、公司合併登記之證明及合併契約書副本。</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三、土地及建築物所有權變更登記之證明文件。</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四、存續公司或新設公司之營業計畫書及財務計畫書。</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前項申請案件經核准後，存續公司或新設公司應於二個月內依法辦妥公司變更登記，並備具下列文件，向交通部申請換發觀光旅館業營業執照：</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一、觀光旅館業營業執照申請書。</w:t>
      </w:r>
    </w:p>
    <w:p w:rsidR="00473E7C" w:rsidRPr="00DD0A35" w:rsidRDefault="00473E7C" w:rsidP="001C1205">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二、原領觀光旅館業營業執照。</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三、存續公司或新設公司之公司章程、公司登記證明文件影本、董事及監察人名冊。</w:t>
      </w:r>
    </w:p>
    <w:p w:rsidR="00473E7C" w:rsidRPr="00DD0A35" w:rsidRDefault="00473E7C" w:rsidP="001C1205">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前項所定期限，如有正當事由，其存續公司或新設公司得申請展延二個月，並以一次為限。</w:t>
      </w:r>
    </w:p>
    <w:p w:rsidR="00473E7C" w:rsidRPr="00DD0A35" w:rsidRDefault="00473E7C" w:rsidP="007B53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1C1205">
        <w:rPr>
          <w:rFonts w:ascii="標楷體" w:eastAsia="標楷體" w:hAnsi="標楷體" w:hint="eastAsia"/>
          <w:sz w:val="28"/>
          <w:szCs w:val="28"/>
        </w:rPr>
        <w:t>三十三</w:t>
      </w:r>
      <w:r w:rsidRPr="00DD0A35">
        <w:rPr>
          <w:rFonts w:ascii="標楷體" w:eastAsia="標楷體" w:hAnsi="標楷體" w:hint="eastAsia"/>
          <w:sz w:val="28"/>
          <w:szCs w:val="28"/>
        </w:rPr>
        <w:t>條</w:t>
      </w:r>
      <w:r w:rsidR="007B53DC">
        <w:rPr>
          <w:rFonts w:ascii="標楷體" w:eastAsia="標楷體" w:hAnsi="標楷體"/>
          <w:sz w:val="28"/>
          <w:szCs w:val="28"/>
        </w:rPr>
        <w:t xml:space="preserve">    </w:t>
      </w:r>
      <w:r w:rsidR="00861272">
        <w:rPr>
          <w:rFonts w:ascii="標楷體" w:eastAsia="標楷體" w:hAnsi="標楷體" w:hint="eastAsia"/>
          <w:sz w:val="28"/>
          <w:szCs w:val="28"/>
        </w:rPr>
        <w:t>觀光旅館</w:t>
      </w:r>
      <w:r w:rsidRPr="00DD0A35">
        <w:rPr>
          <w:rFonts w:ascii="標楷體" w:eastAsia="標楷體" w:hAnsi="標楷體" w:hint="eastAsia"/>
          <w:sz w:val="28"/>
          <w:szCs w:val="28"/>
        </w:rPr>
        <w:t>建築物經法院拍賣或經債權人依法承受者，其買受人或承受人申請繼續經營觀光旅館業時，應於拍定受讓後檢送不動產權利移轉證書及所有權狀，準用關於籌設之有關規定，申請交通部辦理籌設及發照。第三人因向買受人或承受人受讓或受託經營觀光旅館業者，亦同。</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前項觀光旅館建築物如與其他建築物綜合設計共同使用基地，於申請籌設時，免附非屬觀光旅館範圍所持分之土地使用權同意書。</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前二項申請案件，其建築設備標準，未變更使用者，適用原籌設時之法令審核。但變更使用部分，適用申請時之法令。</w:t>
      </w:r>
    </w:p>
    <w:p w:rsidR="00473E7C" w:rsidRPr="00DD0A35" w:rsidRDefault="00473E7C" w:rsidP="007B53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7B53DC">
        <w:rPr>
          <w:rFonts w:ascii="標楷體" w:eastAsia="標楷體" w:hAnsi="標楷體" w:hint="eastAsia"/>
          <w:sz w:val="28"/>
          <w:szCs w:val="28"/>
        </w:rPr>
        <w:t>三十四</w:t>
      </w:r>
      <w:r w:rsidRPr="00DD0A35">
        <w:rPr>
          <w:rFonts w:ascii="標楷體" w:eastAsia="標楷體" w:hAnsi="標楷體" w:hint="eastAsia"/>
          <w:sz w:val="28"/>
          <w:szCs w:val="28"/>
        </w:rPr>
        <w:t>條</w:t>
      </w:r>
      <w:r w:rsidR="007B53DC">
        <w:rPr>
          <w:rFonts w:ascii="標楷體" w:eastAsia="標楷體" w:hAnsi="標楷體"/>
          <w:sz w:val="28"/>
          <w:szCs w:val="28"/>
        </w:rPr>
        <w:t xml:space="preserve">    </w:t>
      </w:r>
      <w:r w:rsidR="0000183D">
        <w:rPr>
          <w:rFonts w:ascii="標楷體" w:eastAsia="標楷體" w:hAnsi="標楷體" w:hint="eastAsia"/>
          <w:sz w:val="28"/>
          <w:szCs w:val="28"/>
        </w:rPr>
        <w:t>觀光旅館</w:t>
      </w:r>
      <w:r w:rsidRPr="00DD0A35">
        <w:rPr>
          <w:rFonts w:ascii="標楷體" w:eastAsia="標楷體" w:hAnsi="標楷體" w:hint="eastAsia"/>
          <w:sz w:val="28"/>
          <w:szCs w:val="28"/>
        </w:rPr>
        <w:t>業暫停營業一個月以上者，應於十五日內備具股東會議事錄或股東同意書報交通部備查。</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前項申請暫停營業期間，最長不得超過一年。其有正當事由者，得申請展延一次，期間以一年為限，並應於期間屆滿前十五日內提出申請。停業期限屆滿後，應於十五日內向交通部申報復業。</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觀光旅館業因故結束營業或其觀光旅館建築物主體滅失</w:t>
      </w:r>
      <w:r w:rsidRPr="00DD0A35">
        <w:rPr>
          <w:rFonts w:ascii="標楷體" w:eastAsia="標楷體" w:hAnsi="標楷體" w:hint="eastAsia"/>
          <w:sz w:val="28"/>
          <w:szCs w:val="28"/>
        </w:rPr>
        <w:lastRenderedPageBreak/>
        <w:t>者，應於十五日內檢附下列文件向交通部申請註銷觀光旅館業營業執照：</w:t>
      </w:r>
    </w:p>
    <w:p w:rsidR="00473E7C" w:rsidRPr="00DD0A35" w:rsidRDefault="00473E7C" w:rsidP="007B53DC">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一、原核發觀光旅館業營業執照、專用標識及等級區分標識。</w:t>
      </w:r>
    </w:p>
    <w:p w:rsidR="00473E7C" w:rsidRPr="00DD0A35" w:rsidRDefault="00473E7C" w:rsidP="007B53DC">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二、股東會議事錄或股東同意書。</w:t>
      </w:r>
    </w:p>
    <w:p w:rsidR="00473E7C" w:rsidRPr="00DD0A35" w:rsidRDefault="00473E7C" w:rsidP="007B53DC">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前項申請註銷未於期限內辦理者，交通部得逕將觀光旅館業營業執照、專用標識及等級區分標識予以註銷。</w:t>
      </w:r>
    </w:p>
    <w:p w:rsidR="00473E7C" w:rsidRPr="00DD0A35" w:rsidRDefault="00473E7C" w:rsidP="007B53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7B53DC">
        <w:rPr>
          <w:rFonts w:ascii="標楷體" w:eastAsia="標楷體" w:hAnsi="標楷體" w:hint="eastAsia"/>
          <w:sz w:val="28"/>
          <w:szCs w:val="28"/>
        </w:rPr>
        <w:t>三十五</w:t>
      </w:r>
      <w:r w:rsidRPr="00DD0A35">
        <w:rPr>
          <w:rFonts w:ascii="標楷體" w:eastAsia="標楷體" w:hAnsi="標楷體" w:hint="eastAsia"/>
          <w:sz w:val="28"/>
          <w:szCs w:val="28"/>
        </w:rPr>
        <w:t>條</w:t>
      </w:r>
      <w:r w:rsidR="007B53DC">
        <w:rPr>
          <w:rFonts w:ascii="標楷體" w:eastAsia="標楷體" w:hAnsi="標楷體"/>
          <w:sz w:val="28"/>
          <w:szCs w:val="28"/>
        </w:rPr>
        <w:t xml:space="preserve">    </w:t>
      </w:r>
      <w:r w:rsidR="0000183D">
        <w:rPr>
          <w:rFonts w:ascii="標楷體" w:eastAsia="標楷體" w:hAnsi="標楷體" w:hint="eastAsia"/>
          <w:sz w:val="28"/>
          <w:szCs w:val="28"/>
        </w:rPr>
        <w:t>觀光旅館</w:t>
      </w:r>
      <w:r w:rsidRPr="00DD0A35">
        <w:rPr>
          <w:rFonts w:ascii="標楷體" w:eastAsia="標楷體" w:hAnsi="標楷體" w:hint="eastAsia"/>
          <w:sz w:val="28"/>
          <w:szCs w:val="28"/>
        </w:rPr>
        <w:t>業不得將其客房之全部或一部出租他人經營。觀光旅館業將所營觀光旅館之餐廳、會議場所及其他附屬設備之一部出租他人經營，其承租人或僱用之職工均應遵守本規則之規定；如有違反時，觀光旅館業仍應負本規則規定之責任。</w:t>
      </w:r>
    </w:p>
    <w:p w:rsidR="00473E7C" w:rsidRPr="00DD0A35" w:rsidRDefault="00473E7C" w:rsidP="00507DDC">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7B53DC">
        <w:rPr>
          <w:rFonts w:ascii="標楷體" w:eastAsia="標楷體" w:hAnsi="標楷體" w:hint="eastAsia"/>
          <w:sz w:val="28"/>
          <w:szCs w:val="28"/>
        </w:rPr>
        <w:t>三十六</w:t>
      </w:r>
      <w:r w:rsidRPr="00DD0A35">
        <w:rPr>
          <w:rFonts w:ascii="標楷體" w:eastAsia="標楷體" w:hAnsi="標楷體" w:hint="eastAsia"/>
          <w:sz w:val="28"/>
          <w:szCs w:val="28"/>
        </w:rPr>
        <w:t>條</w:t>
      </w:r>
      <w:r w:rsidR="00507DDC">
        <w:rPr>
          <w:rFonts w:ascii="標楷體" w:eastAsia="標楷體" w:hAnsi="標楷體"/>
          <w:sz w:val="28"/>
          <w:szCs w:val="28"/>
        </w:rPr>
        <w:t xml:space="preserve">    </w:t>
      </w:r>
      <w:r w:rsidR="001246C2">
        <w:rPr>
          <w:rFonts w:ascii="標楷體" w:eastAsia="標楷體" w:hAnsi="標楷體" w:hint="eastAsia"/>
          <w:sz w:val="28"/>
          <w:szCs w:val="28"/>
        </w:rPr>
        <w:t>觀光旅館</w:t>
      </w:r>
      <w:r w:rsidRPr="00DD0A35">
        <w:rPr>
          <w:rFonts w:ascii="標楷體" w:eastAsia="標楷體" w:hAnsi="標楷體" w:hint="eastAsia"/>
          <w:sz w:val="28"/>
          <w:szCs w:val="28"/>
        </w:rPr>
        <w:t>業參加國內、外旅館聯營組織或委託經營管理時，應依有關法令規定辦理後，檢附契約書等相關文件報交通部備查。</w:t>
      </w:r>
    </w:p>
    <w:p w:rsidR="00473E7C" w:rsidRPr="00DD0A35" w:rsidRDefault="00473E7C" w:rsidP="00E11B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7DDC">
        <w:rPr>
          <w:rFonts w:ascii="標楷體" w:eastAsia="標楷體" w:hAnsi="標楷體" w:hint="eastAsia"/>
          <w:sz w:val="28"/>
          <w:szCs w:val="28"/>
        </w:rPr>
        <w:t>三十七</w:t>
      </w:r>
      <w:r w:rsidRPr="00DD0A35">
        <w:rPr>
          <w:rFonts w:ascii="標楷體" w:eastAsia="標楷體" w:hAnsi="標楷體" w:hint="eastAsia"/>
          <w:sz w:val="28"/>
          <w:szCs w:val="28"/>
        </w:rPr>
        <w:t>條</w:t>
      </w:r>
      <w:r w:rsidR="00E11BDD">
        <w:rPr>
          <w:rFonts w:ascii="標楷體" w:eastAsia="標楷體" w:hAnsi="標楷體"/>
          <w:sz w:val="28"/>
          <w:szCs w:val="28"/>
        </w:rPr>
        <w:t xml:space="preserve">    </w:t>
      </w:r>
      <w:r w:rsidR="009E7529">
        <w:rPr>
          <w:rFonts w:ascii="標楷體" w:eastAsia="標楷體" w:hAnsi="標楷體" w:hint="eastAsia"/>
          <w:sz w:val="28"/>
          <w:szCs w:val="28"/>
        </w:rPr>
        <w:t>觀光旅館</w:t>
      </w:r>
      <w:r w:rsidRPr="00DD0A35">
        <w:rPr>
          <w:rFonts w:ascii="標楷體" w:eastAsia="標楷體" w:hAnsi="標楷體" w:hint="eastAsia"/>
          <w:sz w:val="28"/>
          <w:szCs w:val="28"/>
        </w:rPr>
        <w:t>業對於交通部及其他國際民間觀光組織所舉辦之推廣活動，應積極配合參與。</w:t>
      </w:r>
    </w:p>
    <w:p w:rsidR="00473E7C" w:rsidRPr="00DD0A35" w:rsidRDefault="00473E7C" w:rsidP="00E11B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E11BDD">
        <w:rPr>
          <w:rFonts w:ascii="標楷體" w:eastAsia="標楷體" w:hAnsi="標楷體" w:hint="eastAsia"/>
          <w:sz w:val="28"/>
          <w:szCs w:val="28"/>
        </w:rPr>
        <w:t>三十八</w:t>
      </w:r>
      <w:r w:rsidRPr="00DD0A35">
        <w:rPr>
          <w:rFonts w:ascii="標楷體" w:eastAsia="標楷體" w:hAnsi="標楷體" w:hint="eastAsia"/>
          <w:sz w:val="28"/>
          <w:szCs w:val="28"/>
        </w:rPr>
        <w:t>條</w:t>
      </w:r>
      <w:r w:rsidR="00E11BDD">
        <w:rPr>
          <w:rFonts w:ascii="標楷體" w:eastAsia="標楷體" w:hAnsi="標楷體" w:hint="eastAsia"/>
          <w:sz w:val="28"/>
          <w:szCs w:val="28"/>
        </w:rPr>
        <w:t xml:space="preserve">    </w:t>
      </w:r>
      <w:r w:rsidR="009E7529">
        <w:rPr>
          <w:rFonts w:ascii="標楷體" w:eastAsia="標楷體" w:hAnsi="標楷體" w:hint="eastAsia"/>
          <w:sz w:val="28"/>
          <w:szCs w:val="28"/>
        </w:rPr>
        <w:t>觀光旅館</w:t>
      </w:r>
      <w:r w:rsidRPr="00DD0A35">
        <w:rPr>
          <w:rFonts w:ascii="標楷體" w:eastAsia="標楷體" w:hAnsi="標楷體" w:hint="eastAsia"/>
          <w:sz w:val="28"/>
          <w:szCs w:val="28"/>
        </w:rPr>
        <w:t>業對其僱用之職工，應實施職前及在職訓練，必要時得由交通部協助之。</w:t>
      </w:r>
    </w:p>
    <w:p w:rsidR="00473E7C" w:rsidRPr="00DD0A35" w:rsidRDefault="00473E7C" w:rsidP="00E11BDD">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交通部為提高觀光旅館從業人員素質所舉辦之專業訓練，觀光旅館業應依規定派員參加並應遵守受訓人員應遵守事項。</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第四章</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觀光旅館業從業人員之管理</w:t>
      </w:r>
    </w:p>
    <w:p w:rsidR="00473E7C" w:rsidRPr="00DD0A35" w:rsidRDefault="00473E7C" w:rsidP="00E11B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E11BDD">
        <w:rPr>
          <w:rFonts w:ascii="標楷體" w:eastAsia="標楷體" w:hAnsi="標楷體" w:hint="eastAsia"/>
          <w:sz w:val="28"/>
          <w:szCs w:val="28"/>
        </w:rPr>
        <w:t>三十九</w:t>
      </w:r>
      <w:r w:rsidRPr="00DD0A35">
        <w:rPr>
          <w:rFonts w:ascii="標楷體" w:eastAsia="標楷體" w:hAnsi="標楷體" w:hint="eastAsia"/>
          <w:sz w:val="28"/>
          <w:szCs w:val="28"/>
        </w:rPr>
        <w:t>條</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觀光旅館業之經理人應具備其所經營業務之專門學識與能力。</w:t>
      </w:r>
    </w:p>
    <w:p w:rsidR="00473E7C" w:rsidRPr="00DD0A35" w:rsidRDefault="00473E7C" w:rsidP="00E11BDD">
      <w:pPr>
        <w:spacing w:line="460" w:lineRule="exact"/>
        <w:ind w:left="1134" w:hangingChars="405" w:hanging="1134"/>
        <w:rPr>
          <w:rFonts w:ascii="標楷體" w:eastAsia="標楷體" w:hAnsi="標楷體"/>
          <w:sz w:val="28"/>
          <w:szCs w:val="28"/>
        </w:rPr>
      </w:pPr>
      <w:r w:rsidRPr="00DD0A35">
        <w:rPr>
          <w:rFonts w:ascii="標楷體" w:eastAsia="標楷體" w:hAnsi="標楷體" w:hint="eastAsia"/>
          <w:sz w:val="28"/>
          <w:szCs w:val="28"/>
        </w:rPr>
        <w:t>第</w:t>
      </w:r>
      <w:r w:rsidR="00E11BDD">
        <w:rPr>
          <w:rFonts w:ascii="標楷體" w:eastAsia="標楷體" w:hAnsi="標楷體" w:hint="eastAsia"/>
          <w:sz w:val="28"/>
          <w:szCs w:val="28"/>
        </w:rPr>
        <w:t>四十</w:t>
      </w:r>
      <w:r w:rsidRPr="00DD0A35">
        <w:rPr>
          <w:rFonts w:ascii="標楷體" w:eastAsia="標楷體" w:hAnsi="標楷體" w:hint="eastAsia"/>
          <w:sz w:val="28"/>
          <w:szCs w:val="28"/>
        </w:rPr>
        <w:t>條</w:t>
      </w:r>
      <w:r w:rsidR="00E11B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觀光旅館業應依其業務，分設部門，各置經理人，並應於公司主管機關核准日起十五日內，報交通部備查，其經理人變更時亦同。</w:t>
      </w:r>
    </w:p>
    <w:p w:rsidR="00473E7C" w:rsidRPr="00DD0A35" w:rsidRDefault="00473E7C" w:rsidP="00064CEB">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064CEB">
        <w:rPr>
          <w:rFonts w:ascii="標楷體" w:eastAsia="標楷體" w:hAnsi="標楷體" w:hint="eastAsia"/>
          <w:sz w:val="28"/>
          <w:szCs w:val="28"/>
        </w:rPr>
        <w:t>四十一</w:t>
      </w:r>
      <w:r w:rsidRPr="00DD0A35">
        <w:rPr>
          <w:rFonts w:ascii="標楷體" w:eastAsia="標楷體" w:hAnsi="標楷體" w:hint="eastAsia"/>
          <w:sz w:val="28"/>
          <w:szCs w:val="28"/>
        </w:rPr>
        <w:t>條</w:t>
      </w:r>
      <w:r w:rsidR="00064CEB">
        <w:rPr>
          <w:rFonts w:ascii="標楷體" w:eastAsia="標楷體" w:hAnsi="標楷體" w:hint="eastAsia"/>
          <w:sz w:val="28"/>
          <w:szCs w:val="28"/>
        </w:rPr>
        <w:t xml:space="preserve">    </w:t>
      </w:r>
      <w:r w:rsidRPr="00DD0A35">
        <w:rPr>
          <w:rFonts w:ascii="標楷體" w:eastAsia="標楷體" w:hAnsi="標楷體" w:hint="eastAsia"/>
          <w:sz w:val="28"/>
          <w:szCs w:val="28"/>
        </w:rPr>
        <w:t>觀光旅館業為加強推展國外業務，得在國外重要據點設置業務代表，並應於設置後一個月內報交通部備查。</w:t>
      </w:r>
    </w:p>
    <w:p w:rsidR="00473E7C" w:rsidRPr="00DD0A35" w:rsidRDefault="00473E7C" w:rsidP="009C560E">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lastRenderedPageBreak/>
        <w:t>第</w:t>
      </w:r>
      <w:r w:rsidR="009C560E">
        <w:rPr>
          <w:rFonts w:ascii="標楷體" w:eastAsia="標楷體" w:hAnsi="標楷體" w:hint="eastAsia"/>
          <w:sz w:val="28"/>
          <w:szCs w:val="28"/>
        </w:rPr>
        <w:t>四十二</w:t>
      </w:r>
      <w:r w:rsidRPr="00DD0A35">
        <w:rPr>
          <w:rFonts w:ascii="標楷體" w:eastAsia="標楷體" w:hAnsi="標楷體" w:hint="eastAsia"/>
          <w:sz w:val="28"/>
          <w:szCs w:val="28"/>
        </w:rPr>
        <w:t>條</w:t>
      </w:r>
      <w:r w:rsidR="009C560E">
        <w:rPr>
          <w:rFonts w:ascii="標楷體" w:eastAsia="標楷體" w:hAnsi="標楷體" w:hint="eastAsia"/>
          <w:sz w:val="28"/>
          <w:szCs w:val="28"/>
        </w:rPr>
        <w:t xml:space="preserve">    </w:t>
      </w:r>
      <w:r w:rsidRPr="00DD0A35">
        <w:rPr>
          <w:rFonts w:ascii="標楷體" w:eastAsia="標楷體" w:hAnsi="標楷體" w:hint="eastAsia"/>
          <w:sz w:val="28"/>
          <w:szCs w:val="28"/>
        </w:rPr>
        <w:t>觀光旅館業對其僱用之人員，應嚴加管理，隨時登記其異動，並對本規則規定人員應遵守之事項負監督責任。</w:t>
      </w:r>
    </w:p>
    <w:p w:rsidR="00473E7C" w:rsidRPr="00DD0A35" w:rsidRDefault="00473E7C" w:rsidP="009C560E">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前項僱用之人員，應給予合理之薪金，不得以小帳分成抵充其薪金。</w:t>
      </w:r>
    </w:p>
    <w:p w:rsidR="00473E7C" w:rsidRPr="00DD0A35" w:rsidRDefault="00473E7C" w:rsidP="006C2ADD">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6C2ADD">
        <w:rPr>
          <w:rFonts w:ascii="標楷體" w:eastAsia="標楷體" w:hAnsi="標楷體" w:hint="eastAsia"/>
          <w:sz w:val="28"/>
          <w:szCs w:val="28"/>
        </w:rPr>
        <w:t>四十三</w:t>
      </w:r>
      <w:r w:rsidRPr="00DD0A35">
        <w:rPr>
          <w:rFonts w:ascii="標楷體" w:eastAsia="標楷體" w:hAnsi="標楷體" w:hint="eastAsia"/>
          <w:sz w:val="28"/>
          <w:szCs w:val="28"/>
        </w:rPr>
        <w:t>條</w:t>
      </w:r>
      <w:r w:rsidR="006C2ADD">
        <w:rPr>
          <w:rFonts w:ascii="標楷體" w:eastAsia="標楷體" w:hAnsi="標楷體" w:hint="eastAsia"/>
          <w:sz w:val="28"/>
          <w:szCs w:val="28"/>
        </w:rPr>
        <w:t xml:space="preserve">    </w:t>
      </w:r>
      <w:r w:rsidRPr="00DD0A35">
        <w:rPr>
          <w:rFonts w:ascii="標楷體" w:eastAsia="標楷體" w:hAnsi="標楷體" w:hint="eastAsia"/>
          <w:sz w:val="28"/>
          <w:szCs w:val="28"/>
        </w:rPr>
        <w:t>觀光旅館業對其僱用之人員，應製發制服及易於識別之胸章。</w:t>
      </w:r>
    </w:p>
    <w:p w:rsidR="00473E7C" w:rsidRPr="00DD0A35" w:rsidRDefault="00473E7C" w:rsidP="006C2ADD">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t>前項人員工作時，應穿著制服及佩帶有姓名或代號之胸章，並不得有下列行為：</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一、代客媒介色情、代客僱用舞伴或從事其他妨害善良風俗行為。</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二、竊取或侵占旅客財物。</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三、詐騙旅客。</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四、向旅客額外需索。</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五、私自兌換外幣。</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第五章</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獎勵及處罰</w:t>
      </w:r>
    </w:p>
    <w:p w:rsidR="00473E7C" w:rsidRPr="00DD0A35" w:rsidRDefault="00473E7C" w:rsidP="00506A42">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四十四</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交通部為輔導興建觀光旅館，得視實際需要，協調土地管理機關依法租售公有土地。</w:t>
      </w:r>
    </w:p>
    <w:p w:rsidR="00473E7C" w:rsidRPr="00DD0A35" w:rsidRDefault="00473E7C" w:rsidP="004E1889">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四十五</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觀光旅館業有下列情事之一者，交通部得予以獎勵或表揚：</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一、維護國家榮譽或社會治安有特殊貢獻者。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二、參加國際推廣活動，增進國際友誼有重大表現者。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三、改進管理制度及提高服務品質有卓越成效者。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四、外匯收入有優異業績者。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五、其他有足以表揚之事蹟者。</w:t>
      </w:r>
    </w:p>
    <w:p w:rsidR="00473E7C" w:rsidRPr="00DD0A35" w:rsidRDefault="00473E7C" w:rsidP="00506A42">
      <w:pPr>
        <w:spacing w:line="460" w:lineRule="exact"/>
        <w:ind w:left="1417" w:hangingChars="506" w:hanging="1417"/>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四十六</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觀光旅館業從業人員有下列情事之一者，交通部得予以獎勵或表揚：</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一、推動觀光事業有卓越表現者。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二、對觀光旅館管理之研究發展，有顯著成效者。</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三、接待觀光旅客服務週全，獲有好評或有感人事蹟者。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lastRenderedPageBreak/>
        <w:t>四、維護國家榮譽，增進國際友誼，表現優異者。</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五、在同一事業單位連續服務滿十五年以上，具有敬業精神者。</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六、其他有足以表揚之事蹟者。</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 xml:space="preserve">第六章 </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附則</w:t>
      </w:r>
    </w:p>
    <w:p w:rsidR="00473E7C" w:rsidRPr="00DD0A35"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四十七</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交通部依本規則所收取之規費，其收費基準如下：</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一、核發觀光旅館業營業執照費新臺幣三千元。</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二、換發或補發觀光旅館業營業執照費新臺幣一千五百元。</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三、核發或補發國際觀光旅館專用標識費新臺幣三萬三千元；核發或補發一般觀光旅館專用標識費新臺幣二萬一千元。</w:t>
      </w:r>
    </w:p>
    <w:p w:rsidR="00473E7C" w:rsidRPr="00DD0A35" w:rsidRDefault="00473E7C" w:rsidP="00506A42">
      <w:pPr>
        <w:spacing w:line="460" w:lineRule="exact"/>
        <w:ind w:firstLineChars="708" w:firstLine="1982"/>
        <w:rPr>
          <w:rFonts w:ascii="標楷體" w:eastAsia="標楷體" w:hAnsi="標楷體"/>
          <w:sz w:val="28"/>
          <w:szCs w:val="28"/>
        </w:rPr>
      </w:pPr>
      <w:r w:rsidRPr="00DD0A35">
        <w:rPr>
          <w:rFonts w:ascii="標楷體" w:eastAsia="標楷體" w:hAnsi="標楷體" w:hint="eastAsia"/>
          <w:sz w:val="28"/>
          <w:szCs w:val="28"/>
        </w:rPr>
        <w:t>四、觀光旅館審查費：</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（一）興辦事業計畫案件，每件收取審查費新臺幣一萬六千元；變更時減半收取審查費。</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二）籌設案件客房一百間以下者，每件收取審查費新臺幣三萬六千元。超過一百間者，每增加一百間增收新臺幣六千元，餘數未滿一百間者，以一百間計；變更時，每件收取審查費新臺幣六千元。超過一百間者，每增加一百間增收新臺幣三千元，餘數未滿一百間者，以一百間計。</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（三）營業中之觀光旅館變更案件，每件收取審查費均為新臺幣六千元。但客房房型調整未涉用途變更者免收。</w:t>
      </w:r>
    </w:p>
    <w:p w:rsidR="00473E7C" w:rsidRPr="00DD0A35" w:rsidRDefault="00473E7C" w:rsidP="00506A42">
      <w:pPr>
        <w:spacing w:line="460" w:lineRule="exact"/>
        <w:ind w:leftChars="1003" w:left="3258" w:hangingChars="304" w:hanging="851"/>
        <w:rPr>
          <w:rFonts w:ascii="標楷體" w:eastAsia="標楷體" w:hAnsi="標楷體"/>
          <w:sz w:val="28"/>
          <w:szCs w:val="28"/>
        </w:rPr>
      </w:pPr>
      <w:r w:rsidRPr="00DD0A35">
        <w:rPr>
          <w:rFonts w:ascii="標楷體" w:eastAsia="標楷體" w:hAnsi="標楷體" w:hint="eastAsia"/>
          <w:sz w:val="28"/>
          <w:szCs w:val="28"/>
        </w:rPr>
        <w:t>（四）全部建築物及設備出租或轉讓案件，每件收取審查費新臺幣六千元。</w:t>
      </w:r>
    </w:p>
    <w:p w:rsidR="00473E7C" w:rsidRPr="00DD0A35" w:rsidRDefault="00473E7C" w:rsidP="00506A42">
      <w:pPr>
        <w:spacing w:line="460" w:lineRule="exact"/>
        <w:ind w:firstLineChars="860" w:firstLine="2408"/>
        <w:rPr>
          <w:rFonts w:ascii="標楷體" w:eastAsia="標楷體" w:hAnsi="標楷體"/>
          <w:sz w:val="28"/>
          <w:szCs w:val="28"/>
        </w:rPr>
      </w:pPr>
      <w:r w:rsidRPr="00DD0A35">
        <w:rPr>
          <w:rFonts w:ascii="標楷體" w:eastAsia="標楷體" w:hAnsi="標楷體" w:hint="eastAsia"/>
          <w:sz w:val="28"/>
          <w:szCs w:val="28"/>
        </w:rPr>
        <w:t>（五）合併案件，每件收取審查費新臺幣六千元。</w:t>
      </w:r>
    </w:p>
    <w:p w:rsidR="00473E7C" w:rsidRPr="00DD0A35" w:rsidRDefault="00473E7C" w:rsidP="00506A42">
      <w:pPr>
        <w:spacing w:line="460" w:lineRule="exact"/>
        <w:ind w:leftChars="826" w:left="2550" w:hangingChars="203" w:hanging="568"/>
        <w:rPr>
          <w:rFonts w:ascii="標楷體" w:eastAsia="標楷體" w:hAnsi="標楷體"/>
          <w:sz w:val="28"/>
          <w:szCs w:val="28"/>
        </w:rPr>
      </w:pPr>
      <w:r w:rsidRPr="00DD0A35">
        <w:rPr>
          <w:rFonts w:ascii="標楷體" w:eastAsia="標楷體" w:hAnsi="標楷體" w:hint="eastAsia"/>
          <w:sz w:val="28"/>
          <w:szCs w:val="28"/>
        </w:rPr>
        <w:t>五、從業人員專業訓練報名費及證書費，各為新臺幣二百元。</w:t>
      </w:r>
    </w:p>
    <w:p w:rsidR="00473E7C" w:rsidRPr="00DD0A35" w:rsidRDefault="00473E7C" w:rsidP="00506A42">
      <w:pPr>
        <w:spacing w:line="460" w:lineRule="exact"/>
        <w:ind w:leftChars="590" w:left="1416" w:firstLineChars="201" w:firstLine="563"/>
        <w:rPr>
          <w:rFonts w:ascii="標楷體" w:eastAsia="標楷體" w:hAnsi="標楷體"/>
          <w:sz w:val="28"/>
          <w:szCs w:val="28"/>
        </w:rPr>
      </w:pPr>
      <w:r w:rsidRPr="00DD0A35">
        <w:rPr>
          <w:rFonts w:ascii="標楷體" w:eastAsia="標楷體" w:hAnsi="標楷體" w:hint="eastAsia"/>
          <w:sz w:val="28"/>
          <w:szCs w:val="28"/>
        </w:rPr>
        <w:lastRenderedPageBreak/>
        <w:t>因行政區域調整或門牌改編之地址變更而換發觀光旅館業執照者，免繳納執照費。</w:t>
      </w:r>
    </w:p>
    <w:p w:rsidR="00473E7C" w:rsidRPr="00506A42" w:rsidRDefault="00473E7C" w:rsidP="001C3DE2">
      <w:pPr>
        <w:spacing w:line="460" w:lineRule="exact"/>
        <w:rPr>
          <w:rFonts w:ascii="標楷體" w:eastAsia="標楷體" w:hAnsi="標楷體"/>
          <w:sz w:val="28"/>
          <w:szCs w:val="28"/>
        </w:rPr>
      </w:pPr>
      <w:r w:rsidRPr="00DD0A35">
        <w:rPr>
          <w:rFonts w:ascii="標楷體" w:eastAsia="標楷體" w:hAnsi="標楷體" w:hint="eastAsia"/>
          <w:sz w:val="28"/>
          <w:szCs w:val="28"/>
        </w:rPr>
        <w:t>第</w:t>
      </w:r>
      <w:r w:rsidR="00506A42">
        <w:rPr>
          <w:rFonts w:ascii="標楷體" w:eastAsia="標楷體" w:hAnsi="標楷體" w:hint="eastAsia"/>
          <w:sz w:val="28"/>
          <w:szCs w:val="28"/>
        </w:rPr>
        <w:t>四十八</w:t>
      </w:r>
      <w:r w:rsidRPr="00DD0A35">
        <w:rPr>
          <w:rFonts w:ascii="標楷體" w:eastAsia="標楷體" w:hAnsi="標楷體" w:hint="eastAsia"/>
          <w:sz w:val="28"/>
          <w:szCs w:val="28"/>
        </w:rPr>
        <w:t>條</w:t>
      </w:r>
      <w:r w:rsidR="00506A42">
        <w:rPr>
          <w:rFonts w:ascii="標楷體" w:eastAsia="標楷體" w:hAnsi="標楷體" w:hint="eastAsia"/>
          <w:sz w:val="28"/>
          <w:szCs w:val="28"/>
        </w:rPr>
        <w:t xml:space="preserve">    </w:t>
      </w:r>
      <w:r w:rsidRPr="00DD0A35">
        <w:rPr>
          <w:rFonts w:ascii="標楷體" w:eastAsia="標楷體" w:hAnsi="標楷體" w:hint="eastAsia"/>
          <w:sz w:val="28"/>
          <w:szCs w:val="28"/>
        </w:rPr>
        <w:t>本規則自發布日施行。</w:t>
      </w:r>
    </w:p>
    <w:p w:rsidR="00943A3B" w:rsidRPr="001C3DE2" w:rsidRDefault="00943A3B" w:rsidP="001C3DE2">
      <w:pPr>
        <w:spacing w:line="460" w:lineRule="exact"/>
        <w:rPr>
          <w:rFonts w:ascii="標楷體" w:eastAsia="標楷體" w:hAnsi="標楷體"/>
          <w:sz w:val="40"/>
          <w:szCs w:val="40"/>
        </w:rPr>
      </w:pPr>
    </w:p>
    <w:sectPr w:rsidR="00943A3B" w:rsidRPr="001C3DE2" w:rsidSect="00AC51D1">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1AC" w:rsidRDefault="004721AC" w:rsidP="001E5C16">
      <w:r>
        <w:separator/>
      </w:r>
    </w:p>
  </w:endnote>
  <w:endnote w:type="continuationSeparator" w:id="0">
    <w:p w:rsidR="004721AC" w:rsidRDefault="004721AC" w:rsidP="001E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1AC" w:rsidRDefault="004721AC" w:rsidP="001E5C16">
      <w:r>
        <w:separator/>
      </w:r>
    </w:p>
  </w:footnote>
  <w:footnote w:type="continuationSeparator" w:id="0">
    <w:p w:rsidR="004721AC" w:rsidRDefault="004721AC" w:rsidP="001E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7C"/>
    <w:rsid w:val="0000183D"/>
    <w:rsid w:val="00064CEB"/>
    <w:rsid w:val="001246C2"/>
    <w:rsid w:val="001B54ED"/>
    <w:rsid w:val="001C1205"/>
    <w:rsid w:val="001C3DE2"/>
    <w:rsid w:val="001D740A"/>
    <w:rsid w:val="001E5C16"/>
    <w:rsid w:val="0032436F"/>
    <w:rsid w:val="003F1835"/>
    <w:rsid w:val="00462879"/>
    <w:rsid w:val="004721AC"/>
    <w:rsid w:val="00473E7C"/>
    <w:rsid w:val="004E1889"/>
    <w:rsid w:val="00506A42"/>
    <w:rsid w:val="00507DDC"/>
    <w:rsid w:val="00596A90"/>
    <w:rsid w:val="005C3495"/>
    <w:rsid w:val="006C2ADD"/>
    <w:rsid w:val="00722E81"/>
    <w:rsid w:val="007457DA"/>
    <w:rsid w:val="00782723"/>
    <w:rsid w:val="007B53DC"/>
    <w:rsid w:val="00861272"/>
    <w:rsid w:val="00943A3B"/>
    <w:rsid w:val="009731B3"/>
    <w:rsid w:val="00982738"/>
    <w:rsid w:val="009C560E"/>
    <w:rsid w:val="009E7529"/>
    <w:rsid w:val="00AB5648"/>
    <w:rsid w:val="00AC51D1"/>
    <w:rsid w:val="00AC6E36"/>
    <w:rsid w:val="00AF622F"/>
    <w:rsid w:val="00B3269D"/>
    <w:rsid w:val="00BA0AFE"/>
    <w:rsid w:val="00D80333"/>
    <w:rsid w:val="00DA5BA9"/>
    <w:rsid w:val="00DD0A35"/>
    <w:rsid w:val="00E11BDD"/>
    <w:rsid w:val="00EB056F"/>
    <w:rsid w:val="00F12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94456D-9AA1-409A-9FE9-33C6F7A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C16"/>
    <w:pPr>
      <w:tabs>
        <w:tab w:val="center" w:pos="4153"/>
        <w:tab w:val="right" w:pos="8306"/>
      </w:tabs>
      <w:snapToGrid w:val="0"/>
    </w:pPr>
    <w:rPr>
      <w:sz w:val="20"/>
      <w:szCs w:val="20"/>
    </w:rPr>
  </w:style>
  <w:style w:type="character" w:customStyle="1" w:styleId="a4">
    <w:name w:val="頁首 字元"/>
    <w:basedOn w:val="a0"/>
    <w:link w:val="a3"/>
    <w:uiPriority w:val="99"/>
    <w:rsid w:val="001E5C16"/>
    <w:rPr>
      <w:sz w:val="20"/>
      <w:szCs w:val="20"/>
    </w:rPr>
  </w:style>
  <w:style w:type="paragraph" w:styleId="a5">
    <w:name w:val="footer"/>
    <w:basedOn w:val="a"/>
    <w:link w:val="a6"/>
    <w:uiPriority w:val="99"/>
    <w:unhideWhenUsed/>
    <w:rsid w:val="001E5C16"/>
    <w:pPr>
      <w:tabs>
        <w:tab w:val="center" w:pos="4153"/>
        <w:tab w:val="right" w:pos="8306"/>
      </w:tabs>
      <w:snapToGrid w:val="0"/>
    </w:pPr>
    <w:rPr>
      <w:sz w:val="20"/>
      <w:szCs w:val="20"/>
    </w:rPr>
  </w:style>
  <w:style w:type="character" w:customStyle="1" w:styleId="a6">
    <w:name w:val="頁尾 字元"/>
    <w:basedOn w:val="a0"/>
    <w:link w:val="a5"/>
    <w:uiPriority w:val="99"/>
    <w:rsid w:val="001E5C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794">
      <w:bodyDiv w:val="1"/>
      <w:marLeft w:val="0"/>
      <w:marRight w:val="0"/>
      <w:marTop w:val="0"/>
      <w:marBottom w:val="0"/>
      <w:divBdr>
        <w:top w:val="none" w:sz="0" w:space="0" w:color="auto"/>
        <w:left w:val="none" w:sz="0" w:space="0" w:color="auto"/>
        <w:bottom w:val="none" w:sz="0" w:space="0" w:color="auto"/>
        <w:right w:val="none" w:sz="0" w:space="0" w:color="auto"/>
      </w:divBdr>
      <w:divsChild>
        <w:div w:id="1506170313">
          <w:marLeft w:val="1080"/>
          <w:marRight w:val="0"/>
          <w:marTop w:val="0"/>
          <w:marBottom w:val="0"/>
          <w:divBdr>
            <w:top w:val="none" w:sz="0" w:space="0" w:color="auto"/>
            <w:left w:val="none" w:sz="0" w:space="0" w:color="auto"/>
            <w:bottom w:val="none" w:sz="0" w:space="0" w:color="auto"/>
            <w:right w:val="none" w:sz="0" w:space="0" w:color="auto"/>
          </w:divBdr>
        </w:div>
        <w:div w:id="1891646066">
          <w:marLeft w:val="0"/>
          <w:marRight w:val="-225"/>
          <w:marTop w:val="0"/>
          <w:marBottom w:val="0"/>
          <w:divBdr>
            <w:top w:val="none" w:sz="0" w:space="0" w:color="auto"/>
            <w:left w:val="none" w:sz="0" w:space="0" w:color="auto"/>
            <w:bottom w:val="none" w:sz="0" w:space="0" w:color="auto"/>
            <w:right w:val="none" w:sz="0" w:space="0" w:color="auto"/>
          </w:divBdr>
          <w:divsChild>
            <w:div w:id="834417559">
              <w:marLeft w:val="0"/>
              <w:marRight w:val="240"/>
              <w:marTop w:val="0"/>
              <w:marBottom w:val="0"/>
              <w:divBdr>
                <w:top w:val="none" w:sz="0" w:space="0" w:color="auto"/>
                <w:left w:val="none" w:sz="0" w:space="0" w:color="auto"/>
                <w:bottom w:val="none" w:sz="0" w:space="0" w:color="auto"/>
                <w:right w:val="none" w:sz="0" w:space="0" w:color="auto"/>
              </w:divBdr>
            </w:div>
            <w:div w:id="1832598048">
              <w:marLeft w:val="0"/>
              <w:marRight w:val="0"/>
              <w:marTop w:val="0"/>
              <w:marBottom w:val="0"/>
              <w:divBdr>
                <w:top w:val="none" w:sz="0" w:space="0" w:color="auto"/>
                <w:left w:val="none" w:sz="0" w:space="0" w:color="auto"/>
                <w:bottom w:val="none" w:sz="0" w:space="0" w:color="auto"/>
                <w:right w:val="none" w:sz="0" w:space="0" w:color="auto"/>
              </w:divBdr>
              <w:divsChild>
                <w:div w:id="1949923593">
                  <w:marLeft w:val="0"/>
                  <w:marRight w:val="0"/>
                  <w:marTop w:val="0"/>
                  <w:marBottom w:val="0"/>
                  <w:divBdr>
                    <w:top w:val="none" w:sz="0" w:space="0" w:color="auto"/>
                    <w:left w:val="none" w:sz="0" w:space="0" w:color="auto"/>
                    <w:bottom w:val="none" w:sz="0" w:space="0" w:color="auto"/>
                    <w:right w:val="none" w:sz="0" w:space="0" w:color="auto"/>
                  </w:divBdr>
                  <w:divsChild>
                    <w:div w:id="1191606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519533">
          <w:marLeft w:val="0"/>
          <w:marRight w:val="-225"/>
          <w:marTop w:val="0"/>
          <w:marBottom w:val="0"/>
          <w:divBdr>
            <w:top w:val="none" w:sz="0" w:space="0" w:color="auto"/>
            <w:left w:val="none" w:sz="0" w:space="0" w:color="auto"/>
            <w:bottom w:val="none" w:sz="0" w:space="0" w:color="auto"/>
            <w:right w:val="none" w:sz="0" w:space="0" w:color="auto"/>
          </w:divBdr>
          <w:divsChild>
            <w:div w:id="975912045">
              <w:marLeft w:val="0"/>
              <w:marRight w:val="240"/>
              <w:marTop w:val="0"/>
              <w:marBottom w:val="0"/>
              <w:divBdr>
                <w:top w:val="none" w:sz="0" w:space="0" w:color="auto"/>
                <w:left w:val="none" w:sz="0" w:space="0" w:color="auto"/>
                <w:bottom w:val="none" w:sz="0" w:space="0" w:color="auto"/>
                <w:right w:val="none" w:sz="0" w:space="0" w:color="auto"/>
              </w:divBdr>
            </w:div>
            <w:div w:id="1403218005">
              <w:marLeft w:val="0"/>
              <w:marRight w:val="0"/>
              <w:marTop w:val="0"/>
              <w:marBottom w:val="0"/>
              <w:divBdr>
                <w:top w:val="none" w:sz="0" w:space="0" w:color="auto"/>
                <w:left w:val="none" w:sz="0" w:space="0" w:color="auto"/>
                <w:bottom w:val="none" w:sz="0" w:space="0" w:color="auto"/>
                <w:right w:val="none" w:sz="0" w:space="0" w:color="auto"/>
              </w:divBdr>
              <w:divsChild>
                <w:div w:id="323167493">
                  <w:marLeft w:val="0"/>
                  <w:marRight w:val="0"/>
                  <w:marTop w:val="0"/>
                  <w:marBottom w:val="0"/>
                  <w:divBdr>
                    <w:top w:val="none" w:sz="0" w:space="0" w:color="auto"/>
                    <w:left w:val="none" w:sz="0" w:space="0" w:color="auto"/>
                    <w:bottom w:val="none" w:sz="0" w:space="0" w:color="auto"/>
                    <w:right w:val="none" w:sz="0" w:space="0" w:color="auto"/>
                  </w:divBdr>
                  <w:divsChild>
                    <w:div w:id="881213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6955606">
          <w:marLeft w:val="0"/>
          <w:marRight w:val="-225"/>
          <w:marTop w:val="0"/>
          <w:marBottom w:val="0"/>
          <w:divBdr>
            <w:top w:val="none" w:sz="0" w:space="0" w:color="auto"/>
            <w:left w:val="none" w:sz="0" w:space="0" w:color="auto"/>
            <w:bottom w:val="none" w:sz="0" w:space="0" w:color="auto"/>
            <w:right w:val="none" w:sz="0" w:space="0" w:color="auto"/>
          </w:divBdr>
          <w:divsChild>
            <w:div w:id="1347714405">
              <w:marLeft w:val="0"/>
              <w:marRight w:val="240"/>
              <w:marTop w:val="0"/>
              <w:marBottom w:val="0"/>
              <w:divBdr>
                <w:top w:val="none" w:sz="0" w:space="0" w:color="auto"/>
                <w:left w:val="none" w:sz="0" w:space="0" w:color="auto"/>
                <w:bottom w:val="none" w:sz="0" w:space="0" w:color="auto"/>
                <w:right w:val="none" w:sz="0" w:space="0" w:color="auto"/>
              </w:divBdr>
            </w:div>
            <w:div w:id="2049604865">
              <w:marLeft w:val="0"/>
              <w:marRight w:val="0"/>
              <w:marTop w:val="0"/>
              <w:marBottom w:val="0"/>
              <w:divBdr>
                <w:top w:val="none" w:sz="0" w:space="0" w:color="auto"/>
                <w:left w:val="none" w:sz="0" w:space="0" w:color="auto"/>
                <w:bottom w:val="none" w:sz="0" w:space="0" w:color="auto"/>
                <w:right w:val="none" w:sz="0" w:space="0" w:color="auto"/>
              </w:divBdr>
              <w:divsChild>
                <w:div w:id="602491188">
                  <w:marLeft w:val="0"/>
                  <w:marRight w:val="0"/>
                  <w:marTop w:val="0"/>
                  <w:marBottom w:val="0"/>
                  <w:divBdr>
                    <w:top w:val="none" w:sz="0" w:space="0" w:color="auto"/>
                    <w:left w:val="none" w:sz="0" w:space="0" w:color="auto"/>
                    <w:bottom w:val="none" w:sz="0" w:space="0" w:color="auto"/>
                    <w:right w:val="none" w:sz="0" w:space="0" w:color="auto"/>
                  </w:divBdr>
                  <w:divsChild>
                    <w:div w:id="707340266">
                      <w:marLeft w:val="0"/>
                      <w:marRight w:val="0"/>
                      <w:marTop w:val="0"/>
                      <w:marBottom w:val="120"/>
                      <w:divBdr>
                        <w:top w:val="none" w:sz="0" w:space="0" w:color="auto"/>
                        <w:left w:val="none" w:sz="0" w:space="0" w:color="auto"/>
                        <w:bottom w:val="none" w:sz="0" w:space="0" w:color="auto"/>
                        <w:right w:val="none" w:sz="0" w:space="0" w:color="auto"/>
                      </w:divBdr>
                    </w:div>
                    <w:div w:id="1241136707">
                      <w:marLeft w:val="0"/>
                      <w:marRight w:val="0"/>
                      <w:marTop w:val="0"/>
                      <w:marBottom w:val="120"/>
                      <w:divBdr>
                        <w:top w:val="none" w:sz="0" w:space="0" w:color="auto"/>
                        <w:left w:val="none" w:sz="0" w:space="0" w:color="auto"/>
                        <w:bottom w:val="none" w:sz="0" w:space="0" w:color="auto"/>
                        <w:right w:val="none" w:sz="0" w:space="0" w:color="auto"/>
                      </w:divBdr>
                    </w:div>
                    <w:div w:id="9364085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6518905">
          <w:marLeft w:val="0"/>
          <w:marRight w:val="-225"/>
          <w:marTop w:val="0"/>
          <w:marBottom w:val="0"/>
          <w:divBdr>
            <w:top w:val="none" w:sz="0" w:space="0" w:color="auto"/>
            <w:left w:val="none" w:sz="0" w:space="0" w:color="auto"/>
            <w:bottom w:val="none" w:sz="0" w:space="0" w:color="auto"/>
            <w:right w:val="none" w:sz="0" w:space="0" w:color="auto"/>
          </w:divBdr>
          <w:divsChild>
            <w:div w:id="292560909">
              <w:marLeft w:val="0"/>
              <w:marRight w:val="240"/>
              <w:marTop w:val="0"/>
              <w:marBottom w:val="0"/>
              <w:divBdr>
                <w:top w:val="none" w:sz="0" w:space="0" w:color="auto"/>
                <w:left w:val="none" w:sz="0" w:space="0" w:color="auto"/>
                <w:bottom w:val="none" w:sz="0" w:space="0" w:color="auto"/>
                <w:right w:val="none" w:sz="0" w:space="0" w:color="auto"/>
              </w:divBdr>
            </w:div>
            <w:div w:id="396631127">
              <w:marLeft w:val="0"/>
              <w:marRight w:val="0"/>
              <w:marTop w:val="0"/>
              <w:marBottom w:val="0"/>
              <w:divBdr>
                <w:top w:val="none" w:sz="0" w:space="0" w:color="auto"/>
                <w:left w:val="none" w:sz="0" w:space="0" w:color="auto"/>
                <w:bottom w:val="none" w:sz="0" w:space="0" w:color="auto"/>
                <w:right w:val="none" w:sz="0" w:space="0" w:color="auto"/>
              </w:divBdr>
              <w:divsChild>
                <w:div w:id="565578396">
                  <w:marLeft w:val="0"/>
                  <w:marRight w:val="0"/>
                  <w:marTop w:val="0"/>
                  <w:marBottom w:val="0"/>
                  <w:divBdr>
                    <w:top w:val="none" w:sz="0" w:space="0" w:color="auto"/>
                    <w:left w:val="none" w:sz="0" w:space="0" w:color="auto"/>
                    <w:bottom w:val="none" w:sz="0" w:space="0" w:color="auto"/>
                    <w:right w:val="none" w:sz="0" w:space="0" w:color="auto"/>
                  </w:divBdr>
                  <w:divsChild>
                    <w:div w:id="411006164">
                      <w:marLeft w:val="0"/>
                      <w:marRight w:val="0"/>
                      <w:marTop w:val="0"/>
                      <w:marBottom w:val="120"/>
                      <w:divBdr>
                        <w:top w:val="none" w:sz="0" w:space="0" w:color="auto"/>
                        <w:left w:val="none" w:sz="0" w:space="0" w:color="auto"/>
                        <w:bottom w:val="none" w:sz="0" w:space="0" w:color="auto"/>
                        <w:right w:val="none" w:sz="0" w:space="0" w:color="auto"/>
                      </w:divBdr>
                    </w:div>
                    <w:div w:id="441924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835477">
          <w:marLeft w:val="1080"/>
          <w:marRight w:val="0"/>
          <w:marTop w:val="0"/>
          <w:marBottom w:val="0"/>
          <w:divBdr>
            <w:top w:val="none" w:sz="0" w:space="0" w:color="auto"/>
            <w:left w:val="none" w:sz="0" w:space="0" w:color="auto"/>
            <w:bottom w:val="none" w:sz="0" w:space="0" w:color="auto"/>
            <w:right w:val="none" w:sz="0" w:space="0" w:color="auto"/>
          </w:divBdr>
        </w:div>
        <w:div w:id="709458869">
          <w:marLeft w:val="0"/>
          <w:marRight w:val="-225"/>
          <w:marTop w:val="0"/>
          <w:marBottom w:val="0"/>
          <w:divBdr>
            <w:top w:val="none" w:sz="0" w:space="0" w:color="auto"/>
            <w:left w:val="none" w:sz="0" w:space="0" w:color="auto"/>
            <w:bottom w:val="none" w:sz="0" w:space="0" w:color="auto"/>
            <w:right w:val="none" w:sz="0" w:space="0" w:color="auto"/>
          </w:divBdr>
          <w:divsChild>
            <w:div w:id="1964341659">
              <w:marLeft w:val="0"/>
              <w:marRight w:val="240"/>
              <w:marTop w:val="0"/>
              <w:marBottom w:val="0"/>
              <w:divBdr>
                <w:top w:val="none" w:sz="0" w:space="0" w:color="auto"/>
                <w:left w:val="none" w:sz="0" w:space="0" w:color="auto"/>
                <w:bottom w:val="none" w:sz="0" w:space="0" w:color="auto"/>
                <w:right w:val="none" w:sz="0" w:space="0" w:color="auto"/>
              </w:divBdr>
            </w:div>
            <w:div w:id="24986510">
              <w:marLeft w:val="0"/>
              <w:marRight w:val="0"/>
              <w:marTop w:val="0"/>
              <w:marBottom w:val="0"/>
              <w:divBdr>
                <w:top w:val="none" w:sz="0" w:space="0" w:color="auto"/>
                <w:left w:val="none" w:sz="0" w:space="0" w:color="auto"/>
                <w:bottom w:val="none" w:sz="0" w:space="0" w:color="auto"/>
                <w:right w:val="none" w:sz="0" w:space="0" w:color="auto"/>
              </w:divBdr>
              <w:divsChild>
                <w:div w:id="255477728">
                  <w:marLeft w:val="0"/>
                  <w:marRight w:val="0"/>
                  <w:marTop w:val="0"/>
                  <w:marBottom w:val="0"/>
                  <w:divBdr>
                    <w:top w:val="none" w:sz="0" w:space="0" w:color="auto"/>
                    <w:left w:val="none" w:sz="0" w:space="0" w:color="auto"/>
                    <w:bottom w:val="none" w:sz="0" w:space="0" w:color="auto"/>
                    <w:right w:val="none" w:sz="0" w:space="0" w:color="auto"/>
                  </w:divBdr>
                  <w:divsChild>
                    <w:div w:id="1452868736">
                      <w:marLeft w:val="0"/>
                      <w:marRight w:val="0"/>
                      <w:marTop w:val="0"/>
                      <w:marBottom w:val="120"/>
                      <w:divBdr>
                        <w:top w:val="none" w:sz="0" w:space="0" w:color="auto"/>
                        <w:left w:val="none" w:sz="0" w:space="0" w:color="auto"/>
                        <w:bottom w:val="none" w:sz="0" w:space="0" w:color="auto"/>
                        <w:right w:val="none" w:sz="0" w:space="0" w:color="auto"/>
                      </w:divBdr>
                    </w:div>
                    <w:div w:id="895162554">
                      <w:marLeft w:val="480"/>
                      <w:marRight w:val="0"/>
                      <w:marTop w:val="0"/>
                      <w:marBottom w:val="120"/>
                      <w:divBdr>
                        <w:top w:val="none" w:sz="0" w:space="0" w:color="auto"/>
                        <w:left w:val="none" w:sz="0" w:space="0" w:color="auto"/>
                        <w:bottom w:val="none" w:sz="0" w:space="0" w:color="auto"/>
                        <w:right w:val="none" w:sz="0" w:space="0" w:color="auto"/>
                      </w:divBdr>
                    </w:div>
                    <w:div w:id="349571275">
                      <w:marLeft w:val="720"/>
                      <w:marRight w:val="0"/>
                      <w:marTop w:val="0"/>
                      <w:marBottom w:val="120"/>
                      <w:divBdr>
                        <w:top w:val="none" w:sz="0" w:space="0" w:color="auto"/>
                        <w:left w:val="none" w:sz="0" w:space="0" w:color="auto"/>
                        <w:bottom w:val="none" w:sz="0" w:space="0" w:color="auto"/>
                        <w:right w:val="none" w:sz="0" w:space="0" w:color="auto"/>
                      </w:divBdr>
                    </w:div>
                    <w:div w:id="1615790510">
                      <w:marLeft w:val="720"/>
                      <w:marRight w:val="0"/>
                      <w:marTop w:val="0"/>
                      <w:marBottom w:val="120"/>
                      <w:divBdr>
                        <w:top w:val="none" w:sz="0" w:space="0" w:color="auto"/>
                        <w:left w:val="none" w:sz="0" w:space="0" w:color="auto"/>
                        <w:bottom w:val="none" w:sz="0" w:space="0" w:color="auto"/>
                        <w:right w:val="none" w:sz="0" w:space="0" w:color="auto"/>
                      </w:divBdr>
                    </w:div>
                    <w:div w:id="1884707056">
                      <w:marLeft w:val="720"/>
                      <w:marRight w:val="0"/>
                      <w:marTop w:val="0"/>
                      <w:marBottom w:val="120"/>
                      <w:divBdr>
                        <w:top w:val="none" w:sz="0" w:space="0" w:color="auto"/>
                        <w:left w:val="none" w:sz="0" w:space="0" w:color="auto"/>
                        <w:bottom w:val="none" w:sz="0" w:space="0" w:color="auto"/>
                        <w:right w:val="none" w:sz="0" w:space="0" w:color="auto"/>
                      </w:divBdr>
                    </w:div>
                    <w:div w:id="78448117">
                      <w:marLeft w:val="720"/>
                      <w:marRight w:val="0"/>
                      <w:marTop w:val="0"/>
                      <w:marBottom w:val="120"/>
                      <w:divBdr>
                        <w:top w:val="none" w:sz="0" w:space="0" w:color="auto"/>
                        <w:left w:val="none" w:sz="0" w:space="0" w:color="auto"/>
                        <w:bottom w:val="none" w:sz="0" w:space="0" w:color="auto"/>
                        <w:right w:val="none" w:sz="0" w:space="0" w:color="auto"/>
                      </w:divBdr>
                    </w:div>
                    <w:div w:id="91125425">
                      <w:marLeft w:val="720"/>
                      <w:marRight w:val="0"/>
                      <w:marTop w:val="0"/>
                      <w:marBottom w:val="120"/>
                      <w:divBdr>
                        <w:top w:val="none" w:sz="0" w:space="0" w:color="auto"/>
                        <w:left w:val="none" w:sz="0" w:space="0" w:color="auto"/>
                        <w:bottom w:val="none" w:sz="0" w:space="0" w:color="auto"/>
                        <w:right w:val="none" w:sz="0" w:space="0" w:color="auto"/>
                      </w:divBdr>
                    </w:div>
                    <w:div w:id="568879974">
                      <w:marLeft w:val="720"/>
                      <w:marRight w:val="0"/>
                      <w:marTop w:val="0"/>
                      <w:marBottom w:val="120"/>
                      <w:divBdr>
                        <w:top w:val="none" w:sz="0" w:space="0" w:color="auto"/>
                        <w:left w:val="none" w:sz="0" w:space="0" w:color="auto"/>
                        <w:bottom w:val="none" w:sz="0" w:space="0" w:color="auto"/>
                        <w:right w:val="none" w:sz="0" w:space="0" w:color="auto"/>
                      </w:divBdr>
                    </w:div>
                    <w:div w:id="1467351797">
                      <w:marLeft w:val="720"/>
                      <w:marRight w:val="0"/>
                      <w:marTop w:val="0"/>
                      <w:marBottom w:val="120"/>
                      <w:divBdr>
                        <w:top w:val="none" w:sz="0" w:space="0" w:color="auto"/>
                        <w:left w:val="none" w:sz="0" w:space="0" w:color="auto"/>
                        <w:bottom w:val="none" w:sz="0" w:space="0" w:color="auto"/>
                        <w:right w:val="none" w:sz="0" w:space="0" w:color="auto"/>
                      </w:divBdr>
                    </w:div>
                    <w:div w:id="185991912">
                      <w:marLeft w:val="720"/>
                      <w:marRight w:val="0"/>
                      <w:marTop w:val="0"/>
                      <w:marBottom w:val="120"/>
                      <w:divBdr>
                        <w:top w:val="none" w:sz="0" w:space="0" w:color="auto"/>
                        <w:left w:val="none" w:sz="0" w:space="0" w:color="auto"/>
                        <w:bottom w:val="none" w:sz="0" w:space="0" w:color="auto"/>
                        <w:right w:val="none" w:sz="0" w:space="0" w:color="auto"/>
                      </w:divBdr>
                    </w:div>
                    <w:div w:id="416026433">
                      <w:marLeft w:val="480"/>
                      <w:marRight w:val="0"/>
                      <w:marTop w:val="0"/>
                      <w:marBottom w:val="120"/>
                      <w:divBdr>
                        <w:top w:val="none" w:sz="0" w:space="0" w:color="auto"/>
                        <w:left w:val="none" w:sz="0" w:space="0" w:color="auto"/>
                        <w:bottom w:val="none" w:sz="0" w:space="0" w:color="auto"/>
                        <w:right w:val="none" w:sz="0" w:space="0" w:color="auto"/>
                      </w:divBdr>
                    </w:div>
                    <w:div w:id="1154220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39744">
          <w:marLeft w:val="0"/>
          <w:marRight w:val="-225"/>
          <w:marTop w:val="0"/>
          <w:marBottom w:val="0"/>
          <w:divBdr>
            <w:top w:val="none" w:sz="0" w:space="0" w:color="auto"/>
            <w:left w:val="none" w:sz="0" w:space="0" w:color="auto"/>
            <w:bottom w:val="none" w:sz="0" w:space="0" w:color="auto"/>
            <w:right w:val="none" w:sz="0" w:space="0" w:color="auto"/>
          </w:divBdr>
          <w:divsChild>
            <w:div w:id="2012180137">
              <w:marLeft w:val="0"/>
              <w:marRight w:val="240"/>
              <w:marTop w:val="0"/>
              <w:marBottom w:val="0"/>
              <w:divBdr>
                <w:top w:val="none" w:sz="0" w:space="0" w:color="auto"/>
                <w:left w:val="none" w:sz="0" w:space="0" w:color="auto"/>
                <w:bottom w:val="none" w:sz="0" w:space="0" w:color="auto"/>
                <w:right w:val="none" w:sz="0" w:space="0" w:color="auto"/>
              </w:divBdr>
            </w:div>
            <w:div w:id="1258095182">
              <w:marLeft w:val="0"/>
              <w:marRight w:val="0"/>
              <w:marTop w:val="0"/>
              <w:marBottom w:val="0"/>
              <w:divBdr>
                <w:top w:val="none" w:sz="0" w:space="0" w:color="auto"/>
                <w:left w:val="none" w:sz="0" w:space="0" w:color="auto"/>
                <w:bottom w:val="none" w:sz="0" w:space="0" w:color="auto"/>
                <w:right w:val="none" w:sz="0" w:space="0" w:color="auto"/>
              </w:divBdr>
              <w:divsChild>
                <w:div w:id="184752835">
                  <w:marLeft w:val="0"/>
                  <w:marRight w:val="0"/>
                  <w:marTop w:val="0"/>
                  <w:marBottom w:val="0"/>
                  <w:divBdr>
                    <w:top w:val="none" w:sz="0" w:space="0" w:color="auto"/>
                    <w:left w:val="none" w:sz="0" w:space="0" w:color="auto"/>
                    <w:bottom w:val="none" w:sz="0" w:space="0" w:color="auto"/>
                    <w:right w:val="none" w:sz="0" w:space="0" w:color="auto"/>
                  </w:divBdr>
                  <w:divsChild>
                    <w:div w:id="1819296201">
                      <w:marLeft w:val="0"/>
                      <w:marRight w:val="0"/>
                      <w:marTop w:val="0"/>
                      <w:marBottom w:val="120"/>
                      <w:divBdr>
                        <w:top w:val="none" w:sz="0" w:space="0" w:color="auto"/>
                        <w:left w:val="none" w:sz="0" w:space="0" w:color="auto"/>
                        <w:bottom w:val="none" w:sz="0" w:space="0" w:color="auto"/>
                        <w:right w:val="none" w:sz="0" w:space="0" w:color="auto"/>
                      </w:divBdr>
                    </w:div>
                    <w:div w:id="1747070476">
                      <w:marLeft w:val="0"/>
                      <w:marRight w:val="0"/>
                      <w:marTop w:val="0"/>
                      <w:marBottom w:val="120"/>
                      <w:divBdr>
                        <w:top w:val="none" w:sz="0" w:space="0" w:color="auto"/>
                        <w:left w:val="none" w:sz="0" w:space="0" w:color="auto"/>
                        <w:bottom w:val="none" w:sz="0" w:space="0" w:color="auto"/>
                        <w:right w:val="none" w:sz="0" w:space="0" w:color="auto"/>
                      </w:divBdr>
                    </w:div>
                    <w:div w:id="452748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6988574">
          <w:marLeft w:val="0"/>
          <w:marRight w:val="-225"/>
          <w:marTop w:val="0"/>
          <w:marBottom w:val="0"/>
          <w:divBdr>
            <w:top w:val="none" w:sz="0" w:space="0" w:color="auto"/>
            <w:left w:val="none" w:sz="0" w:space="0" w:color="auto"/>
            <w:bottom w:val="none" w:sz="0" w:space="0" w:color="auto"/>
            <w:right w:val="none" w:sz="0" w:space="0" w:color="auto"/>
          </w:divBdr>
          <w:divsChild>
            <w:div w:id="2036998835">
              <w:marLeft w:val="0"/>
              <w:marRight w:val="240"/>
              <w:marTop w:val="0"/>
              <w:marBottom w:val="0"/>
              <w:divBdr>
                <w:top w:val="none" w:sz="0" w:space="0" w:color="auto"/>
                <w:left w:val="none" w:sz="0" w:space="0" w:color="auto"/>
                <w:bottom w:val="none" w:sz="0" w:space="0" w:color="auto"/>
                <w:right w:val="none" w:sz="0" w:space="0" w:color="auto"/>
              </w:divBdr>
            </w:div>
            <w:div w:id="641352249">
              <w:marLeft w:val="0"/>
              <w:marRight w:val="0"/>
              <w:marTop w:val="0"/>
              <w:marBottom w:val="0"/>
              <w:divBdr>
                <w:top w:val="none" w:sz="0" w:space="0" w:color="auto"/>
                <w:left w:val="none" w:sz="0" w:space="0" w:color="auto"/>
                <w:bottom w:val="none" w:sz="0" w:space="0" w:color="auto"/>
                <w:right w:val="none" w:sz="0" w:space="0" w:color="auto"/>
              </w:divBdr>
              <w:divsChild>
                <w:div w:id="2101371702">
                  <w:marLeft w:val="0"/>
                  <w:marRight w:val="0"/>
                  <w:marTop w:val="0"/>
                  <w:marBottom w:val="0"/>
                  <w:divBdr>
                    <w:top w:val="none" w:sz="0" w:space="0" w:color="auto"/>
                    <w:left w:val="none" w:sz="0" w:space="0" w:color="auto"/>
                    <w:bottom w:val="none" w:sz="0" w:space="0" w:color="auto"/>
                    <w:right w:val="none" w:sz="0" w:space="0" w:color="auto"/>
                  </w:divBdr>
                  <w:divsChild>
                    <w:div w:id="909071610">
                      <w:marLeft w:val="0"/>
                      <w:marRight w:val="0"/>
                      <w:marTop w:val="0"/>
                      <w:marBottom w:val="120"/>
                      <w:divBdr>
                        <w:top w:val="none" w:sz="0" w:space="0" w:color="auto"/>
                        <w:left w:val="none" w:sz="0" w:space="0" w:color="auto"/>
                        <w:bottom w:val="none" w:sz="0" w:space="0" w:color="auto"/>
                        <w:right w:val="none" w:sz="0" w:space="0" w:color="auto"/>
                      </w:divBdr>
                    </w:div>
                    <w:div w:id="456529642">
                      <w:marLeft w:val="480"/>
                      <w:marRight w:val="0"/>
                      <w:marTop w:val="0"/>
                      <w:marBottom w:val="120"/>
                      <w:divBdr>
                        <w:top w:val="none" w:sz="0" w:space="0" w:color="auto"/>
                        <w:left w:val="none" w:sz="0" w:space="0" w:color="auto"/>
                        <w:bottom w:val="none" w:sz="0" w:space="0" w:color="auto"/>
                        <w:right w:val="none" w:sz="0" w:space="0" w:color="auto"/>
                      </w:divBdr>
                    </w:div>
                    <w:div w:id="365449217">
                      <w:marLeft w:val="480"/>
                      <w:marRight w:val="0"/>
                      <w:marTop w:val="0"/>
                      <w:marBottom w:val="120"/>
                      <w:divBdr>
                        <w:top w:val="none" w:sz="0" w:space="0" w:color="auto"/>
                        <w:left w:val="none" w:sz="0" w:space="0" w:color="auto"/>
                        <w:bottom w:val="none" w:sz="0" w:space="0" w:color="auto"/>
                        <w:right w:val="none" w:sz="0" w:space="0" w:color="auto"/>
                      </w:divBdr>
                    </w:div>
                    <w:div w:id="1382899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6073063">
          <w:marLeft w:val="0"/>
          <w:marRight w:val="-225"/>
          <w:marTop w:val="0"/>
          <w:marBottom w:val="0"/>
          <w:divBdr>
            <w:top w:val="none" w:sz="0" w:space="0" w:color="auto"/>
            <w:left w:val="none" w:sz="0" w:space="0" w:color="auto"/>
            <w:bottom w:val="none" w:sz="0" w:space="0" w:color="auto"/>
            <w:right w:val="none" w:sz="0" w:space="0" w:color="auto"/>
          </w:divBdr>
          <w:divsChild>
            <w:div w:id="259875334">
              <w:marLeft w:val="0"/>
              <w:marRight w:val="240"/>
              <w:marTop w:val="0"/>
              <w:marBottom w:val="0"/>
              <w:divBdr>
                <w:top w:val="none" w:sz="0" w:space="0" w:color="auto"/>
                <w:left w:val="none" w:sz="0" w:space="0" w:color="auto"/>
                <w:bottom w:val="none" w:sz="0" w:space="0" w:color="auto"/>
                <w:right w:val="none" w:sz="0" w:space="0" w:color="auto"/>
              </w:divBdr>
            </w:div>
            <w:div w:id="910778073">
              <w:marLeft w:val="0"/>
              <w:marRight w:val="0"/>
              <w:marTop w:val="0"/>
              <w:marBottom w:val="0"/>
              <w:divBdr>
                <w:top w:val="none" w:sz="0" w:space="0" w:color="auto"/>
                <w:left w:val="none" w:sz="0" w:space="0" w:color="auto"/>
                <w:bottom w:val="none" w:sz="0" w:space="0" w:color="auto"/>
                <w:right w:val="none" w:sz="0" w:space="0" w:color="auto"/>
              </w:divBdr>
              <w:divsChild>
                <w:div w:id="1573004936">
                  <w:marLeft w:val="0"/>
                  <w:marRight w:val="0"/>
                  <w:marTop w:val="0"/>
                  <w:marBottom w:val="0"/>
                  <w:divBdr>
                    <w:top w:val="none" w:sz="0" w:space="0" w:color="auto"/>
                    <w:left w:val="none" w:sz="0" w:space="0" w:color="auto"/>
                    <w:bottom w:val="none" w:sz="0" w:space="0" w:color="auto"/>
                    <w:right w:val="none" w:sz="0" w:space="0" w:color="auto"/>
                  </w:divBdr>
                  <w:divsChild>
                    <w:div w:id="574895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370072">
          <w:marLeft w:val="0"/>
          <w:marRight w:val="-225"/>
          <w:marTop w:val="0"/>
          <w:marBottom w:val="0"/>
          <w:divBdr>
            <w:top w:val="none" w:sz="0" w:space="0" w:color="auto"/>
            <w:left w:val="none" w:sz="0" w:space="0" w:color="auto"/>
            <w:bottom w:val="none" w:sz="0" w:space="0" w:color="auto"/>
            <w:right w:val="none" w:sz="0" w:space="0" w:color="auto"/>
          </w:divBdr>
          <w:divsChild>
            <w:div w:id="1518888762">
              <w:marLeft w:val="0"/>
              <w:marRight w:val="240"/>
              <w:marTop w:val="0"/>
              <w:marBottom w:val="0"/>
              <w:divBdr>
                <w:top w:val="none" w:sz="0" w:space="0" w:color="auto"/>
                <w:left w:val="none" w:sz="0" w:space="0" w:color="auto"/>
                <w:bottom w:val="none" w:sz="0" w:space="0" w:color="auto"/>
                <w:right w:val="none" w:sz="0" w:space="0" w:color="auto"/>
              </w:divBdr>
            </w:div>
            <w:div w:id="1198618406">
              <w:marLeft w:val="0"/>
              <w:marRight w:val="0"/>
              <w:marTop w:val="0"/>
              <w:marBottom w:val="0"/>
              <w:divBdr>
                <w:top w:val="none" w:sz="0" w:space="0" w:color="auto"/>
                <w:left w:val="none" w:sz="0" w:space="0" w:color="auto"/>
                <w:bottom w:val="none" w:sz="0" w:space="0" w:color="auto"/>
                <w:right w:val="none" w:sz="0" w:space="0" w:color="auto"/>
              </w:divBdr>
              <w:divsChild>
                <w:div w:id="379521960">
                  <w:marLeft w:val="0"/>
                  <w:marRight w:val="0"/>
                  <w:marTop w:val="0"/>
                  <w:marBottom w:val="0"/>
                  <w:divBdr>
                    <w:top w:val="none" w:sz="0" w:space="0" w:color="auto"/>
                    <w:left w:val="none" w:sz="0" w:space="0" w:color="auto"/>
                    <w:bottom w:val="none" w:sz="0" w:space="0" w:color="auto"/>
                    <w:right w:val="none" w:sz="0" w:space="0" w:color="auto"/>
                  </w:divBdr>
                  <w:divsChild>
                    <w:div w:id="924722969">
                      <w:marLeft w:val="0"/>
                      <w:marRight w:val="0"/>
                      <w:marTop w:val="0"/>
                      <w:marBottom w:val="120"/>
                      <w:divBdr>
                        <w:top w:val="none" w:sz="0" w:space="0" w:color="auto"/>
                        <w:left w:val="none" w:sz="0" w:space="0" w:color="auto"/>
                        <w:bottom w:val="none" w:sz="0" w:space="0" w:color="auto"/>
                        <w:right w:val="none" w:sz="0" w:space="0" w:color="auto"/>
                      </w:divBdr>
                    </w:div>
                    <w:div w:id="20054612">
                      <w:marLeft w:val="480"/>
                      <w:marRight w:val="0"/>
                      <w:marTop w:val="0"/>
                      <w:marBottom w:val="120"/>
                      <w:divBdr>
                        <w:top w:val="none" w:sz="0" w:space="0" w:color="auto"/>
                        <w:left w:val="none" w:sz="0" w:space="0" w:color="auto"/>
                        <w:bottom w:val="none" w:sz="0" w:space="0" w:color="auto"/>
                        <w:right w:val="none" w:sz="0" w:space="0" w:color="auto"/>
                      </w:divBdr>
                    </w:div>
                    <w:div w:id="1802115156">
                      <w:marLeft w:val="480"/>
                      <w:marRight w:val="0"/>
                      <w:marTop w:val="0"/>
                      <w:marBottom w:val="120"/>
                      <w:divBdr>
                        <w:top w:val="none" w:sz="0" w:space="0" w:color="auto"/>
                        <w:left w:val="none" w:sz="0" w:space="0" w:color="auto"/>
                        <w:bottom w:val="none" w:sz="0" w:space="0" w:color="auto"/>
                        <w:right w:val="none" w:sz="0" w:space="0" w:color="auto"/>
                      </w:divBdr>
                    </w:div>
                    <w:div w:id="1872450284">
                      <w:marLeft w:val="480"/>
                      <w:marRight w:val="0"/>
                      <w:marTop w:val="0"/>
                      <w:marBottom w:val="120"/>
                      <w:divBdr>
                        <w:top w:val="none" w:sz="0" w:space="0" w:color="auto"/>
                        <w:left w:val="none" w:sz="0" w:space="0" w:color="auto"/>
                        <w:bottom w:val="none" w:sz="0" w:space="0" w:color="auto"/>
                        <w:right w:val="none" w:sz="0" w:space="0" w:color="auto"/>
                      </w:divBdr>
                    </w:div>
                    <w:div w:id="997685036">
                      <w:marLeft w:val="480"/>
                      <w:marRight w:val="0"/>
                      <w:marTop w:val="0"/>
                      <w:marBottom w:val="120"/>
                      <w:divBdr>
                        <w:top w:val="none" w:sz="0" w:space="0" w:color="auto"/>
                        <w:left w:val="none" w:sz="0" w:space="0" w:color="auto"/>
                        <w:bottom w:val="none" w:sz="0" w:space="0" w:color="auto"/>
                        <w:right w:val="none" w:sz="0" w:space="0" w:color="auto"/>
                      </w:divBdr>
                    </w:div>
                    <w:div w:id="1880311995">
                      <w:marLeft w:val="0"/>
                      <w:marRight w:val="0"/>
                      <w:marTop w:val="0"/>
                      <w:marBottom w:val="120"/>
                      <w:divBdr>
                        <w:top w:val="none" w:sz="0" w:space="0" w:color="auto"/>
                        <w:left w:val="none" w:sz="0" w:space="0" w:color="auto"/>
                        <w:bottom w:val="none" w:sz="0" w:space="0" w:color="auto"/>
                        <w:right w:val="none" w:sz="0" w:space="0" w:color="auto"/>
                      </w:divBdr>
                    </w:div>
                    <w:div w:id="1056470043">
                      <w:marLeft w:val="0"/>
                      <w:marRight w:val="0"/>
                      <w:marTop w:val="0"/>
                      <w:marBottom w:val="120"/>
                      <w:divBdr>
                        <w:top w:val="none" w:sz="0" w:space="0" w:color="auto"/>
                        <w:left w:val="none" w:sz="0" w:space="0" w:color="auto"/>
                        <w:bottom w:val="none" w:sz="0" w:space="0" w:color="auto"/>
                        <w:right w:val="none" w:sz="0" w:space="0" w:color="auto"/>
                      </w:divBdr>
                    </w:div>
                    <w:div w:id="1237862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4686202">
          <w:marLeft w:val="0"/>
          <w:marRight w:val="-225"/>
          <w:marTop w:val="0"/>
          <w:marBottom w:val="0"/>
          <w:divBdr>
            <w:top w:val="none" w:sz="0" w:space="0" w:color="auto"/>
            <w:left w:val="none" w:sz="0" w:space="0" w:color="auto"/>
            <w:bottom w:val="none" w:sz="0" w:space="0" w:color="auto"/>
            <w:right w:val="none" w:sz="0" w:space="0" w:color="auto"/>
          </w:divBdr>
          <w:divsChild>
            <w:div w:id="153036485">
              <w:marLeft w:val="0"/>
              <w:marRight w:val="240"/>
              <w:marTop w:val="0"/>
              <w:marBottom w:val="0"/>
              <w:divBdr>
                <w:top w:val="none" w:sz="0" w:space="0" w:color="auto"/>
                <w:left w:val="none" w:sz="0" w:space="0" w:color="auto"/>
                <w:bottom w:val="none" w:sz="0" w:space="0" w:color="auto"/>
                <w:right w:val="none" w:sz="0" w:space="0" w:color="auto"/>
              </w:divBdr>
            </w:div>
            <w:div w:id="2021615428">
              <w:marLeft w:val="0"/>
              <w:marRight w:val="0"/>
              <w:marTop w:val="0"/>
              <w:marBottom w:val="0"/>
              <w:divBdr>
                <w:top w:val="none" w:sz="0" w:space="0" w:color="auto"/>
                <w:left w:val="none" w:sz="0" w:space="0" w:color="auto"/>
                <w:bottom w:val="none" w:sz="0" w:space="0" w:color="auto"/>
                <w:right w:val="none" w:sz="0" w:space="0" w:color="auto"/>
              </w:divBdr>
              <w:divsChild>
                <w:div w:id="1441410418">
                  <w:marLeft w:val="0"/>
                  <w:marRight w:val="0"/>
                  <w:marTop w:val="0"/>
                  <w:marBottom w:val="0"/>
                  <w:divBdr>
                    <w:top w:val="none" w:sz="0" w:space="0" w:color="auto"/>
                    <w:left w:val="none" w:sz="0" w:space="0" w:color="auto"/>
                    <w:bottom w:val="none" w:sz="0" w:space="0" w:color="auto"/>
                    <w:right w:val="none" w:sz="0" w:space="0" w:color="auto"/>
                  </w:divBdr>
                  <w:divsChild>
                    <w:div w:id="1504394367">
                      <w:marLeft w:val="0"/>
                      <w:marRight w:val="0"/>
                      <w:marTop w:val="0"/>
                      <w:marBottom w:val="120"/>
                      <w:divBdr>
                        <w:top w:val="none" w:sz="0" w:space="0" w:color="auto"/>
                        <w:left w:val="none" w:sz="0" w:space="0" w:color="auto"/>
                        <w:bottom w:val="none" w:sz="0" w:space="0" w:color="auto"/>
                        <w:right w:val="none" w:sz="0" w:space="0" w:color="auto"/>
                      </w:divBdr>
                    </w:div>
                    <w:div w:id="1547834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646944">
          <w:marLeft w:val="0"/>
          <w:marRight w:val="-225"/>
          <w:marTop w:val="0"/>
          <w:marBottom w:val="0"/>
          <w:divBdr>
            <w:top w:val="none" w:sz="0" w:space="0" w:color="auto"/>
            <w:left w:val="none" w:sz="0" w:space="0" w:color="auto"/>
            <w:bottom w:val="none" w:sz="0" w:space="0" w:color="auto"/>
            <w:right w:val="none" w:sz="0" w:space="0" w:color="auto"/>
          </w:divBdr>
          <w:divsChild>
            <w:div w:id="1899630515">
              <w:marLeft w:val="0"/>
              <w:marRight w:val="240"/>
              <w:marTop w:val="0"/>
              <w:marBottom w:val="0"/>
              <w:divBdr>
                <w:top w:val="none" w:sz="0" w:space="0" w:color="auto"/>
                <w:left w:val="none" w:sz="0" w:space="0" w:color="auto"/>
                <w:bottom w:val="none" w:sz="0" w:space="0" w:color="auto"/>
                <w:right w:val="none" w:sz="0" w:space="0" w:color="auto"/>
              </w:divBdr>
            </w:div>
            <w:div w:id="313725146">
              <w:marLeft w:val="0"/>
              <w:marRight w:val="0"/>
              <w:marTop w:val="0"/>
              <w:marBottom w:val="0"/>
              <w:divBdr>
                <w:top w:val="none" w:sz="0" w:space="0" w:color="auto"/>
                <w:left w:val="none" w:sz="0" w:space="0" w:color="auto"/>
                <w:bottom w:val="none" w:sz="0" w:space="0" w:color="auto"/>
                <w:right w:val="none" w:sz="0" w:space="0" w:color="auto"/>
              </w:divBdr>
              <w:divsChild>
                <w:div w:id="21833000">
                  <w:marLeft w:val="0"/>
                  <w:marRight w:val="0"/>
                  <w:marTop w:val="0"/>
                  <w:marBottom w:val="0"/>
                  <w:divBdr>
                    <w:top w:val="none" w:sz="0" w:space="0" w:color="auto"/>
                    <w:left w:val="none" w:sz="0" w:space="0" w:color="auto"/>
                    <w:bottom w:val="none" w:sz="0" w:space="0" w:color="auto"/>
                    <w:right w:val="none" w:sz="0" w:space="0" w:color="auto"/>
                  </w:divBdr>
                  <w:divsChild>
                    <w:div w:id="1475217546">
                      <w:marLeft w:val="0"/>
                      <w:marRight w:val="0"/>
                      <w:marTop w:val="0"/>
                      <w:marBottom w:val="120"/>
                      <w:divBdr>
                        <w:top w:val="none" w:sz="0" w:space="0" w:color="auto"/>
                        <w:left w:val="none" w:sz="0" w:space="0" w:color="auto"/>
                        <w:bottom w:val="none" w:sz="0" w:space="0" w:color="auto"/>
                        <w:right w:val="none" w:sz="0" w:space="0" w:color="auto"/>
                      </w:divBdr>
                    </w:div>
                    <w:div w:id="563226068">
                      <w:marLeft w:val="0"/>
                      <w:marRight w:val="0"/>
                      <w:marTop w:val="0"/>
                      <w:marBottom w:val="120"/>
                      <w:divBdr>
                        <w:top w:val="none" w:sz="0" w:space="0" w:color="auto"/>
                        <w:left w:val="none" w:sz="0" w:space="0" w:color="auto"/>
                        <w:bottom w:val="none" w:sz="0" w:space="0" w:color="auto"/>
                        <w:right w:val="none" w:sz="0" w:space="0" w:color="auto"/>
                      </w:divBdr>
                    </w:div>
                    <w:div w:id="1136918953">
                      <w:marLeft w:val="480"/>
                      <w:marRight w:val="0"/>
                      <w:marTop w:val="0"/>
                      <w:marBottom w:val="120"/>
                      <w:divBdr>
                        <w:top w:val="none" w:sz="0" w:space="0" w:color="auto"/>
                        <w:left w:val="none" w:sz="0" w:space="0" w:color="auto"/>
                        <w:bottom w:val="none" w:sz="0" w:space="0" w:color="auto"/>
                        <w:right w:val="none" w:sz="0" w:space="0" w:color="auto"/>
                      </w:divBdr>
                    </w:div>
                    <w:div w:id="911232826">
                      <w:marLeft w:val="480"/>
                      <w:marRight w:val="0"/>
                      <w:marTop w:val="0"/>
                      <w:marBottom w:val="120"/>
                      <w:divBdr>
                        <w:top w:val="none" w:sz="0" w:space="0" w:color="auto"/>
                        <w:left w:val="none" w:sz="0" w:space="0" w:color="auto"/>
                        <w:bottom w:val="none" w:sz="0" w:space="0" w:color="auto"/>
                        <w:right w:val="none" w:sz="0" w:space="0" w:color="auto"/>
                      </w:divBdr>
                    </w:div>
                    <w:div w:id="2047488809">
                      <w:marLeft w:val="480"/>
                      <w:marRight w:val="0"/>
                      <w:marTop w:val="0"/>
                      <w:marBottom w:val="120"/>
                      <w:divBdr>
                        <w:top w:val="none" w:sz="0" w:space="0" w:color="auto"/>
                        <w:left w:val="none" w:sz="0" w:space="0" w:color="auto"/>
                        <w:bottom w:val="none" w:sz="0" w:space="0" w:color="auto"/>
                        <w:right w:val="none" w:sz="0" w:space="0" w:color="auto"/>
                      </w:divBdr>
                    </w:div>
                    <w:div w:id="1407070675">
                      <w:marLeft w:val="480"/>
                      <w:marRight w:val="0"/>
                      <w:marTop w:val="0"/>
                      <w:marBottom w:val="120"/>
                      <w:divBdr>
                        <w:top w:val="none" w:sz="0" w:space="0" w:color="auto"/>
                        <w:left w:val="none" w:sz="0" w:space="0" w:color="auto"/>
                        <w:bottom w:val="none" w:sz="0" w:space="0" w:color="auto"/>
                        <w:right w:val="none" w:sz="0" w:space="0" w:color="auto"/>
                      </w:divBdr>
                    </w:div>
                    <w:div w:id="164050589">
                      <w:marLeft w:val="0"/>
                      <w:marRight w:val="0"/>
                      <w:marTop w:val="0"/>
                      <w:marBottom w:val="120"/>
                      <w:divBdr>
                        <w:top w:val="none" w:sz="0" w:space="0" w:color="auto"/>
                        <w:left w:val="none" w:sz="0" w:space="0" w:color="auto"/>
                        <w:bottom w:val="none" w:sz="0" w:space="0" w:color="auto"/>
                        <w:right w:val="none" w:sz="0" w:space="0" w:color="auto"/>
                      </w:divBdr>
                    </w:div>
                    <w:div w:id="954481796">
                      <w:marLeft w:val="480"/>
                      <w:marRight w:val="0"/>
                      <w:marTop w:val="0"/>
                      <w:marBottom w:val="120"/>
                      <w:divBdr>
                        <w:top w:val="none" w:sz="0" w:space="0" w:color="auto"/>
                        <w:left w:val="none" w:sz="0" w:space="0" w:color="auto"/>
                        <w:bottom w:val="none" w:sz="0" w:space="0" w:color="auto"/>
                        <w:right w:val="none" w:sz="0" w:space="0" w:color="auto"/>
                      </w:divBdr>
                    </w:div>
                    <w:div w:id="800074197">
                      <w:marLeft w:val="480"/>
                      <w:marRight w:val="0"/>
                      <w:marTop w:val="0"/>
                      <w:marBottom w:val="120"/>
                      <w:divBdr>
                        <w:top w:val="none" w:sz="0" w:space="0" w:color="auto"/>
                        <w:left w:val="none" w:sz="0" w:space="0" w:color="auto"/>
                        <w:bottom w:val="none" w:sz="0" w:space="0" w:color="auto"/>
                        <w:right w:val="none" w:sz="0" w:space="0" w:color="auto"/>
                      </w:divBdr>
                    </w:div>
                    <w:div w:id="1519811421">
                      <w:marLeft w:val="480"/>
                      <w:marRight w:val="0"/>
                      <w:marTop w:val="0"/>
                      <w:marBottom w:val="120"/>
                      <w:divBdr>
                        <w:top w:val="none" w:sz="0" w:space="0" w:color="auto"/>
                        <w:left w:val="none" w:sz="0" w:space="0" w:color="auto"/>
                        <w:bottom w:val="none" w:sz="0" w:space="0" w:color="auto"/>
                        <w:right w:val="none" w:sz="0" w:space="0" w:color="auto"/>
                      </w:divBdr>
                    </w:div>
                    <w:div w:id="146788977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091304">
          <w:marLeft w:val="0"/>
          <w:marRight w:val="-225"/>
          <w:marTop w:val="0"/>
          <w:marBottom w:val="0"/>
          <w:divBdr>
            <w:top w:val="none" w:sz="0" w:space="0" w:color="auto"/>
            <w:left w:val="none" w:sz="0" w:space="0" w:color="auto"/>
            <w:bottom w:val="none" w:sz="0" w:space="0" w:color="auto"/>
            <w:right w:val="none" w:sz="0" w:space="0" w:color="auto"/>
          </w:divBdr>
          <w:divsChild>
            <w:div w:id="2104569735">
              <w:marLeft w:val="0"/>
              <w:marRight w:val="240"/>
              <w:marTop w:val="0"/>
              <w:marBottom w:val="0"/>
              <w:divBdr>
                <w:top w:val="none" w:sz="0" w:space="0" w:color="auto"/>
                <w:left w:val="none" w:sz="0" w:space="0" w:color="auto"/>
                <w:bottom w:val="none" w:sz="0" w:space="0" w:color="auto"/>
                <w:right w:val="none" w:sz="0" w:space="0" w:color="auto"/>
              </w:divBdr>
            </w:div>
            <w:div w:id="1148281303">
              <w:marLeft w:val="0"/>
              <w:marRight w:val="0"/>
              <w:marTop w:val="0"/>
              <w:marBottom w:val="0"/>
              <w:divBdr>
                <w:top w:val="none" w:sz="0" w:space="0" w:color="auto"/>
                <w:left w:val="none" w:sz="0" w:space="0" w:color="auto"/>
                <w:bottom w:val="none" w:sz="0" w:space="0" w:color="auto"/>
                <w:right w:val="none" w:sz="0" w:space="0" w:color="auto"/>
              </w:divBdr>
              <w:divsChild>
                <w:div w:id="283732267">
                  <w:marLeft w:val="0"/>
                  <w:marRight w:val="0"/>
                  <w:marTop w:val="0"/>
                  <w:marBottom w:val="0"/>
                  <w:divBdr>
                    <w:top w:val="none" w:sz="0" w:space="0" w:color="auto"/>
                    <w:left w:val="none" w:sz="0" w:space="0" w:color="auto"/>
                    <w:bottom w:val="none" w:sz="0" w:space="0" w:color="auto"/>
                    <w:right w:val="none" w:sz="0" w:space="0" w:color="auto"/>
                  </w:divBdr>
                  <w:divsChild>
                    <w:div w:id="1825464831">
                      <w:marLeft w:val="0"/>
                      <w:marRight w:val="0"/>
                      <w:marTop w:val="0"/>
                      <w:marBottom w:val="120"/>
                      <w:divBdr>
                        <w:top w:val="none" w:sz="0" w:space="0" w:color="auto"/>
                        <w:left w:val="none" w:sz="0" w:space="0" w:color="auto"/>
                        <w:bottom w:val="none" w:sz="0" w:space="0" w:color="auto"/>
                        <w:right w:val="none" w:sz="0" w:space="0" w:color="auto"/>
                      </w:divBdr>
                    </w:div>
                    <w:div w:id="203176232">
                      <w:marLeft w:val="480"/>
                      <w:marRight w:val="0"/>
                      <w:marTop w:val="0"/>
                      <w:marBottom w:val="120"/>
                      <w:divBdr>
                        <w:top w:val="none" w:sz="0" w:space="0" w:color="auto"/>
                        <w:left w:val="none" w:sz="0" w:space="0" w:color="auto"/>
                        <w:bottom w:val="none" w:sz="0" w:space="0" w:color="auto"/>
                        <w:right w:val="none" w:sz="0" w:space="0" w:color="auto"/>
                      </w:divBdr>
                    </w:div>
                    <w:div w:id="1030647057">
                      <w:marLeft w:val="480"/>
                      <w:marRight w:val="0"/>
                      <w:marTop w:val="0"/>
                      <w:marBottom w:val="120"/>
                      <w:divBdr>
                        <w:top w:val="none" w:sz="0" w:space="0" w:color="auto"/>
                        <w:left w:val="none" w:sz="0" w:space="0" w:color="auto"/>
                        <w:bottom w:val="none" w:sz="0" w:space="0" w:color="auto"/>
                        <w:right w:val="none" w:sz="0" w:space="0" w:color="auto"/>
                      </w:divBdr>
                    </w:div>
                    <w:div w:id="151585031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5193112">
          <w:marLeft w:val="0"/>
          <w:marRight w:val="-225"/>
          <w:marTop w:val="0"/>
          <w:marBottom w:val="0"/>
          <w:divBdr>
            <w:top w:val="none" w:sz="0" w:space="0" w:color="auto"/>
            <w:left w:val="none" w:sz="0" w:space="0" w:color="auto"/>
            <w:bottom w:val="none" w:sz="0" w:space="0" w:color="auto"/>
            <w:right w:val="none" w:sz="0" w:space="0" w:color="auto"/>
          </w:divBdr>
          <w:divsChild>
            <w:div w:id="1649702458">
              <w:marLeft w:val="0"/>
              <w:marRight w:val="240"/>
              <w:marTop w:val="0"/>
              <w:marBottom w:val="0"/>
              <w:divBdr>
                <w:top w:val="none" w:sz="0" w:space="0" w:color="auto"/>
                <w:left w:val="none" w:sz="0" w:space="0" w:color="auto"/>
                <w:bottom w:val="none" w:sz="0" w:space="0" w:color="auto"/>
                <w:right w:val="none" w:sz="0" w:space="0" w:color="auto"/>
              </w:divBdr>
            </w:div>
            <w:div w:id="1912544801">
              <w:marLeft w:val="0"/>
              <w:marRight w:val="0"/>
              <w:marTop w:val="0"/>
              <w:marBottom w:val="0"/>
              <w:divBdr>
                <w:top w:val="none" w:sz="0" w:space="0" w:color="auto"/>
                <w:left w:val="none" w:sz="0" w:space="0" w:color="auto"/>
                <w:bottom w:val="none" w:sz="0" w:space="0" w:color="auto"/>
                <w:right w:val="none" w:sz="0" w:space="0" w:color="auto"/>
              </w:divBdr>
              <w:divsChild>
                <w:div w:id="19624918">
                  <w:marLeft w:val="0"/>
                  <w:marRight w:val="0"/>
                  <w:marTop w:val="0"/>
                  <w:marBottom w:val="0"/>
                  <w:divBdr>
                    <w:top w:val="none" w:sz="0" w:space="0" w:color="auto"/>
                    <w:left w:val="none" w:sz="0" w:space="0" w:color="auto"/>
                    <w:bottom w:val="none" w:sz="0" w:space="0" w:color="auto"/>
                    <w:right w:val="none" w:sz="0" w:space="0" w:color="auto"/>
                  </w:divBdr>
                  <w:divsChild>
                    <w:div w:id="1275210210">
                      <w:marLeft w:val="0"/>
                      <w:marRight w:val="0"/>
                      <w:marTop w:val="0"/>
                      <w:marBottom w:val="120"/>
                      <w:divBdr>
                        <w:top w:val="none" w:sz="0" w:space="0" w:color="auto"/>
                        <w:left w:val="none" w:sz="0" w:space="0" w:color="auto"/>
                        <w:bottom w:val="none" w:sz="0" w:space="0" w:color="auto"/>
                        <w:right w:val="none" w:sz="0" w:space="0" w:color="auto"/>
                      </w:divBdr>
                    </w:div>
                    <w:div w:id="1589002454">
                      <w:marLeft w:val="480"/>
                      <w:marRight w:val="0"/>
                      <w:marTop w:val="0"/>
                      <w:marBottom w:val="120"/>
                      <w:divBdr>
                        <w:top w:val="none" w:sz="0" w:space="0" w:color="auto"/>
                        <w:left w:val="none" w:sz="0" w:space="0" w:color="auto"/>
                        <w:bottom w:val="none" w:sz="0" w:space="0" w:color="auto"/>
                        <w:right w:val="none" w:sz="0" w:space="0" w:color="auto"/>
                      </w:divBdr>
                    </w:div>
                    <w:div w:id="1713194603">
                      <w:marLeft w:val="480"/>
                      <w:marRight w:val="0"/>
                      <w:marTop w:val="0"/>
                      <w:marBottom w:val="120"/>
                      <w:divBdr>
                        <w:top w:val="none" w:sz="0" w:space="0" w:color="auto"/>
                        <w:left w:val="none" w:sz="0" w:space="0" w:color="auto"/>
                        <w:bottom w:val="none" w:sz="0" w:space="0" w:color="auto"/>
                        <w:right w:val="none" w:sz="0" w:space="0" w:color="auto"/>
                      </w:divBdr>
                    </w:div>
                    <w:div w:id="521435743">
                      <w:marLeft w:val="480"/>
                      <w:marRight w:val="0"/>
                      <w:marTop w:val="0"/>
                      <w:marBottom w:val="120"/>
                      <w:divBdr>
                        <w:top w:val="none" w:sz="0" w:space="0" w:color="auto"/>
                        <w:left w:val="none" w:sz="0" w:space="0" w:color="auto"/>
                        <w:bottom w:val="none" w:sz="0" w:space="0" w:color="auto"/>
                        <w:right w:val="none" w:sz="0" w:space="0" w:color="auto"/>
                      </w:divBdr>
                    </w:div>
                    <w:div w:id="876501514">
                      <w:marLeft w:val="480"/>
                      <w:marRight w:val="0"/>
                      <w:marTop w:val="0"/>
                      <w:marBottom w:val="120"/>
                      <w:divBdr>
                        <w:top w:val="none" w:sz="0" w:space="0" w:color="auto"/>
                        <w:left w:val="none" w:sz="0" w:space="0" w:color="auto"/>
                        <w:bottom w:val="none" w:sz="0" w:space="0" w:color="auto"/>
                        <w:right w:val="none" w:sz="0" w:space="0" w:color="auto"/>
                      </w:divBdr>
                    </w:div>
                    <w:div w:id="1206673617">
                      <w:marLeft w:val="480"/>
                      <w:marRight w:val="0"/>
                      <w:marTop w:val="0"/>
                      <w:marBottom w:val="120"/>
                      <w:divBdr>
                        <w:top w:val="none" w:sz="0" w:space="0" w:color="auto"/>
                        <w:left w:val="none" w:sz="0" w:space="0" w:color="auto"/>
                        <w:bottom w:val="none" w:sz="0" w:space="0" w:color="auto"/>
                        <w:right w:val="none" w:sz="0" w:space="0" w:color="auto"/>
                      </w:divBdr>
                    </w:div>
                    <w:div w:id="1239942913">
                      <w:marLeft w:val="0"/>
                      <w:marRight w:val="0"/>
                      <w:marTop w:val="0"/>
                      <w:marBottom w:val="120"/>
                      <w:divBdr>
                        <w:top w:val="none" w:sz="0" w:space="0" w:color="auto"/>
                        <w:left w:val="none" w:sz="0" w:space="0" w:color="auto"/>
                        <w:bottom w:val="none" w:sz="0" w:space="0" w:color="auto"/>
                        <w:right w:val="none" w:sz="0" w:space="0" w:color="auto"/>
                      </w:divBdr>
                    </w:div>
                    <w:div w:id="677271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609525">
          <w:marLeft w:val="0"/>
          <w:marRight w:val="-225"/>
          <w:marTop w:val="0"/>
          <w:marBottom w:val="0"/>
          <w:divBdr>
            <w:top w:val="none" w:sz="0" w:space="0" w:color="auto"/>
            <w:left w:val="none" w:sz="0" w:space="0" w:color="auto"/>
            <w:bottom w:val="none" w:sz="0" w:space="0" w:color="auto"/>
            <w:right w:val="none" w:sz="0" w:space="0" w:color="auto"/>
          </w:divBdr>
          <w:divsChild>
            <w:div w:id="292489309">
              <w:marLeft w:val="0"/>
              <w:marRight w:val="240"/>
              <w:marTop w:val="0"/>
              <w:marBottom w:val="0"/>
              <w:divBdr>
                <w:top w:val="none" w:sz="0" w:space="0" w:color="auto"/>
                <w:left w:val="none" w:sz="0" w:space="0" w:color="auto"/>
                <w:bottom w:val="none" w:sz="0" w:space="0" w:color="auto"/>
                <w:right w:val="none" w:sz="0" w:space="0" w:color="auto"/>
              </w:divBdr>
            </w:div>
            <w:div w:id="1173031683">
              <w:marLeft w:val="0"/>
              <w:marRight w:val="0"/>
              <w:marTop w:val="0"/>
              <w:marBottom w:val="0"/>
              <w:divBdr>
                <w:top w:val="none" w:sz="0" w:space="0" w:color="auto"/>
                <w:left w:val="none" w:sz="0" w:space="0" w:color="auto"/>
                <w:bottom w:val="none" w:sz="0" w:space="0" w:color="auto"/>
                <w:right w:val="none" w:sz="0" w:space="0" w:color="auto"/>
              </w:divBdr>
              <w:divsChild>
                <w:div w:id="1159808243">
                  <w:marLeft w:val="0"/>
                  <w:marRight w:val="0"/>
                  <w:marTop w:val="0"/>
                  <w:marBottom w:val="0"/>
                  <w:divBdr>
                    <w:top w:val="none" w:sz="0" w:space="0" w:color="auto"/>
                    <w:left w:val="none" w:sz="0" w:space="0" w:color="auto"/>
                    <w:bottom w:val="none" w:sz="0" w:space="0" w:color="auto"/>
                    <w:right w:val="none" w:sz="0" w:space="0" w:color="auto"/>
                  </w:divBdr>
                  <w:divsChild>
                    <w:div w:id="1820809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3716326">
          <w:marLeft w:val="0"/>
          <w:marRight w:val="-225"/>
          <w:marTop w:val="0"/>
          <w:marBottom w:val="0"/>
          <w:divBdr>
            <w:top w:val="none" w:sz="0" w:space="0" w:color="auto"/>
            <w:left w:val="none" w:sz="0" w:space="0" w:color="auto"/>
            <w:bottom w:val="none" w:sz="0" w:space="0" w:color="auto"/>
            <w:right w:val="none" w:sz="0" w:space="0" w:color="auto"/>
          </w:divBdr>
          <w:divsChild>
            <w:div w:id="566182988">
              <w:marLeft w:val="0"/>
              <w:marRight w:val="240"/>
              <w:marTop w:val="0"/>
              <w:marBottom w:val="0"/>
              <w:divBdr>
                <w:top w:val="none" w:sz="0" w:space="0" w:color="auto"/>
                <w:left w:val="none" w:sz="0" w:space="0" w:color="auto"/>
                <w:bottom w:val="none" w:sz="0" w:space="0" w:color="auto"/>
                <w:right w:val="none" w:sz="0" w:space="0" w:color="auto"/>
              </w:divBdr>
            </w:div>
            <w:div w:id="1596867710">
              <w:marLeft w:val="0"/>
              <w:marRight w:val="0"/>
              <w:marTop w:val="0"/>
              <w:marBottom w:val="0"/>
              <w:divBdr>
                <w:top w:val="none" w:sz="0" w:space="0" w:color="auto"/>
                <w:left w:val="none" w:sz="0" w:space="0" w:color="auto"/>
                <w:bottom w:val="none" w:sz="0" w:space="0" w:color="auto"/>
                <w:right w:val="none" w:sz="0" w:space="0" w:color="auto"/>
              </w:divBdr>
              <w:divsChild>
                <w:div w:id="1414278456">
                  <w:marLeft w:val="0"/>
                  <w:marRight w:val="0"/>
                  <w:marTop w:val="0"/>
                  <w:marBottom w:val="0"/>
                  <w:divBdr>
                    <w:top w:val="none" w:sz="0" w:space="0" w:color="auto"/>
                    <w:left w:val="none" w:sz="0" w:space="0" w:color="auto"/>
                    <w:bottom w:val="none" w:sz="0" w:space="0" w:color="auto"/>
                    <w:right w:val="none" w:sz="0" w:space="0" w:color="auto"/>
                  </w:divBdr>
                  <w:divsChild>
                    <w:div w:id="764886337">
                      <w:marLeft w:val="0"/>
                      <w:marRight w:val="0"/>
                      <w:marTop w:val="0"/>
                      <w:marBottom w:val="120"/>
                      <w:divBdr>
                        <w:top w:val="none" w:sz="0" w:space="0" w:color="auto"/>
                        <w:left w:val="none" w:sz="0" w:space="0" w:color="auto"/>
                        <w:bottom w:val="none" w:sz="0" w:space="0" w:color="auto"/>
                        <w:right w:val="none" w:sz="0" w:space="0" w:color="auto"/>
                      </w:divBdr>
                    </w:div>
                    <w:div w:id="158037430">
                      <w:marLeft w:val="480"/>
                      <w:marRight w:val="0"/>
                      <w:marTop w:val="0"/>
                      <w:marBottom w:val="120"/>
                      <w:divBdr>
                        <w:top w:val="none" w:sz="0" w:space="0" w:color="auto"/>
                        <w:left w:val="none" w:sz="0" w:space="0" w:color="auto"/>
                        <w:bottom w:val="none" w:sz="0" w:space="0" w:color="auto"/>
                        <w:right w:val="none" w:sz="0" w:space="0" w:color="auto"/>
                      </w:divBdr>
                    </w:div>
                    <w:div w:id="1606232036">
                      <w:marLeft w:val="480"/>
                      <w:marRight w:val="0"/>
                      <w:marTop w:val="0"/>
                      <w:marBottom w:val="120"/>
                      <w:divBdr>
                        <w:top w:val="none" w:sz="0" w:space="0" w:color="auto"/>
                        <w:left w:val="none" w:sz="0" w:space="0" w:color="auto"/>
                        <w:bottom w:val="none" w:sz="0" w:space="0" w:color="auto"/>
                        <w:right w:val="none" w:sz="0" w:space="0" w:color="auto"/>
                      </w:divBdr>
                    </w:div>
                    <w:div w:id="1539587857">
                      <w:marLeft w:val="480"/>
                      <w:marRight w:val="0"/>
                      <w:marTop w:val="0"/>
                      <w:marBottom w:val="120"/>
                      <w:divBdr>
                        <w:top w:val="none" w:sz="0" w:space="0" w:color="auto"/>
                        <w:left w:val="none" w:sz="0" w:space="0" w:color="auto"/>
                        <w:bottom w:val="none" w:sz="0" w:space="0" w:color="auto"/>
                        <w:right w:val="none" w:sz="0" w:space="0" w:color="auto"/>
                      </w:divBdr>
                    </w:div>
                    <w:div w:id="217589753">
                      <w:marLeft w:val="480"/>
                      <w:marRight w:val="0"/>
                      <w:marTop w:val="0"/>
                      <w:marBottom w:val="120"/>
                      <w:divBdr>
                        <w:top w:val="none" w:sz="0" w:space="0" w:color="auto"/>
                        <w:left w:val="none" w:sz="0" w:space="0" w:color="auto"/>
                        <w:bottom w:val="none" w:sz="0" w:space="0" w:color="auto"/>
                        <w:right w:val="none" w:sz="0" w:space="0" w:color="auto"/>
                      </w:divBdr>
                    </w:div>
                    <w:div w:id="559022574">
                      <w:marLeft w:val="480"/>
                      <w:marRight w:val="0"/>
                      <w:marTop w:val="0"/>
                      <w:marBottom w:val="120"/>
                      <w:divBdr>
                        <w:top w:val="none" w:sz="0" w:space="0" w:color="auto"/>
                        <w:left w:val="none" w:sz="0" w:space="0" w:color="auto"/>
                        <w:bottom w:val="none" w:sz="0" w:space="0" w:color="auto"/>
                        <w:right w:val="none" w:sz="0" w:space="0" w:color="auto"/>
                      </w:divBdr>
                    </w:div>
                    <w:div w:id="571936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1050711">
          <w:marLeft w:val="0"/>
          <w:marRight w:val="-225"/>
          <w:marTop w:val="0"/>
          <w:marBottom w:val="0"/>
          <w:divBdr>
            <w:top w:val="none" w:sz="0" w:space="0" w:color="auto"/>
            <w:left w:val="none" w:sz="0" w:space="0" w:color="auto"/>
            <w:bottom w:val="none" w:sz="0" w:space="0" w:color="auto"/>
            <w:right w:val="none" w:sz="0" w:space="0" w:color="auto"/>
          </w:divBdr>
          <w:divsChild>
            <w:div w:id="2015909749">
              <w:marLeft w:val="0"/>
              <w:marRight w:val="240"/>
              <w:marTop w:val="0"/>
              <w:marBottom w:val="0"/>
              <w:divBdr>
                <w:top w:val="none" w:sz="0" w:space="0" w:color="auto"/>
                <w:left w:val="none" w:sz="0" w:space="0" w:color="auto"/>
                <w:bottom w:val="none" w:sz="0" w:space="0" w:color="auto"/>
                <w:right w:val="none" w:sz="0" w:space="0" w:color="auto"/>
              </w:divBdr>
            </w:div>
            <w:div w:id="1328291606">
              <w:marLeft w:val="0"/>
              <w:marRight w:val="0"/>
              <w:marTop w:val="0"/>
              <w:marBottom w:val="0"/>
              <w:divBdr>
                <w:top w:val="none" w:sz="0" w:space="0" w:color="auto"/>
                <w:left w:val="none" w:sz="0" w:space="0" w:color="auto"/>
                <w:bottom w:val="none" w:sz="0" w:space="0" w:color="auto"/>
                <w:right w:val="none" w:sz="0" w:space="0" w:color="auto"/>
              </w:divBdr>
              <w:divsChild>
                <w:div w:id="373384101">
                  <w:marLeft w:val="0"/>
                  <w:marRight w:val="0"/>
                  <w:marTop w:val="0"/>
                  <w:marBottom w:val="0"/>
                  <w:divBdr>
                    <w:top w:val="none" w:sz="0" w:space="0" w:color="auto"/>
                    <w:left w:val="none" w:sz="0" w:space="0" w:color="auto"/>
                    <w:bottom w:val="none" w:sz="0" w:space="0" w:color="auto"/>
                    <w:right w:val="none" w:sz="0" w:space="0" w:color="auto"/>
                  </w:divBdr>
                  <w:divsChild>
                    <w:div w:id="958028592">
                      <w:marLeft w:val="0"/>
                      <w:marRight w:val="0"/>
                      <w:marTop w:val="0"/>
                      <w:marBottom w:val="120"/>
                      <w:divBdr>
                        <w:top w:val="none" w:sz="0" w:space="0" w:color="auto"/>
                        <w:left w:val="none" w:sz="0" w:space="0" w:color="auto"/>
                        <w:bottom w:val="none" w:sz="0" w:space="0" w:color="auto"/>
                        <w:right w:val="none" w:sz="0" w:space="0" w:color="auto"/>
                      </w:divBdr>
                    </w:div>
                    <w:div w:id="1474785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072786">
          <w:marLeft w:val="0"/>
          <w:marRight w:val="-225"/>
          <w:marTop w:val="0"/>
          <w:marBottom w:val="0"/>
          <w:divBdr>
            <w:top w:val="none" w:sz="0" w:space="0" w:color="auto"/>
            <w:left w:val="none" w:sz="0" w:space="0" w:color="auto"/>
            <w:bottom w:val="none" w:sz="0" w:space="0" w:color="auto"/>
            <w:right w:val="none" w:sz="0" w:space="0" w:color="auto"/>
          </w:divBdr>
          <w:divsChild>
            <w:div w:id="886330990">
              <w:marLeft w:val="0"/>
              <w:marRight w:val="240"/>
              <w:marTop w:val="0"/>
              <w:marBottom w:val="0"/>
              <w:divBdr>
                <w:top w:val="none" w:sz="0" w:space="0" w:color="auto"/>
                <w:left w:val="none" w:sz="0" w:space="0" w:color="auto"/>
                <w:bottom w:val="none" w:sz="0" w:space="0" w:color="auto"/>
                <w:right w:val="none" w:sz="0" w:space="0" w:color="auto"/>
              </w:divBdr>
            </w:div>
            <w:div w:id="599289815">
              <w:marLeft w:val="0"/>
              <w:marRight w:val="0"/>
              <w:marTop w:val="0"/>
              <w:marBottom w:val="0"/>
              <w:divBdr>
                <w:top w:val="none" w:sz="0" w:space="0" w:color="auto"/>
                <w:left w:val="none" w:sz="0" w:space="0" w:color="auto"/>
                <w:bottom w:val="none" w:sz="0" w:space="0" w:color="auto"/>
                <w:right w:val="none" w:sz="0" w:space="0" w:color="auto"/>
              </w:divBdr>
              <w:divsChild>
                <w:div w:id="318382930">
                  <w:marLeft w:val="0"/>
                  <w:marRight w:val="0"/>
                  <w:marTop w:val="0"/>
                  <w:marBottom w:val="0"/>
                  <w:divBdr>
                    <w:top w:val="none" w:sz="0" w:space="0" w:color="auto"/>
                    <w:left w:val="none" w:sz="0" w:space="0" w:color="auto"/>
                    <w:bottom w:val="none" w:sz="0" w:space="0" w:color="auto"/>
                    <w:right w:val="none" w:sz="0" w:space="0" w:color="auto"/>
                  </w:divBdr>
                  <w:divsChild>
                    <w:div w:id="1748383706">
                      <w:marLeft w:val="0"/>
                      <w:marRight w:val="0"/>
                      <w:marTop w:val="0"/>
                      <w:marBottom w:val="120"/>
                      <w:divBdr>
                        <w:top w:val="none" w:sz="0" w:space="0" w:color="auto"/>
                        <w:left w:val="none" w:sz="0" w:space="0" w:color="auto"/>
                        <w:bottom w:val="none" w:sz="0" w:space="0" w:color="auto"/>
                        <w:right w:val="none" w:sz="0" w:space="0" w:color="auto"/>
                      </w:divBdr>
                    </w:div>
                    <w:div w:id="1074160608">
                      <w:marLeft w:val="480"/>
                      <w:marRight w:val="0"/>
                      <w:marTop w:val="0"/>
                      <w:marBottom w:val="120"/>
                      <w:divBdr>
                        <w:top w:val="none" w:sz="0" w:space="0" w:color="auto"/>
                        <w:left w:val="none" w:sz="0" w:space="0" w:color="auto"/>
                        <w:bottom w:val="none" w:sz="0" w:space="0" w:color="auto"/>
                        <w:right w:val="none" w:sz="0" w:space="0" w:color="auto"/>
                      </w:divBdr>
                    </w:div>
                    <w:div w:id="861825485">
                      <w:marLeft w:val="480"/>
                      <w:marRight w:val="0"/>
                      <w:marTop w:val="0"/>
                      <w:marBottom w:val="120"/>
                      <w:divBdr>
                        <w:top w:val="none" w:sz="0" w:space="0" w:color="auto"/>
                        <w:left w:val="none" w:sz="0" w:space="0" w:color="auto"/>
                        <w:bottom w:val="none" w:sz="0" w:space="0" w:color="auto"/>
                        <w:right w:val="none" w:sz="0" w:space="0" w:color="auto"/>
                      </w:divBdr>
                    </w:div>
                    <w:div w:id="1766513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647462">
          <w:marLeft w:val="0"/>
          <w:marRight w:val="-225"/>
          <w:marTop w:val="0"/>
          <w:marBottom w:val="0"/>
          <w:divBdr>
            <w:top w:val="none" w:sz="0" w:space="0" w:color="auto"/>
            <w:left w:val="none" w:sz="0" w:space="0" w:color="auto"/>
            <w:bottom w:val="none" w:sz="0" w:space="0" w:color="auto"/>
            <w:right w:val="none" w:sz="0" w:space="0" w:color="auto"/>
          </w:divBdr>
          <w:divsChild>
            <w:div w:id="1537157153">
              <w:marLeft w:val="0"/>
              <w:marRight w:val="240"/>
              <w:marTop w:val="0"/>
              <w:marBottom w:val="0"/>
              <w:divBdr>
                <w:top w:val="none" w:sz="0" w:space="0" w:color="auto"/>
                <w:left w:val="none" w:sz="0" w:space="0" w:color="auto"/>
                <w:bottom w:val="none" w:sz="0" w:space="0" w:color="auto"/>
                <w:right w:val="none" w:sz="0" w:space="0" w:color="auto"/>
              </w:divBdr>
            </w:div>
            <w:div w:id="1176843911">
              <w:marLeft w:val="0"/>
              <w:marRight w:val="0"/>
              <w:marTop w:val="0"/>
              <w:marBottom w:val="0"/>
              <w:divBdr>
                <w:top w:val="none" w:sz="0" w:space="0" w:color="auto"/>
                <w:left w:val="none" w:sz="0" w:space="0" w:color="auto"/>
                <w:bottom w:val="none" w:sz="0" w:space="0" w:color="auto"/>
                <w:right w:val="none" w:sz="0" w:space="0" w:color="auto"/>
              </w:divBdr>
              <w:divsChild>
                <w:div w:id="1101797723">
                  <w:marLeft w:val="0"/>
                  <w:marRight w:val="0"/>
                  <w:marTop w:val="0"/>
                  <w:marBottom w:val="0"/>
                  <w:divBdr>
                    <w:top w:val="none" w:sz="0" w:space="0" w:color="auto"/>
                    <w:left w:val="none" w:sz="0" w:space="0" w:color="auto"/>
                    <w:bottom w:val="none" w:sz="0" w:space="0" w:color="auto"/>
                    <w:right w:val="none" w:sz="0" w:space="0" w:color="auto"/>
                  </w:divBdr>
                  <w:divsChild>
                    <w:div w:id="231820183">
                      <w:marLeft w:val="0"/>
                      <w:marRight w:val="0"/>
                      <w:marTop w:val="0"/>
                      <w:marBottom w:val="120"/>
                      <w:divBdr>
                        <w:top w:val="none" w:sz="0" w:space="0" w:color="auto"/>
                        <w:left w:val="none" w:sz="0" w:space="0" w:color="auto"/>
                        <w:bottom w:val="none" w:sz="0" w:space="0" w:color="auto"/>
                        <w:right w:val="none" w:sz="0" w:space="0" w:color="auto"/>
                      </w:divBdr>
                    </w:div>
                    <w:div w:id="1843811682">
                      <w:marLeft w:val="0"/>
                      <w:marRight w:val="0"/>
                      <w:marTop w:val="0"/>
                      <w:marBottom w:val="120"/>
                      <w:divBdr>
                        <w:top w:val="none" w:sz="0" w:space="0" w:color="auto"/>
                        <w:left w:val="none" w:sz="0" w:space="0" w:color="auto"/>
                        <w:bottom w:val="none" w:sz="0" w:space="0" w:color="auto"/>
                        <w:right w:val="none" w:sz="0" w:space="0" w:color="auto"/>
                      </w:divBdr>
                    </w:div>
                    <w:div w:id="1004355554">
                      <w:marLeft w:val="0"/>
                      <w:marRight w:val="0"/>
                      <w:marTop w:val="0"/>
                      <w:marBottom w:val="120"/>
                      <w:divBdr>
                        <w:top w:val="none" w:sz="0" w:space="0" w:color="auto"/>
                        <w:left w:val="none" w:sz="0" w:space="0" w:color="auto"/>
                        <w:bottom w:val="none" w:sz="0" w:space="0" w:color="auto"/>
                        <w:right w:val="none" w:sz="0" w:space="0" w:color="auto"/>
                      </w:divBdr>
                    </w:div>
                    <w:div w:id="1818179667">
                      <w:marLeft w:val="0"/>
                      <w:marRight w:val="0"/>
                      <w:marTop w:val="0"/>
                      <w:marBottom w:val="120"/>
                      <w:divBdr>
                        <w:top w:val="none" w:sz="0" w:space="0" w:color="auto"/>
                        <w:left w:val="none" w:sz="0" w:space="0" w:color="auto"/>
                        <w:bottom w:val="none" w:sz="0" w:space="0" w:color="auto"/>
                        <w:right w:val="none" w:sz="0" w:space="0" w:color="auto"/>
                      </w:divBdr>
                    </w:div>
                    <w:div w:id="17456406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6110435">
          <w:marLeft w:val="1080"/>
          <w:marRight w:val="0"/>
          <w:marTop w:val="0"/>
          <w:marBottom w:val="0"/>
          <w:divBdr>
            <w:top w:val="none" w:sz="0" w:space="0" w:color="auto"/>
            <w:left w:val="none" w:sz="0" w:space="0" w:color="auto"/>
            <w:bottom w:val="none" w:sz="0" w:space="0" w:color="auto"/>
            <w:right w:val="none" w:sz="0" w:space="0" w:color="auto"/>
          </w:divBdr>
        </w:div>
        <w:div w:id="747267492">
          <w:marLeft w:val="0"/>
          <w:marRight w:val="-225"/>
          <w:marTop w:val="0"/>
          <w:marBottom w:val="0"/>
          <w:divBdr>
            <w:top w:val="none" w:sz="0" w:space="0" w:color="auto"/>
            <w:left w:val="none" w:sz="0" w:space="0" w:color="auto"/>
            <w:bottom w:val="none" w:sz="0" w:space="0" w:color="auto"/>
            <w:right w:val="none" w:sz="0" w:space="0" w:color="auto"/>
          </w:divBdr>
          <w:divsChild>
            <w:div w:id="1542401666">
              <w:marLeft w:val="0"/>
              <w:marRight w:val="240"/>
              <w:marTop w:val="0"/>
              <w:marBottom w:val="0"/>
              <w:divBdr>
                <w:top w:val="none" w:sz="0" w:space="0" w:color="auto"/>
                <w:left w:val="none" w:sz="0" w:space="0" w:color="auto"/>
                <w:bottom w:val="none" w:sz="0" w:space="0" w:color="auto"/>
                <w:right w:val="none" w:sz="0" w:space="0" w:color="auto"/>
              </w:divBdr>
            </w:div>
            <w:div w:id="1751779923">
              <w:marLeft w:val="0"/>
              <w:marRight w:val="0"/>
              <w:marTop w:val="0"/>
              <w:marBottom w:val="0"/>
              <w:divBdr>
                <w:top w:val="none" w:sz="0" w:space="0" w:color="auto"/>
                <w:left w:val="none" w:sz="0" w:space="0" w:color="auto"/>
                <w:bottom w:val="none" w:sz="0" w:space="0" w:color="auto"/>
                <w:right w:val="none" w:sz="0" w:space="0" w:color="auto"/>
              </w:divBdr>
              <w:divsChild>
                <w:div w:id="1067533600">
                  <w:marLeft w:val="0"/>
                  <w:marRight w:val="0"/>
                  <w:marTop w:val="0"/>
                  <w:marBottom w:val="0"/>
                  <w:divBdr>
                    <w:top w:val="none" w:sz="0" w:space="0" w:color="auto"/>
                    <w:left w:val="none" w:sz="0" w:space="0" w:color="auto"/>
                    <w:bottom w:val="none" w:sz="0" w:space="0" w:color="auto"/>
                    <w:right w:val="none" w:sz="0" w:space="0" w:color="auto"/>
                  </w:divBdr>
                  <w:divsChild>
                    <w:div w:id="1183280129">
                      <w:marLeft w:val="0"/>
                      <w:marRight w:val="0"/>
                      <w:marTop w:val="0"/>
                      <w:marBottom w:val="120"/>
                      <w:divBdr>
                        <w:top w:val="none" w:sz="0" w:space="0" w:color="auto"/>
                        <w:left w:val="none" w:sz="0" w:space="0" w:color="auto"/>
                        <w:bottom w:val="none" w:sz="0" w:space="0" w:color="auto"/>
                        <w:right w:val="none" w:sz="0" w:space="0" w:color="auto"/>
                      </w:divBdr>
                    </w:div>
                    <w:div w:id="2092696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0154679">
          <w:marLeft w:val="0"/>
          <w:marRight w:val="-225"/>
          <w:marTop w:val="0"/>
          <w:marBottom w:val="0"/>
          <w:divBdr>
            <w:top w:val="none" w:sz="0" w:space="0" w:color="auto"/>
            <w:left w:val="none" w:sz="0" w:space="0" w:color="auto"/>
            <w:bottom w:val="none" w:sz="0" w:space="0" w:color="auto"/>
            <w:right w:val="none" w:sz="0" w:space="0" w:color="auto"/>
          </w:divBdr>
          <w:divsChild>
            <w:div w:id="1811435464">
              <w:marLeft w:val="0"/>
              <w:marRight w:val="240"/>
              <w:marTop w:val="0"/>
              <w:marBottom w:val="0"/>
              <w:divBdr>
                <w:top w:val="none" w:sz="0" w:space="0" w:color="auto"/>
                <w:left w:val="none" w:sz="0" w:space="0" w:color="auto"/>
                <w:bottom w:val="none" w:sz="0" w:space="0" w:color="auto"/>
                <w:right w:val="none" w:sz="0" w:space="0" w:color="auto"/>
              </w:divBdr>
            </w:div>
            <w:div w:id="498808507">
              <w:marLeft w:val="0"/>
              <w:marRight w:val="0"/>
              <w:marTop w:val="0"/>
              <w:marBottom w:val="0"/>
              <w:divBdr>
                <w:top w:val="none" w:sz="0" w:space="0" w:color="auto"/>
                <w:left w:val="none" w:sz="0" w:space="0" w:color="auto"/>
                <w:bottom w:val="none" w:sz="0" w:space="0" w:color="auto"/>
                <w:right w:val="none" w:sz="0" w:space="0" w:color="auto"/>
              </w:divBdr>
              <w:divsChild>
                <w:div w:id="100809116">
                  <w:marLeft w:val="0"/>
                  <w:marRight w:val="0"/>
                  <w:marTop w:val="0"/>
                  <w:marBottom w:val="0"/>
                  <w:divBdr>
                    <w:top w:val="none" w:sz="0" w:space="0" w:color="auto"/>
                    <w:left w:val="none" w:sz="0" w:space="0" w:color="auto"/>
                    <w:bottom w:val="none" w:sz="0" w:space="0" w:color="auto"/>
                    <w:right w:val="none" w:sz="0" w:space="0" w:color="auto"/>
                  </w:divBdr>
                  <w:divsChild>
                    <w:div w:id="1012728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8971822">
          <w:marLeft w:val="0"/>
          <w:marRight w:val="-225"/>
          <w:marTop w:val="0"/>
          <w:marBottom w:val="0"/>
          <w:divBdr>
            <w:top w:val="none" w:sz="0" w:space="0" w:color="auto"/>
            <w:left w:val="none" w:sz="0" w:space="0" w:color="auto"/>
            <w:bottom w:val="none" w:sz="0" w:space="0" w:color="auto"/>
            <w:right w:val="none" w:sz="0" w:space="0" w:color="auto"/>
          </w:divBdr>
          <w:divsChild>
            <w:div w:id="131023427">
              <w:marLeft w:val="0"/>
              <w:marRight w:val="240"/>
              <w:marTop w:val="0"/>
              <w:marBottom w:val="0"/>
              <w:divBdr>
                <w:top w:val="none" w:sz="0" w:space="0" w:color="auto"/>
                <w:left w:val="none" w:sz="0" w:space="0" w:color="auto"/>
                <w:bottom w:val="none" w:sz="0" w:space="0" w:color="auto"/>
                <w:right w:val="none" w:sz="0" w:space="0" w:color="auto"/>
              </w:divBdr>
            </w:div>
            <w:div w:id="1812092474">
              <w:marLeft w:val="0"/>
              <w:marRight w:val="0"/>
              <w:marTop w:val="0"/>
              <w:marBottom w:val="0"/>
              <w:divBdr>
                <w:top w:val="none" w:sz="0" w:space="0" w:color="auto"/>
                <w:left w:val="none" w:sz="0" w:space="0" w:color="auto"/>
                <w:bottom w:val="none" w:sz="0" w:space="0" w:color="auto"/>
                <w:right w:val="none" w:sz="0" w:space="0" w:color="auto"/>
              </w:divBdr>
              <w:divsChild>
                <w:div w:id="479153864">
                  <w:marLeft w:val="0"/>
                  <w:marRight w:val="0"/>
                  <w:marTop w:val="0"/>
                  <w:marBottom w:val="0"/>
                  <w:divBdr>
                    <w:top w:val="none" w:sz="0" w:space="0" w:color="auto"/>
                    <w:left w:val="none" w:sz="0" w:space="0" w:color="auto"/>
                    <w:bottom w:val="none" w:sz="0" w:space="0" w:color="auto"/>
                    <w:right w:val="none" w:sz="0" w:space="0" w:color="auto"/>
                  </w:divBdr>
                  <w:divsChild>
                    <w:div w:id="6763519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0891165">
          <w:marLeft w:val="0"/>
          <w:marRight w:val="-225"/>
          <w:marTop w:val="0"/>
          <w:marBottom w:val="0"/>
          <w:divBdr>
            <w:top w:val="none" w:sz="0" w:space="0" w:color="auto"/>
            <w:left w:val="none" w:sz="0" w:space="0" w:color="auto"/>
            <w:bottom w:val="none" w:sz="0" w:space="0" w:color="auto"/>
            <w:right w:val="none" w:sz="0" w:space="0" w:color="auto"/>
          </w:divBdr>
          <w:divsChild>
            <w:div w:id="1471363815">
              <w:marLeft w:val="0"/>
              <w:marRight w:val="240"/>
              <w:marTop w:val="0"/>
              <w:marBottom w:val="0"/>
              <w:divBdr>
                <w:top w:val="none" w:sz="0" w:space="0" w:color="auto"/>
                <w:left w:val="none" w:sz="0" w:space="0" w:color="auto"/>
                <w:bottom w:val="none" w:sz="0" w:space="0" w:color="auto"/>
                <w:right w:val="none" w:sz="0" w:space="0" w:color="auto"/>
              </w:divBdr>
            </w:div>
            <w:div w:id="1845899711">
              <w:marLeft w:val="0"/>
              <w:marRight w:val="0"/>
              <w:marTop w:val="0"/>
              <w:marBottom w:val="0"/>
              <w:divBdr>
                <w:top w:val="none" w:sz="0" w:space="0" w:color="auto"/>
                <w:left w:val="none" w:sz="0" w:space="0" w:color="auto"/>
                <w:bottom w:val="none" w:sz="0" w:space="0" w:color="auto"/>
                <w:right w:val="none" w:sz="0" w:space="0" w:color="auto"/>
              </w:divBdr>
              <w:divsChild>
                <w:div w:id="1846631837">
                  <w:marLeft w:val="0"/>
                  <w:marRight w:val="0"/>
                  <w:marTop w:val="0"/>
                  <w:marBottom w:val="0"/>
                  <w:divBdr>
                    <w:top w:val="none" w:sz="0" w:space="0" w:color="auto"/>
                    <w:left w:val="none" w:sz="0" w:space="0" w:color="auto"/>
                    <w:bottom w:val="none" w:sz="0" w:space="0" w:color="auto"/>
                    <w:right w:val="none" w:sz="0" w:space="0" w:color="auto"/>
                  </w:divBdr>
                  <w:divsChild>
                    <w:div w:id="1279989046">
                      <w:marLeft w:val="0"/>
                      <w:marRight w:val="0"/>
                      <w:marTop w:val="0"/>
                      <w:marBottom w:val="120"/>
                      <w:divBdr>
                        <w:top w:val="none" w:sz="0" w:space="0" w:color="auto"/>
                        <w:left w:val="none" w:sz="0" w:space="0" w:color="auto"/>
                        <w:bottom w:val="none" w:sz="0" w:space="0" w:color="auto"/>
                        <w:right w:val="none" w:sz="0" w:space="0" w:color="auto"/>
                      </w:divBdr>
                    </w:div>
                    <w:div w:id="1094520639">
                      <w:marLeft w:val="0"/>
                      <w:marRight w:val="0"/>
                      <w:marTop w:val="0"/>
                      <w:marBottom w:val="120"/>
                      <w:divBdr>
                        <w:top w:val="none" w:sz="0" w:space="0" w:color="auto"/>
                        <w:left w:val="none" w:sz="0" w:space="0" w:color="auto"/>
                        <w:bottom w:val="none" w:sz="0" w:space="0" w:color="auto"/>
                        <w:right w:val="none" w:sz="0" w:space="0" w:color="auto"/>
                      </w:divBdr>
                    </w:div>
                    <w:div w:id="2009019898">
                      <w:marLeft w:val="480"/>
                      <w:marRight w:val="0"/>
                      <w:marTop w:val="0"/>
                      <w:marBottom w:val="120"/>
                      <w:divBdr>
                        <w:top w:val="none" w:sz="0" w:space="0" w:color="auto"/>
                        <w:left w:val="none" w:sz="0" w:space="0" w:color="auto"/>
                        <w:bottom w:val="none" w:sz="0" w:space="0" w:color="auto"/>
                        <w:right w:val="none" w:sz="0" w:space="0" w:color="auto"/>
                      </w:divBdr>
                    </w:div>
                    <w:div w:id="1561861805">
                      <w:marLeft w:val="480"/>
                      <w:marRight w:val="0"/>
                      <w:marTop w:val="0"/>
                      <w:marBottom w:val="120"/>
                      <w:divBdr>
                        <w:top w:val="none" w:sz="0" w:space="0" w:color="auto"/>
                        <w:left w:val="none" w:sz="0" w:space="0" w:color="auto"/>
                        <w:bottom w:val="none" w:sz="0" w:space="0" w:color="auto"/>
                        <w:right w:val="none" w:sz="0" w:space="0" w:color="auto"/>
                      </w:divBdr>
                    </w:div>
                    <w:div w:id="1623422130">
                      <w:marLeft w:val="480"/>
                      <w:marRight w:val="0"/>
                      <w:marTop w:val="0"/>
                      <w:marBottom w:val="120"/>
                      <w:divBdr>
                        <w:top w:val="none" w:sz="0" w:space="0" w:color="auto"/>
                        <w:left w:val="none" w:sz="0" w:space="0" w:color="auto"/>
                        <w:bottom w:val="none" w:sz="0" w:space="0" w:color="auto"/>
                        <w:right w:val="none" w:sz="0" w:space="0" w:color="auto"/>
                      </w:divBdr>
                    </w:div>
                    <w:div w:id="210923038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9386330">
          <w:marLeft w:val="0"/>
          <w:marRight w:val="-225"/>
          <w:marTop w:val="0"/>
          <w:marBottom w:val="0"/>
          <w:divBdr>
            <w:top w:val="none" w:sz="0" w:space="0" w:color="auto"/>
            <w:left w:val="none" w:sz="0" w:space="0" w:color="auto"/>
            <w:bottom w:val="none" w:sz="0" w:space="0" w:color="auto"/>
            <w:right w:val="none" w:sz="0" w:space="0" w:color="auto"/>
          </w:divBdr>
          <w:divsChild>
            <w:div w:id="1516575059">
              <w:marLeft w:val="0"/>
              <w:marRight w:val="240"/>
              <w:marTop w:val="0"/>
              <w:marBottom w:val="0"/>
              <w:divBdr>
                <w:top w:val="none" w:sz="0" w:space="0" w:color="auto"/>
                <w:left w:val="none" w:sz="0" w:space="0" w:color="auto"/>
                <w:bottom w:val="none" w:sz="0" w:space="0" w:color="auto"/>
                <w:right w:val="none" w:sz="0" w:space="0" w:color="auto"/>
              </w:divBdr>
            </w:div>
            <w:div w:id="1566796335">
              <w:marLeft w:val="0"/>
              <w:marRight w:val="0"/>
              <w:marTop w:val="0"/>
              <w:marBottom w:val="0"/>
              <w:divBdr>
                <w:top w:val="none" w:sz="0" w:space="0" w:color="auto"/>
                <w:left w:val="none" w:sz="0" w:space="0" w:color="auto"/>
                <w:bottom w:val="none" w:sz="0" w:space="0" w:color="auto"/>
                <w:right w:val="none" w:sz="0" w:space="0" w:color="auto"/>
              </w:divBdr>
              <w:divsChild>
                <w:div w:id="1342898238">
                  <w:marLeft w:val="0"/>
                  <w:marRight w:val="0"/>
                  <w:marTop w:val="0"/>
                  <w:marBottom w:val="0"/>
                  <w:divBdr>
                    <w:top w:val="none" w:sz="0" w:space="0" w:color="auto"/>
                    <w:left w:val="none" w:sz="0" w:space="0" w:color="auto"/>
                    <w:bottom w:val="none" w:sz="0" w:space="0" w:color="auto"/>
                    <w:right w:val="none" w:sz="0" w:space="0" w:color="auto"/>
                  </w:divBdr>
                  <w:divsChild>
                    <w:div w:id="313225315">
                      <w:marLeft w:val="0"/>
                      <w:marRight w:val="0"/>
                      <w:marTop w:val="0"/>
                      <w:marBottom w:val="120"/>
                      <w:divBdr>
                        <w:top w:val="none" w:sz="0" w:space="0" w:color="auto"/>
                        <w:left w:val="none" w:sz="0" w:space="0" w:color="auto"/>
                        <w:bottom w:val="none" w:sz="0" w:space="0" w:color="auto"/>
                        <w:right w:val="none" w:sz="0" w:space="0" w:color="auto"/>
                      </w:divBdr>
                    </w:div>
                    <w:div w:id="870727201">
                      <w:marLeft w:val="480"/>
                      <w:marRight w:val="0"/>
                      <w:marTop w:val="0"/>
                      <w:marBottom w:val="120"/>
                      <w:divBdr>
                        <w:top w:val="none" w:sz="0" w:space="0" w:color="auto"/>
                        <w:left w:val="none" w:sz="0" w:space="0" w:color="auto"/>
                        <w:bottom w:val="none" w:sz="0" w:space="0" w:color="auto"/>
                        <w:right w:val="none" w:sz="0" w:space="0" w:color="auto"/>
                      </w:divBdr>
                    </w:div>
                    <w:div w:id="3174193">
                      <w:marLeft w:val="480"/>
                      <w:marRight w:val="0"/>
                      <w:marTop w:val="0"/>
                      <w:marBottom w:val="120"/>
                      <w:divBdr>
                        <w:top w:val="none" w:sz="0" w:space="0" w:color="auto"/>
                        <w:left w:val="none" w:sz="0" w:space="0" w:color="auto"/>
                        <w:bottom w:val="none" w:sz="0" w:space="0" w:color="auto"/>
                        <w:right w:val="none" w:sz="0" w:space="0" w:color="auto"/>
                      </w:divBdr>
                    </w:div>
                    <w:div w:id="17059102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466799">
          <w:marLeft w:val="0"/>
          <w:marRight w:val="-225"/>
          <w:marTop w:val="0"/>
          <w:marBottom w:val="0"/>
          <w:divBdr>
            <w:top w:val="none" w:sz="0" w:space="0" w:color="auto"/>
            <w:left w:val="none" w:sz="0" w:space="0" w:color="auto"/>
            <w:bottom w:val="none" w:sz="0" w:space="0" w:color="auto"/>
            <w:right w:val="none" w:sz="0" w:space="0" w:color="auto"/>
          </w:divBdr>
          <w:divsChild>
            <w:div w:id="458493051">
              <w:marLeft w:val="0"/>
              <w:marRight w:val="240"/>
              <w:marTop w:val="0"/>
              <w:marBottom w:val="0"/>
              <w:divBdr>
                <w:top w:val="none" w:sz="0" w:space="0" w:color="auto"/>
                <w:left w:val="none" w:sz="0" w:space="0" w:color="auto"/>
                <w:bottom w:val="none" w:sz="0" w:space="0" w:color="auto"/>
                <w:right w:val="none" w:sz="0" w:space="0" w:color="auto"/>
              </w:divBdr>
            </w:div>
            <w:div w:id="1355112070">
              <w:marLeft w:val="0"/>
              <w:marRight w:val="0"/>
              <w:marTop w:val="0"/>
              <w:marBottom w:val="0"/>
              <w:divBdr>
                <w:top w:val="none" w:sz="0" w:space="0" w:color="auto"/>
                <w:left w:val="none" w:sz="0" w:space="0" w:color="auto"/>
                <w:bottom w:val="none" w:sz="0" w:space="0" w:color="auto"/>
                <w:right w:val="none" w:sz="0" w:space="0" w:color="auto"/>
              </w:divBdr>
              <w:divsChild>
                <w:div w:id="345517969">
                  <w:marLeft w:val="0"/>
                  <w:marRight w:val="0"/>
                  <w:marTop w:val="0"/>
                  <w:marBottom w:val="0"/>
                  <w:divBdr>
                    <w:top w:val="none" w:sz="0" w:space="0" w:color="auto"/>
                    <w:left w:val="none" w:sz="0" w:space="0" w:color="auto"/>
                    <w:bottom w:val="none" w:sz="0" w:space="0" w:color="auto"/>
                    <w:right w:val="none" w:sz="0" w:space="0" w:color="auto"/>
                  </w:divBdr>
                  <w:divsChild>
                    <w:div w:id="1279415178">
                      <w:marLeft w:val="0"/>
                      <w:marRight w:val="0"/>
                      <w:marTop w:val="0"/>
                      <w:marBottom w:val="120"/>
                      <w:divBdr>
                        <w:top w:val="none" w:sz="0" w:space="0" w:color="auto"/>
                        <w:left w:val="none" w:sz="0" w:space="0" w:color="auto"/>
                        <w:bottom w:val="none" w:sz="0" w:space="0" w:color="auto"/>
                        <w:right w:val="none" w:sz="0" w:space="0" w:color="auto"/>
                      </w:divBdr>
                    </w:div>
                    <w:div w:id="144469717">
                      <w:marLeft w:val="480"/>
                      <w:marRight w:val="0"/>
                      <w:marTop w:val="0"/>
                      <w:marBottom w:val="120"/>
                      <w:divBdr>
                        <w:top w:val="none" w:sz="0" w:space="0" w:color="auto"/>
                        <w:left w:val="none" w:sz="0" w:space="0" w:color="auto"/>
                        <w:bottom w:val="none" w:sz="0" w:space="0" w:color="auto"/>
                        <w:right w:val="none" w:sz="0" w:space="0" w:color="auto"/>
                      </w:divBdr>
                    </w:div>
                    <w:div w:id="480198306">
                      <w:marLeft w:val="480"/>
                      <w:marRight w:val="0"/>
                      <w:marTop w:val="0"/>
                      <w:marBottom w:val="120"/>
                      <w:divBdr>
                        <w:top w:val="none" w:sz="0" w:space="0" w:color="auto"/>
                        <w:left w:val="none" w:sz="0" w:space="0" w:color="auto"/>
                        <w:bottom w:val="none" w:sz="0" w:space="0" w:color="auto"/>
                        <w:right w:val="none" w:sz="0" w:space="0" w:color="auto"/>
                      </w:divBdr>
                    </w:div>
                    <w:div w:id="1871524218">
                      <w:marLeft w:val="480"/>
                      <w:marRight w:val="0"/>
                      <w:marTop w:val="0"/>
                      <w:marBottom w:val="120"/>
                      <w:divBdr>
                        <w:top w:val="none" w:sz="0" w:space="0" w:color="auto"/>
                        <w:left w:val="none" w:sz="0" w:space="0" w:color="auto"/>
                        <w:bottom w:val="none" w:sz="0" w:space="0" w:color="auto"/>
                        <w:right w:val="none" w:sz="0" w:space="0" w:color="auto"/>
                      </w:divBdr>
                    </w:div>
                    <w:div w:id="940338572">
                      <w:marLeft w:val="480"/>
                      <w:marRight w:val="0"/>
                      <w:marTop w:val="0"/>
                      <w:marBottom w:val="120"/>
                      <w:divBdr>
                        <w:top w:val="none" w:sz="0" w:space="0" w:color="auto"/>
                        <w:left w:val="none" w:sz="0" w:space="0" w:color="auto"/>
                        <w:bottom w:val="none" w:sz="0" w:space="0" w:color="auto"/>
                        <w:right w:val="none" w:sz="0" w:space="0" w:color="auto"/>
                      </w:divBdr>
                    </w:div>
                    <w:div w:id="919758615">
                      <w:marLeft w:val="480"/>
                      <w:marRight w:val="0"/>
                      <w:marTop w:val="0"/>
                      <w:marBottom w:val="120"/>
                      <w:divBdr>
                        <w:top w:val="none" w:sz="0" w:space="0" w:color="auto"/>
                        <w:left w:val="none" w:sz="0" w:space="0" w:color="auto"/>
                        <w:bottom w:val="none" w:sz="0" w:space="0" w:color="auto"/>
                        <w:right w:val="none" w:sz="0" w:space="0" w:color="auto"/>
                      </w:divBdr>
                    </w:div>
                    <w:div w:id="205503570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226792">
          <w:marLeft w:val="0"/>
          <w:marRight w:val="-225"/>
          <w:marTop w:val="0"/>
          <w:marBottom w:val="0"/>
          <w:divBdr>
            <w:top w:val="none" w:sz="0" w:space="0" w:color="auto"/>
            <w:left w:val="none" w:sz="0" w:space="0" w:color="auto"/>
            <w:bottom w:val="none" w:sz="0" w:space="0" w:color="auto"/>
            <w:right w:val="none" w:sz="0" w:space="0" w:color="auto"/>
          </w:divBdr>
          <w:divsChild>
            <w:div w:id="1764110769">
              <w:marLeft w:val="0"/>
              <w:marRight w:val="240"/>
              <w:marTop w:val="0"/>
              <w:marBottom w:val="0"/>
              <w:divBdr>
                <w:top w:val="none" w:sz="0" w:space="0" w:color="auto"/>
                <w:left w:val="none" w:sz="0" w:space="0" w:color="auto"/>
                <w:bottom w:val="none" w:sz="0" w:space="0" w:color="auto"/>
                <w:right w:val="none" w:sz="0" w:space="0" w:color="auto"/>
              </w:divBdr>
            </w:div>
            <w:div w:id="845287868">
              <w:marLeft w:val="0"/>
              <w:marRight w:val="0"/>
              <w:marTop w:val="0"/>
              <w:marBottom w:val="0"/>
              <w:divBdr>
                <w:top w:val="none" w:sz="0" w:space="0" w:color="auto"/>
                <w:left w:val="none" w:sz="0" w:space="0" w:color="auto"/>
                <w:bottom w:val="none" w:sz="0" w:space="0" w:color="auto"/>
                <w:right w:val="none" w:sz="0" w:space="0" w:color="auto"/>
              </w:divBdr>
              <w:divsChild>
                <w:div w:id="1471093326">
                  <w:marLeft w:val="0"/>
                  <w:marRight w:val="0"/>
                  <w:marTop w:val="0"/>
                  <w:marBottom w:val="0"/>
                  <w:divBdr>
                    <w:top w:val="none" w:sz="0" w:space="0" w:color="auto"/>
                    <w:left w:val="none" w:sz="0" w:space="0" w:color="auto"/>
                    <w:bottom w:val="none" w:sz="0" w:space="0" w:color="auto"/>
                    <w:right w:val="none" w:sz="0" w:space="0" w:color="auto"/>
                  </w:divBdr>
                  <w:divsChild>
                    <w:div w:id="1782529085">
                      <w:marLeft w:val="0"/>
                      <w:marRight w:val="0"/>
                      <w:marTop w:val="0"/>
                      <w:marBottom w:val="120"/>
                      <w:divBdr>
                        <w:top w:val="none" w:sz="0" w:space="0" w:color="auto"/>
                        <w:left w:val="none" w:sz="0" w:space="0" w:color="auto"/>
                        <w:bottom w:val="none" w:sz="0" w:space="0" w:color="auto"/>
                        <w:right w:val="none" w:sz="0" w:space="0" w:color="auto"/>
                      </w:divBdr>
                    </w:div>
                    <w:div w:id="381708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455542">
          <w:marLeft w:val="0"/>
          <w:marRight w:val="-225"/>
          <w:marTop w:val="0"/>
          <w:marBottom w:val="0"/>
          <w:divBdr>
            <w:top w:val="none" w:sz="0" w:space="0" w:color="auto"/>
            <w:left w:val="none" w:sz="0" w:space="0" w:color="auto"/>
            <w:bottom w:val="none" w:sz="0" w:space="0" w:color="auto"/>
            <w:right w:val="none" w:sz="0" w:space="0" w:color="auto"/>
          </w:divBdr>
          <w:divsChild>
            <w:div w:id="1481769539">
              <w:marLeft w:val="0"/>
              <w:marRight w:val="240"/>
              <w:marTop w:val="0"/>
              <w:marBottom w:val="0"/>
              <w:divBdr>
                <w:top w:val="none" w:sz="0" w:space="0" w:color="auto"/>
                <w:left w:val="none" w:sz="0" w:space="0" w:color="auto"/>
                <w:bottom w:val="none" w:sz="0" w:space="0" w:color="auto"/>
                <w:right w:val="none" w:sz="0" w:space="0" w:color="auto"/>
              </w:divBdr>
            </w:div>
            <w:div w:id="422142664">
              <w:marLeft w:val="0"/>
              <w:marRight w:val="0"/>
              <w:marTop w:val="0"/>
              <w:marBottom w:val="0"/>
              <w:divBdr>
                <w:top w:val="none" w:sz="0" w:space="0" w:color="auto"/>
                <w:left w:val="none" w:sz="0" w:space="0" w:color="auto"/>
                <w:bottom w:val="none" w:sz="0" w:space="0" w:color="auto"/>
                <w:right w:val="none" w:sz="0" w:space="0" w:color="auto"/>
              </w:divBdr>
              <w:divsChild>
                <w:div w:id="1256012177">
                  <w:marLeft w:val="0"/>
                  <w:marRight w:val="0"/>
                  <w:marTop w:val="0"/>
                  <w:marBottom w:val="0"/>
                  <w:divBdr>
                    <w:top w:val="none" w:sz="0" w:space="0" w:color="auto"/>
                    <w:left w:val="none" w:sz="0" w:space="0" w:color="auto"/>
                    <w:bottom w:val="none" w:sz="0" w:space="0" w:color="auto"/>
                    <w:right w:val="none" w:sz="0" w:space="0" w:color="auto"/>
                  </w:divBdr>
                  <w:divsChild>
                    <w:div w:id="1153179123">
                      <w:marLeft w:val="0"/>
                      <w:marRight w:val="0"/>
                      <w:marTop w:val="0"/>
                      <w:marBottom w:val="120"/>
                      <w:divBdr>
                        <w:top w:val="none" w:sz="0" w:space="0" w:color="auto"/>
                        <w:left w:val="none" w:sz="0" w:space="0" w:color="auto"/>
                        <w:bottom w:val="none" w:sz="0" w:space="0" w:color="auto"/>
                        <w:right w:val="none" w:sz="0" w:space="0" w:color="auto"/>
                      </w:divBdr>
                    </w:div>
                    <w:div w:id="2064867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8509589">
          <w:marLeft w:val="0"/>
          <w:marRight w:val="-225"/>
          <w:marTop w:val="0"/>
          <w:marBottom w:val="0"/>
          <w:divBdr>
            <w:top w:val="none" w:sz="0" w:space="0" w:color="auto"/>
            <w:left w:val="none" w:sz="0" w:space="0" w:color="auto"/>
            <w:bottom w:val="none" w:sz="0" w:space="0" w:color="auto"/>
            <w:right w:val="none" w:sz="0" w:space="0" w:color="auto"/>
          </w:divBdr>
          <w:divsChild>
            <w:div w:id="801732706">
              <w:marLeft w:val="0"/>
              <w:marRight w:val="240"/>
              <w:marTop w:val="0"/>
              <w:marBottom w:val="0"/>
              <w:divBdr>
                <w:top w:val="none" w:sz="0" w:space="0" w:color="auto"/>
                <w:left w:val="none" w:sz="0" w:space="0" w:color="auto"/>
                <w:bottom w:val="none" w:sz="0" w:space="0" w:color="auto"/>
                <w:right w:val="none" w:sz="0" w:space="0" w:color="auto"/>
              </w:divBdr>
            </w:div>
            <w:div w:id="1240287534">
              <w:marLeft w:val="0"/>
              <w:marRight w:val="0"/>
              <w:marTop w:val="0"/>
              <w:marBottom w:val="0"/>
              <w:divBdr>
                <w:top w:val="none" w:sz="0" w:space="0" w:color="auto"/>
                <w:left w:val="none" w:sz="0" w:space="0" w:color="auto"/>
                <w:bottom w:val="none" w:sz="0" w:space="0" w:color="auto"/>
                <w:right w:val="none" w:sz="0" w:space="0" w:color="auto"/>
              </w:divBdr>
              <w:divsChild>
                <w:div w:id="1568951266">
                  <w:marLeft w:val="0"/>
                  <w:marRight w:val="0"/>
                  <w:marTop w:val="0"/>
                  <w:marBottom w:val="0"/>
                  <w:divBdr>
                    <w:top w:val="none" w:sz="0" w:space="0" w:color="auto"/>
                    <w:left w:val="none" w:sz="0" w:space="0" w:color="auto"/>
                    <w:bottom w:val="none" w:sz="0" w:space="0" w:color="auto"/>
                    <w:right w:val="none" w:sz="0" w:space="0" w:color="auto"/>
                  </w:divBdr>
                  <w:divsChild>
                    <w:div w:id="1650742380">
                      <w:marLeft w:val="0"/>
                      <w:marRight w:val="0"/>
                      <w:marTop w:val="0"/>
                      <w:marBottom w:val="120"/>
                      <w:divBdr>
                        <w:top w:val="none" w:sz="0" w:space="0" w:color="auto"/>
                        <w:left w:val="none" w:sz="0" w:space="0" w:color="auto"/>
                        <w:bottom w:val="none" w:sz="0" w:space="0" w:color="auto"/>
                        <w:right w:val="none" w:sz="0" w:space="0" w:color="auto"/>
                      </w:divBdr>
                    </w:div>
                    <w:div w:id="1267159504">
                      <w:marLeft w:val="0"/>
                      <w:marRight w:val="0"/>
                      <w:marTop w:val="0"/>
                      <w:marBottom w:val="120"/>
                      <w:divBdr>
                        <w:top w:val="none" w:sz="0" w:space="0" w:color="auto"/>
                        <w:left w:val="none" w:sz="0" w:space="0" w:color="auto"/>
                        <w:bottom w:val="none" w:sz="0" w:space="0" w:color="auto"/>
                        <w:right w:val="none" w:sz="0" w:space="0" w:color="auto"/>
                      </w:divBdr>
                    </w:div>
                    <w:div w:id="742871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46085354">
          <w:marLeft w:val="0"/>
          <w:marRight w:val="-225"/>
          <w:marTop w:val="0"/>
          <w:marBottom w:val="0"/>
          <w:divBdr>
            <w:top w:val="none" w:sz="0" w:space="0" w:color="auto"/>
            <w:left w:val="none" w:sz="0" w:space="0" w:color="auto"/>
            <w:bottom w:val="none" w:sz="0" w:space="0" w:color="auto"/>
            <w:right w:val="none" w:sz="0" w:space="0" w:color="auto"/>
          </w:divBdr>
          <w:divsChild>
            <w:div w:id="1715737265">
              <w:marLeft w:val="0"/>
              <w:marRight w:val="240"/>
              <w:marTop w:val="0"/>
              <w:marBottom w:val="0"/>
              <w:divBdr>
                <w:top w:val="none" w:sz="0" w:space="0" w:color="auto"/>
                <w:left w:val="none" w:sz="0" w:space="0" w:color="auto"/>
                <w:bottom w:val="none" w:sz="0" w:space="0" w:color="auto"/>
                <w:right w:val="none" w:sz="0" w:space="0" w:color="auto"/>
              </w:divBdr>
            </w:div>
            <w:div w:id="1625116433">
              <w:marLeft w:val="0"/>
              <w:marRight w:val="0"/>
              <w:marTop w:val="0"/>
              <w:marBottom w:val="0"/>
              <w:divBdr>
                <w:top w:val="none" w:sz="0" w:space="0" w:color="auto"/>
                <w:left w:val="none" w:sz="0" w:space="0" w:color="auto"/>
                <w:bottom w:val="none" w:sz="0" w:space="0" w:color="auto"/>
                <w:right w:val="none" w:sz="0" w:space="0" w:color="auto"/>
              </w:divBdr>
              <w:divsChild>
                <w:div w:id="427774000">
                  <w:marLeft w:val="0"/>
                  <w:marRight w:val="0"/>
                  <w:marTop w:val="0"/>
                  <w:marBottom w:val="0"/>
                  <w:divBdr>
                    <w:top w:val="none" w:sz="0" w:space="0" w:color="auto"/>
                    <w:left w:val="none" w:sz="0" w:space="0" w:color="auto"/>
                    <w:bottom w:val="none" w:sz="0" w:space="0" w:color="auto"/>
                    <w:right w:val="none" w:sz="0" w:space="0" w:color="auto"/>
                  </w:divBdr>
                  <w:divsChild>
                    <w:div w:id="298152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6995633">
          <w:marLeft w:val="0"/>
          <w:marRight w:val="-225"/>
          <w:marTop w:val="0"/>
          <w:marBottom w:val="0"/>
          <w:divBdr>
            <w:top w:val="none" w:sz="0" w:space="0" w:color="auto"/>
            <w:left w:val="none" w:sz="0" w:space="0" w:color="auto"/>
            <w:bottom w:val="none" w:sz="0" w:space="0" w:color="auto"/>
            <w:right w:val="none" w:sz="0" w:space="0" w:color="auto"/>
          </w:divBdr>
          <w:divsChild>
            <w:div w:id="1749304204">
              <w:marLeft w:val="0"/>
              <w:marRight w:val="240"/>
              <w:marTop w:val="0"/>
              <w:marBottom w:val="0"/>
              <w:divBdr>
                <w:top w:val="none" w:sz="0" w:space="0" w:color="auto"/>
                <w:left w:val="none" w:sz="0" w:space="0" w:color="auto"/>
                <w:bottom w:val="none" w:sz="0" w:space="0" w:color="auto"/>
                <w:right w:val="none" w:sz="0" w:space="0" w:color="auto"/>
              </w:divBdr>
            </w:div>
            <w:div w:id="741566953">
              <w:marLeft w:val="0"/>
              <w:marRight w:val="0"/>
              <w:marTop w:val="0"/>
              <w:marBottom w:val="0"/>
              <w:divBdr>
                <w:top w:val="none" w:sz="0" w:space="0" w:color="auto"/>
                <w:left w:val="none" w:sz="0" w:space="0" w:color="auto"/>
                <w:bottom w:val="none" w:sz="0" w:space="0" w:color="auto"/>
                <w:right w:val="none" w:sz="0" w:space="0" w:color="auto"/>
              </w:divBdr>
              <w:divsChild>
                <w:div w:id="1438908714">
                  <w:marLeft w:val="0"/>
                  <w:marRight w:val="0"/>
                  <w:marTop w:val="0"/>
                  <w:marBottom w:val="0"/>
                  <w:divBdr>
                    <w:top w:val="none" w:sz="0" w:space="0" w:color="auto"/>
                    <w:left w:val="none" w:sz="0" w:space="0" w:color="auto"/>
                    <w:bottom w:val="none" w:sz="0" w:space="0" w:color="auto"/>
                    <w:right w:val="none" w:sz="0" w:space="0" w:color="auto"/>
                  </w:divBdr>
                  <w:divsChild>
                    <w:div w:id="16800814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616050">
          <w:marLeft w:val="0"/>
          <w:marRight w:val="-225"/>
          <w:marTop w:val="0"/>
          <w:marBottom w:val="0"/>
          <w:divBdr>
            <w:top w:val="none" w:sz="0" w:space="0" w:color="auto"/>
            <w:left w:val="none" w:sz="0" w:space="0" w:color="auto"/>
            <w:bottom w:val="none" w:sz="0" w:space="0" w:color="auto"/>
            <w:right w:val="none" w:sz="0" w:space="0" w:color="auto"/>
          </w:divBdr>
          <w:divsChild>
            <w:div w:id="462969209">
              <w:marLeft w:val="0"/>
              <w:marRight w:val="240"/>
              <w:marTop w:val="0"/>
              <w:marBottom w:val="0"/>
              <w:divBdr>
                <w:top w:val="none" w:sz="0" w:space="0" w:color="auto"/>
                <w:left w:val="none" w:sz="0" w:space="0" w:color="auto"/>
                <w:bottom w:val="none" w:sz="0" w:space="0" w:color="auto"/>
                <w:right w:val="none" w:sz="0" w:space="0" w:color="auto"/>
              </w:divBdr>
            </w:div>
            <w:div w:id="1195576547">
              <w:marLeft w:val="0"/>
              <w:marRight w:val="0"/>
              <w:marTop w:val="0"/>
              <w:marBottom w:val="0"/>
              <w:divBdr>
                <w:top w:val="none" w:sz="0" w:space="0" w:color="auto"/>
                <w:left w:val="none" w:sz="0" w:space="0" w:color="auto"/>
                <w:bottom w:val="none" w:sz="0" w:space="0" w:color="auto"/>
                <w:right w:val="none" w:sz="0" w:space="0" w:color="auto"/>
              </w:divBdr>
              <w:divsChild>
                <w:div w:id="351153584">
                  <w:marLeft w:val="0"/>
                  <w:marRight w:val="0"/>
                  <w:marTop w:val="0"/>
                  <w:marBottom w:val="0"/>
                  <w:divBdr>
                    <w:top w:val="none" w:sz="0" w:space="0" w:color="auto"/>
                    <w:left w:val="none" w:sz="0" w:space="0" w:color="auto"/>
                    <w:bottom w:val="none" w:sz="0" w:space="0" w:color="auto"/>
                    <w:right w:val="none" w:sz="0" w:space="0" w:color="auto"/>
                  </w:divBdr>
                  <w:divsChild>
                    <w:div w:id="282274357">
                      <w:marLeft w:val="0"/>
                      <w:marRight w:val="0"/>
                      <w:marTop w:val="0"/>
                      <w:marBottom w:val="120"/>
                      <w:divBdr>
                        <w:top w:val="none" w:sz="0" w:space="0" w:color="auto"/>
                        <w:left w:val="none" w:sz="0" w:space="0" w:color="auto"/>
                        <w:bottom w:val="none" w:sz="0" w:space="0" w:color="auto"/>
                        <w:right w:val="none" w:sz="0" w:space="0" w:color="auto"/>
                      </w:divBdr>
                    </w:div>
                    <w:div w:id="912853637">
                      <w:marLeft w:val="480"/>
                      <w:marRight w:val="0"/>
                      <w:marTop w:val="0"/>
                      <w:marBottom w:val="120"/>
                      <w:divBdr>
                        <w:top w:val="none" w:sz="0" w:space="0" w:color="auto"/>
                        <w:left w:val="none" w:sz="0" w:space="0" w:color="auto"/>
                        <w:bottom w:val="none" w:sz="0" w:space="0" w:color="auto"/>
                        <w:right w:val="none" w:sz="0" w:space="0" w:color="auto"/>
                      </w:divBdr>
                    </w:div>
                    <w:div w:id="44881935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718642">
          <w:marLeft w:val="0"/>
          <w:marRight w:val="-225"/>
          <w:marTop w:val="0"/>
          <w:marBottom w:val="0"/>
          <w:divBdr>
            <w:top w:val="none" w:sz="0" w:space="0" w:color="auto"/>
            <w:left w:val="none" w:sz="0" w:space="0" w:color="auto"/>
            <w:bottom w:val="none" w:sz="0" w:space="0" w:color="auto"/>
            <w:right w:val="none" w:sz="0" w:space="0" w:color="auto"/>
          </w:divBdr>
          <w:divsChild>
            <w:div w:id="1195538862">
              <w:marLeft w:val="0"/>
              <w:marRight w:val="240"/>
              <w:marTop w:val="0"/>
              <w:marBottom w:val="0"/>
              <w:divBdr>
                <w:top w:val="none" w:sz="0" w:space="0" w:color="auto"/>
                <w:left w:val="none" w:sz="0" w:space="0" w:color="auto"/>
                <w:bottom w:val="none" w:sz="0" w:space="0" w:color="auto"/>
                <w:right w:val="none" w:sz="0" w:space="0" w:color="auto"/>
              </w:divBdr>
            </w:div>
            <w:div w:id="1290623371">
              <w:marLeft w:val="0"/>
              <w:marRight w:val="0"/>
              <w:marTop w:val="0"/>
              <w:marBottom w:val="0"/>
              <w:divBdr>
                <w:top w:val="none" w:sz="0" w:space="0" w:color="auto"/>
                <w:left w:val="none" w:sz="0" w:space="0" w:color="auto"/>
                <w:bottom w:val="none" w:sz="0" w:space="0" w:color="auto"/>
                <w:right w:val="none" w:sz="0" w:space="0" w:color="auto"/>
              </w:divBdr>
              <w:divsChild>
                <w:div w:id="2086338986">
                  <w:marLeft w:val="0"/>
                  <w:marRight w:val="0"/>
                  <w:marTop w:val="0"/>
                  <w:marBottom w:val="0"/>
                  <w:divBdr>
                    <w:top w:val="none" w:sz="0" w:space="0" w:color="auto"/>
                    <w:left w:val="none" w:sz="0" w:space="0" w:color="auto"/>
                    <w:bottom w:val="none" w:sz="0" w:space="0" w:color="auto"/>
                    <w:right w:val="none" w:sz="0" w:space="0" w:color="auto"/>
                  </w:divBdr>
                  <w:divsChild>
                    <w:div w:id="741683285">
                      <w:marLeft w:val="0"/>
                      <w:marRight w:val="0"/>
                      <w:marTop w:val="0"/>
                      <w:marBottom w:val="120"/>
                      <w:divBdr>
                        <w:top w:val="none" w:sz="0" w:space="0" w:color="auto"/>
                        <w:left w:val="none" w:sz="0" w:space="0" w:color="auto"/>
                        <w:bottom w:val="none" w:sz="0" w:space="0" w:color="auto"/>
                        <w:right w:val="none" w:sz="0" w:space="0" w:color="auto"/>
                      </w:divBdr>
                    </w:div>
                    <w:div w:id="1308242891">
                      <w:marLeft w:val="0"/>
                      <w:marRight w:val="0"/>
                      <w:marTop w:val="0"/>
                      <w:marBottom w:val="120"/>
                      <w:divBdr>
                        <w:top w:val="none" w:sz="0" w:space="0" w:color="auto"/>
                        <w:left w:val="none" w:sz="0" w:space="0" w:color="auto"/>
                        <w:bottom w:val="none" w:sz="0" w:space="0" w:color="auto"/>
                        <w:right w:val="none" w:sz="0" w:space="0" w:color="auto"/>
                      </w:divBdr>
                    </w:div>
                    <w:div w:id="2093161819">
                      <w:marLeft w:val="480"/>
                      <w:marRight w:val="0"/>
                      <w:marTop w:val="0"/>
                      <w:marBottom w:val="120"/>
                      <w:divBdr>
                        <w:top w:val="none" w:sz="0" w:space="0" w:color="auto"/>
                        <w:left w:val="none" w:sz="0" w:space="0" w:color="auto"/>
                        <w:bottom w:val="none" w:sz="0" w:space="0" w:color="auto"/>
                        <w:right w:val="none" w:sz="0" w:space="0" w:color="auto"/>
                      </w:divBdr>
                    </w:div>
                    <w:div w:id="734859628">
                      <w:marLeft w:val="480"/>
                      <w:marRight w:val="0"/>
                      <w:marTop w:val="0"/>
                      <w:marBottom w:val="120"/>
                      <w:divBdr>
                        <w:top w:val="none" w:sz="0" w:space="0" w:color="auto"/>
                        <w:left w:val="none" w:sz="0" w:space="0" w:color="auto"/>
                        <w:bottom w:val="none" w:sz="0" w:space="0" w:color="auto"/>
                        <w:right w:val="none" w:sz="0" w:space="0" w:color="auto"/>
                      </w:divBdr>
                    </w:div>
                    <w:div w:id="1779832681">
                      <w:marLeft w:val="480"/>
                      <w:marRight w:val="0"/>
                      <w:marTop w:val="0"/>
                      <w:marBottom w:val="120"/>
                      <w:divBdr>
                        <w:top w:val="none" w:sz="0" w:space="0" w:color="auto"/>
                        <w:left w:val="none" w:sz="0" w:space="0" w:color="auto"/>
                        <w:bottom w:val="none" w:sz="0" w:space="0" w:color="auto"/>
                        <w:right w:val="none" w:sz="0" w:space="0" w:color="auto"/>
                      </w:divBdr>
                    </w:div>
                    <w:div w:id="465659591">
                      <w:marLeft w:val="480"/>
                      <w:marRight w:val="0"/>
                      <w:marTop w:val="0"/>
                      <w:marBottom w:val="120"/>
                      <w:divBdr>
                        <w:top w:val="none" w:sz="0" w:space="0" w:color="auto"/>
                        <w:left w:val="none" w:sz="0" w:space="0" w:color="auto"/>
                        <w:bottom w:val="none" w:sz="0" w:space="0" w:color="auto"/>
                        <w:right w:val="none" w:sz="0" w:space="0" w:color="auto"/>
                      </w:divBdr>
                    </w:div>
                    <w:div w:id="56055622">
                      <w:marLeft w:val="0"/>
                      <w:marRight w:val="0"/>
                      <w:marTop w:val="0"/>
                      <w:marBottom w:val="120"/>
                      <w:divBdr>
                        <w:top w:val="none" w:sz="0" w:space="0" w:color="auto"/>
                        <w:left w:val="none" w:sz="0" w:space="0" w:color="auto"/>
                        <w:bottom w:val="none" w:sz="0" w:space="0" w:color="auto"/>
                        <w:right w:val="none" w:sz="0" w:space="0" w:color="auto"/>
                      </w:divBdr>
                    </w:div>
                    <w:div w:id="1190528524">
                      <w:marLeft w:val="480"/>
                      <w:marRight w:val="0"/>
                      <w:marTop w:val="0"/>
                      <w:marBottom w:val="120"/>
                      <w:divBdr>
                        <w:top w:val="none" w:sz="0" w:space="0" w:color="auto"/>
                        <w:left w:val="none" w:sz="0" w:space="0" w:color="auto"/>
                        <w:bottom w:val="none" w:sz="0" w:space="0" w:color="auto"/>
                        <w:right w:val="none" w:sz="0" w:space="0" w:color="auto"/>
                      </w:divBdr>
                    </w:div>
                    <w:div w:id="134760304">
                      <w:marLeft w:val="480"/>
                      <w:marRight w:val="0"/>
                      <w:marTop w:val="0"/>
                      <w:marBottom w:val="120"/>
                      <w:divBdr>
                        <w:top w:val="none" w:sz="0" w:space="0" w:color="auto"/>
                        <w:left w:val="none" w:sz="0" w:space="0" w:color="auto"/>
                        <w:bottom w:val="none" w:sz="0" w:space="0" w:color="auto"/>
                        <w:right w:val="none" w:sz="0" w:space="0" w:color="auto"/>
                      </w:divBdr>
                    </w:div>
                    <w:div w:id="855118924">
                      <w:marLeft w:val="480"/>
                      <w:marRight w:val="0"/>
                      <w:marTop w:val="0"/>
                      <w:marBottom w:val="120"/>
                      <w:divBdr>
                        <w:top w:val="none" w:sz="0" w:space="0" w:color="auto"/>
                        <w:left w:val="none" w:sz="0" w:space="0" w:color="auto"/>
                        <w:bottom w:val="none" w:sz="0" w:space="0" w:color="auto"/>
                        <w:right w:val="none" w:sz="0" w:space="0" w:color="auto"/>
                      </w:divBdr>
                    </w:div>
                    <w:div w:id="5960650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3762344">
          <w:marLeft w:val="0"/>
          <w:marRight w:val="-225"/>
          <w:marTop w:val="0"/>
          <w:marBottom w:val="0"/>
          <w:divBdr>
            <w:top w:val="none" w:sz="0" w:space="0" w:color="auto"/>
            <w:left w:val="none" w:sz="0" w:space="0" w:color="auto"/>
            <w:bottom w:val="none" w:sz="0" w:space="0" w:color="auto"/>
            <w:right w:val="none" w:sz="0" w:space="0" w:color="auto"/>
          </w:divBdr>
          <w:divsChild>
            <w:div w:id="80764323">
              <w:marLeft w:val="0"/>
              <w:marRight w:val="240"/>
              <w:marTop w:val="0"/>
              <w:marBottom w:val="0"/>
              <w:divBdr>
                <w:top w:val="none" w:sz="0" w:space="0" w:color="auto"/>
                <w:left w:val="none" w:sz="0" w:space="0" w:color="auto"/>
                <w:bottom w:val="none" w:sz="0" w:space="0" w:color="auto"/>
                <w:right w:val="none" w:sz="0" w:space="0" w:color="auto"/>
              </w:divBdr>
            </w:div>
            <w:div w:id="646319179">
              <w:marLeft w:val="0"/>
              <w:marRight w:val="0"/>
              <w:marTop w:val="0"/>
              <w:marBottom w:val="0"/>
              <w:divBdr>
                <w:top w:val="none" w:sz="0" w:space="0" w:color="auto"/>
                <w:left w:val="none" w:sz="0" w:space="0" w:color="auto"/>
                <w:bottom w:val="none" w:sz="0" w:space="0" w:color="auto"/>
                <w:right w:val="none" w:sz="0" w:space="0" w:color="auto"/>
              </w:divBdr>
              <w:divsChild>
                <w:div w:id="232543979">
                  <w:marLeft w:val="0"/>
                  <w:marRight w:val="0"/>
                  <w:marTop w:val="0"/>
                  <w:marBottom w:val="0"/>
                  <w:divBdr>
                    <w:top w:val="none" w:sz="0" w:space="0" w:color="auto"/>
                    <w:left w:val="none" w:sz="0" w:space="0" w:color="auto"/>
                    <w:bottom w:val="none" w:sz="0" w:space="0" w:color="auto"/>
                    <w:right w:val="none" w:sz="0" w:space="0" w:color="auto"/>
                  </w:divBdr>
                  <w:divsChild>
                    <w:div w:id="1519345233">
                      <w:marLeft w:val="0"/>
                      <w:marRight w:val="0"/>
                      <w:marTop w:val="0"/>
                      <w:marBottom w:val="120"/>
                      <w:divBdr>
                        <w:top w:val="none" w:sz="0" w:space="0" w:color="auto"/>
                        <w:left w:val="none" w:sz="0" w:space="0" w:color="auto"/>
                        <w:bottom w:val="none" w:sz="0" w:space="0" w:color="auto"/>
                        <w:right w:val="none" w:sz="0" w:space="0" w:color="auto"/>
                      </w:divBdr>
                    </w:div>
                    <w:div w:id="2011330533">
                      <w:marLeft w:val="480"/>
                      <w:marRight w:val="0"/>
                      <w:marTop w:val="0"/>
                      <w:marBottom w:val="120"/>
                      <w:divBdr>
                        <w:top w:val="none" w:sz="0" w:space="0" w:color="auto"/>
                        <w:left w:val="none" w:sz="0" w:space="0" w:color="auto"/>
                        <w:bottom w:val="none" w:sz="0" w:space="0" w:color="auto"/>
                        <w:right w:val="none" w:sz="0" w:space="0" w:color="auto"/>
                      </w:divBdr>
                    </w:div>
                    <w:div w:id="784077577">
                      <w:marLeft w:val="480"/>
                      <w:marRight w:val="0"/>
                      <w:marTop w:val="0"/>
                      <w:marBottom w:val="120"/>
                      <w:divBdr>
                        <w:top w:val="none" w:sz="0" w:space="0" w:color="auto"/>
                        <w:left w:val="none" w:sz="0" w:space="0" w:color="auto"/>
                        <w:bottom w:val="none" w:sz="0" w:space="0" w:color="auto"/>
                        <w:right w:val="none" w:sz="0" w:space="0" w:color="auto"/>
                      </w:divBdr>
                    </w:div>
                    <w:div w:id="1003358146">
                      <w:marLeft w:val="480"/>
                      <w:marRight w:val="0"/>
                      <w:marTop w:val="0"/>
                      <w:marBottom w:val="120"/>
                      <w:divBdr>
                        <w:top w:val="none" w:sz="0" w:space="0" w:color="auto"/>
                        <w:left w:val="none" w:sz="0" w:space="0" w:color="auto"/>
                        <w:bottom w:val="none" w:sz="0" w:space="0" w:color="auto"/>
                        <w:right w:val="none" w:sz="0" w:space="0" w:color="auto"/>
                      </w:divBdr>
                    </w:div>
                    <w:div w:id="741874940">
                      <w:marLeft w:val="480"/>
                      <w:marRight w:val="0"/>
                      <w:marTop w:val="0"/>
                      <w:marBottom w:val="120"/>
                      <w:divBdr>
                        <w:top w:val="none" w:sz="0" w:space="0" w:color="auto"/>
                        <w:left w:val="none" w:sz="0" w:space="0" w:color="auto"/>
                        <w:bottom w:val="none" w:sz="0" w:space="0" w:color="auto"/>
                        <w:right w:val="none" w:sz="0" w:space="0" w:color="auto"/>
                      </w:divBdr>
                    </w:div>
                    <w:div w:id="2060010814">
                      <w:marLeft w:val="0"/>
                      <w:marRight w:val="0"/>
                      <w:marTop w:val="0"/>
                      <w:marBottom w:val="120"/>
                      <w:divBdr>
                        <w:top w:val="none" w:sz="0" w:space="0" w:color="auto"/>
                        <w:left w:val="none" w:sz="0" w:space="0" w:color="auto"/>
                        <w:bottom w:val="none" w:sz="0" w:space="0" w:color="auto"/>
                        <w:right w:val="none" w:sz="0" w:space="0" w:color="auto"/>
                      </w:divBdr>
                    </w:div>
                    <w:div w:id="160201526">
                      <w:marLeft w:val="480"/>
                      <w:marRight w:val="0"/>
                      <w:marTop w:val="0"/>
                      <w:marBottom w:val="120"/>
                      <w:divBdr>
                        <w:top w:val="none" w:sz="0" w:space="0" w:color="auto"/>
                        <w:left w:val="none" w:sz="0" w:space="0" w:color="auto"/>
                        <w:bottom w:val="none" w:sz="0" w:space="0" w:color="auto"/>
                        <w:right w:val="none" w:sz="0" w:space="0" w:color="auto"/>
                      </w:divBdr>
                    </w:div>
                    <w:div w:id="1799647187">
                      <w:marLeft w:val="480"/>
                      <w:marRight w:val="0"/>
                      <w:marTop w:val="0"/>
                      <w:marBottom w:val="120"/>
                      <w:divBdr>
                        <w:top w:val="none" w:sz="0" w:space="0" w:color="auto"/>
                        <w:left w:val="none" w:sz="0" w:space="0" w:color="auto"/>
                        <w:bottom w:val="none" w:sz="0" w:space="0" w:color="auto"/>
                        <w:right w:val="none" w:sz="0" w:space="0" w:color="auto"/>
                      </w:divBdr>
                    </w:div>
                    <w:div w:id="686176542">
                      <w:marLeft w:val="480"/>
                      <w:marRight w:val="0"/>
                      <w:marTop w:val="0"/>
                      <w:marBottom w:val="120"/>
                      <w:divBdr>
                        <w:top w:val="none" w:sz="0" w:space="0" w:color="auto"/>
                        <w:left w:val="none" w:sz="0" w:space="0" w:color="auto"/>
                        <w:bottom w:val="none" w:sz="0" w:space="0" w:color="auto"/>
                        <w:right w:val="none" w:sz="0" w:space="0" w:color="auto"/>
                      </w:divBdr>
                    </w:div>
                    <w:div w:id="1328483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4924579">
          <w:marLeft w:val="0"/>
          <w:marRight w:val="-225"/>
          <w:marTop w:val="0"/>
          <w:marBottom w:val="0"/>
          <w:divBdr>
            <w:top w:val="none" w:sz="0" w:space="0" w:color="auto"/>
            <w:left w:val="none" w:sz="0" w:space="0" w:color="auto"/>
            <w:bottom w:val="none" w:sz="0" w:space="0" w:color="auto"/>
            <w:right w:val="none" w:sz="0" w:space="0" w:color="auto"/>
          </w:divBdr>
          <w:divsChild>
            <w:div w:id="75633208">
              <w:marLeft w:val="0"/>
              <w:marRight w:val="240"/>
              <w:marTop w:val="0"/>
              <w:marBottom w:val="0"/>
              <w:divBdr>
                <w:top w:val="none" w:sz="0" w:space="0" w:color="auto"/>
                <w:left w:val="none" w:sz="0" w:space="0" w:color="auto"/>
                <w:bottom w:val="none" w:sz="0" w:space="0" w:color="auto"/>
                <w:right w:val="none" w:sz="0" w:space="0" w:color="auto"/>
              </w:divBdr>
            </w:div>
            <w:div w:id="400908377">
              <w:marLeft w:val="0"/>
              <w:marRight w:val="0"/>
              <w:marTop w:val="0"/>
              <w:marBottom w:val="0"/>
              <w:divBdr>
                <w:top w:val="none" w:sz="0" w:space="0" w:color="auto"/>
                <w:left w:val="none" w:sz="0" w:space="0" w:color="auto"/>
                <w:bottom w:val="none" w:sz="0" w:space="0" w:color="auto"/>
                <w:right w:val="none" w:sz="0" w:space="0" w:color="auto"/>
              </w:divBdr>
              <w:divsChild>
                <w:div w:id="1800688516">
                  <w:marLeft w:val="0"/>
                  <w:marRight w:val="0"/>
                  <w:marTop w:val="0"/>
                  <w:marBottom w:val="0"/>
                  <w:divBdr>
                    <w:top w:val="none" w:sz="0" w:space="0" w:color="auto"/>
                    <w:left w:val="none" w:sz="0" w:space="0" w:color="auto"/>
                    <w:bottom w:val="none" w:sz="0" w:space="0" w:color="auto"/>
                    <w:right w:val="none" w:sz="0" w:space="0" w:color="auto"/>
                  </w:divBdr>
                  <w:divsChild>
                    <w:div w:id="2001350465">
                      <w:marLeft w:val="0"/>
                      <w:marRight w:val="0"/>
                      <w:marTop w:val="0"/>
                      <w:marBottom w:val="120"/>
                      <w:divBdr>
                        <w:top w:val="none" w:sz="0" w:space="0" w:color="auto"/>
                        <w:left w:val="none" w:sz="0" w:space="0" w:color="auto"/>
                        <w:bottom w:val="none" w:sz="0" w:space="0" w:color="auto"/>
                        <w:right w:val="none" w:sz="0" w:space="0" w:color="auto"/>
                      </w:divBdr>
                    </w:div>
                    <w:div w:id="1479573400">
                      <w:marLeft w:val="0"/>
                      <w:marRight w:val="0"/>
                      <w:marTop w:val="0"/>
                      <w:marBottom w:val="120"/>
                      <w:divBdr>
                        <w:top w:val="none" w:sz="0" w:space="0" w:color="auto"/>
                        <w:left w:val="none" w:sz="0" w:space="0" w:color="auto"/>
                        <w:bottom w:val="none" w:sz="0" w:space="0" w:color="auto"/>
                        <w:right w:val="none" w:sz="0" w:space="0" w:color="auto"/>
                      </w:divBdr>
                    </w:div>
                    <w:div w:id="2597960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307694">
          <w:marLeft w:val="0"/>
          <w:marRight w:val="-225"/>
          <w:marTop w:val="0"/>
          <w:marBottom w:val="0"/>
          <w:divBdr>
            <w:top w:val="none" w:sz="0" w:space="0" w:color="auto"/>
            <w:left w:val="none" w:sz="0" w:space="0" w:color="auto"/>
            <w:bottom w:val="none" w:sz="0" w:space="0" w:color="auto"/>
            <w:right w:val="none" w:sz="0" w:space="0" w:color="auto"/>
          </w:divBdr>
          <w:divsChild>
            <w:div w:id="1985968172">
              <w:marLeft w:val="0"/>
              <w:marRight w:val="240"/>
              <w:marTop w:val="0"/>
              <w:marBottom w:val="0"/>
              <w:divBdr>
                <w:top w:val="none" w:sz="0" w:space="0" w:color="auto"/>
                <w:left w:val="none" w:sz="0" w:space="0" w:color="auto"/>
                <w:bottom w:val="none" w:sz="0" w:space="0" w:color="auto"/>
                <w:right w:val="none" w:sz="0" w:space="0" w:color="auto"/>
              </w:divBdr>
            </w:div>
            <w:div w:id="1905723903">
              <w:marLeft w:val="0"/>
              <w:marRight w:val="0"/>
              <w:marTop w:val="0"/>
              <w:marBottom w:val="0"/>
              <w:divBdr>
                <w:top w:val="none" w:sz="0" w:space="0" w:color="auto"/>
                <w:left w:val="none" w:sz="0" w:space="0" w:color="auto"/>
                <w:bottom w:val="none" w:sz="0" w:space="0" w:color="auto"/>
                <w:right w:val="none" w:sz="0" w:space="0" w:color="auto"/>
              </w:divBdr>
              <w:divsChild>
                <w:div w:id="994456709">
                  <w:marLeft w:val="0"/>
                  <w:marRight w:val="0"/>
                  <w:marTop w:val="0"/>
                  <w:marBottom w:val="0"/>
                  <w:divBdr>
                    <w:top w:val="none" w:sz="0" w:space="0" w:color="auto"/>
                    <w:left w:val="none" w:sz="0" w:space="0" w:color="auto"/>
                    <w:bottom w:val="none" w:sz="0" w:space="0" w:color="auto"/>
                    <w:right w:val="none" w:sz="0" w:space="0" w:color="auto"/>
                  </w:divBdr>
                  <w:divsChild>
                    <w:div w:id="1662075908">
                      <w:marLeft w:val="0"/>
                      <w:marRight w:val="0"/>
                      <w:marTop w:val="0"/>
                      <w:marBottom w:val="120"/>
                      <w:divBdr>
                        <w:top w:val="none" w:sz="0" w:space="0" w:color="auto"/>
                        <w:left w:val="none" w:sz="0" w:space="0" w:color="auto"/>
                        <w:bottom w:val="none" w:sz="0" w:space="0" w:color="auto"/>
                        <w:right w:val="none" w:sz="0" w:space="0" w:color="auto"/>
                      </w:divBdr>
                    </w:div>
                    <w:div w:id="1489251689">
                      <w:marLeft w:val="0"/>
                      <w:marRight w:val="0"/>
                      <w:marTop w:val="0"/>
                      <w:marBottom w:val="120"/>
                      <w:divBdr>
                        <w:top w:val="none" w:sz="0" w:space="0" w:color="auto"/>
                        <w:left w:val="none" w:sz="0" w:space="0" w:color="auto"/>
                        <w:bottom w:val="none" w:sz="0" w:space="0" w:color="auto"/>
                        <w:right w:val="none" w:sz="0" w:space="0" w:color="auto"/>
                      </w:divBdr>
                    </w:div>
                    <w:div w:id="880289940">
                      <w:marLeft w:val="0"/>
                      <w:marRight w:val="0"/>
                      <w:marTop w:val="0"/>
                      <w:marBottom w:val="120"/>
                      <w:divBdr>
                        <w:top w:val="none" w:sz="0" w:space="0" w:color="auto"/>
                        <w:left w:val="none" w:sz="0" w:space="0" w:color="auto"/>
                        <w:bottom w:val="none" w:sz="0" w:space="0" w:color="auto"/>
                        <w:right w:val="none" w:sz="0" w:space="0" w:color="auto"/>
                      </w:divBdr>
                    </w:div>
                    <w:div w:id="1473211867">
                      <w:marLeft w:val="480"/>
                      <w:marRight w:val="0"/>
                      <w:marTop w:val="0"/>
                      <w:marBottom w:val="120"/>
                      <w:divBdr>
                        <w:top w:val="none" w:sz="0" w:space="0" w:color="auto"/>
                        <w:left w:val="none" w:sz="0" w:space="0" w:color="auto"/>
                        <w:bottom w:val="none" w:sz="0" w:space="0" w:color="auto"/>
                        <w:right w:val="none" w:sz="0" w:space="0" w:color="auto"/>
                      </w:divBdr>
                    </w:div>
                    <w:div w:id="370494515">
                      <w:marLeft w:val="480"/>
                      <w:marRight w:val="0"/>
                      <w:marTop w:val="0"/>
                      <w:marBottom w:val="120"/>
                      <w:divBdr>
                        <w:top w:val="none" w:sz="0" w:space="0" w:color="auto"/>
                        <w:left w:val="none" w:sz="0" w:space="0" w:color="auto"/>
                        <w:bottom w:val="none" w:sz="0" w:space="0" w:color="auto"/>
                        <w:right w:val="none" w:sz="0" w:space="0" w:color="auto"/>
                      </w:divBdr>
                    </w:div>
                    <w:div w:id="1444642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335492">
          <w:marLeft w:val="0"/>
          <w:marRight w:val="-225"/>
          <w:marTop w:val="0"/>
          <w:marBottom w:val="0"/>
          <w:divBdr>
            <w:top w:val="none" w:sz="0" w:space="0" w:color="auto"/>
            <w:left w:val="none" w:sz="0" w:space="0" w:color="auto"/>
            <w:bottom w:val="none" w:sz="0" w:space="0" w:color="auto"/>
            <w:right w:val="none" w:sz="0" w:space="0" w:color="auto"/>
          </w:divBdr>
          <w:divsChild>
            <w:div w:id="1395354716">
              <w:marLeft w:val="0"/>
              <w:marRight w:val="240"/>
              <w:marTop w:val="0"/>
              <w:marBottom w:val="0"/>
              <w:divBdr>
                <w:top w:val="none" w:sz="0" w:space="0" w:color="auto"/>
                <w:left w:val="none" w:sz="0" w:space="0" w:color="auto"/>
                <w:bottom w:val="none" w:sz="0" w:space="0" w:color="auto"/>
                <w:right w:val="none" w:sz="0" w:space="0" w:color="auto"/>
              </w:divBdr>
            </w:div>
            <w:div w:id="1470710373">
              <w:marLeft w:val="0"/>
              <w:marRight w:val="0"/>
              <w:marTop w:val="0"/>
              <w:marBottom w:val="0"/>
              <w:divBdr>
                <w:top w:val="none" w:sz="0" w:space="0" w:color="auto"/>
                <w:left w:val="none" w:sz="0" w:space="0" w:color="auto"/>
                <w:bottom w:val="none" w:sz="0" w:space="0" w:color="auto"/>
                <w:right w:val="none" w:sz="0" w:space="0" w:color="auto"/>
              </w:divBdr>
              <w:divsChild>
                <w:div w:id="878668803">
                  <w:marLeft w:val="0"/>
                  <w:marRight w:val="0"/>
                  <w:marTop w:val="0"/>
                  <w:marBottom w:val="0"/>
                  <w:divBdr>
                    <w:top w:val="none" w:sz="0" w:space="0" w:color="auto"/>
                    <w:left w:val="none" w:sz="0" w:space="0" w:color="auto"/>
                    <w:bottom w:val="none" w:sz="0" w:space="0" w:color="auto"/>
                    <w:right w:val="none" w:sz="0" w:space="0" w:color="auto"/>
                  </w:divBdr>
                  <w:divsChild>
                    <w:div w:id="10415941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596855">
          <w:marLeft w:val="0"/>
          <w:marRight w:val="-225"/>
          <w:marTop w:val="0"/>
          <w:marBottom w:val="0"/>
          <w:divBdr>
            <w:top w:val="none" w:sz="0" w:space="0" w:color="auto"/>
            <w:left w:val="none" w:sz="0" w:space="0" w:color="auto"/>
            <w:bottom w:val="none" w:sz="0" w:space="0" w:color="auto"/>
            <w:right w:val="none" w:sz="0" w:space="0" w:color="auto"/>
          </w:divBdr>
          <w:divsChild>
            <w:div w:id="2132240303">
              <w:marLeft w:val="0"/>
              <w:marRight w:val="240"/>
              <w:marTop w:val="0"/>
              <w:marBottom w:val="0"/>
              <w:divBdr>
                <w:top w:val="none" w:sz="0" w:space="0" w:color="auto"/>
                <w:left w:val="none" w:sz="0" w:space="0" w:color="auto"/>
                <w:bottom w:val="none" w:sz="0" w:space="0" w:color="auto"/>
                <w:right w:val="none" w:sz="0" w:space="0" w:color="auto"/>
              </w:divBdr>
            </w:div>
            <w:div w:id="684746655">
              <w:marLeft w:val="0"/>
              <w:marRight w:val="0"/>
              <w:marTop w:val="0"/>
              <w:marBottom w:val="0"/>
              <w:divBdr>
                <w:top w:val="none" w:sz="0" w:space="0" w:color="auto"/>
                <w:left w:val="none" w:sz="0" w:space="0" w:color="auto"/>
                <w:bottom w:val="none" w:sz="0" w:space="0" w:color="auto"/>
                <w:right w:val="none" w:sz="0" w:space="0" w:color="auto"/>
              </w:divBdr>
              <w:divsChild>
                <w:div w:id="348679023">
                  <w:marLeft w:val="0"/>
                  <w:marRight w:val="0"/>
                  <w:marTop w:val="0"/>
                  <w:marBottom w:val="0"/>
                  <w:divBdr>
                    <w:top w:val="none" w:sz="0" w:space="0" w:color="auto"/>
                    <w:left w:val="none" w:sz="0" w:space="0" w:color="auto"/>
                    <w:bottom w:val="none" w:sz="0" w:space="0" w:color="auto"/>
                    <w:right w:val="none" w:sz="0" w:space="0" w:color="auto"/>
                  </w:divBdr>
                  <w:divsChild>
                    <w:div w:id="1223247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639159">
          <w:marLeft w:val="0"/>
          <w:marRight w:val="-225"/>
          <w:marTop w:val="0"/>
          <w:marBottom w:val="0"/>
          <w:divBdr>
            <w:top w:val="none" w:sz="0" w:space="0" w:color="auto"/>
            <w:left w:val="none" w:sz="0" w:space="0" w:color="auto"/>
            <w:bottom w:val="none" w:sz="0" w:space="0" w:color="auto"/>
            <w:right w:val="none" w:sz="0" w:space="0" w:color="auto"/>
          </w:divBdr>
          <w:divsChild>
            <w:div w:id="879709057">
              <w:marLeft w:val="0"/>
              <w:marRight w:val="240"/>
              <w:marTop w:val="0"/>
              <w:marBottom w:val="0"/>
              <w:divBdr>
                <w:top w:val="none" w:sz="0" w:space="0" w:color="auto"/>
                <w:left w:val="none" w:sz="0" w:space="0" w:color="auto"/>
                <w:bottom w:val="none" w:sz="0" w:space="0" w:color="auto"/>
                <w:right w:val="none" w:sz="0" w:space="0" w:color="auto"/>
              </w:divBdr>
            </w:div>
            <w:div w:id="868031025">
              <w:marLeft w:val="0"/>
              <w:marRight w:val="0"/>
              <w:marTop w:val="0"/>
              <w:marBottom w:val="0"/>
              <w:divBdr>
                <w:top w:val="none" w:sz="0" w:space="0" w:color="auto"/>
                <w:left w:val="none" w:sz="0" w:space="0" w:color="auto"/>
                <w:bottom w:val="none" w:sz="0" w:space="0" w:color="auto"/>
                <w:right w:val="none" w:sz="0" w:space="0" w:color="auto"/>
              </w:divBdr>
              <w:divsChild>
                <w:div w:id="478422186">
                  <w:marLeft w:val="0"/>
                  <w:marRight w:val="0"/>
                  <w:marTop w:val="0"/>
                  <w:marBottom w:val="0"/>
                  <w:divBdr>
                    <w:top w:val="none" w:sz="0" w:space="0" w:color="auto"/>
                    <w:left w:val="none" w:sz="0" w:space="0" w:color="auto"/>
                    <w:bottom w:val="none" w:sz="0" w:space="0" w:color="auto"/>
                    <w:right w:val="none" w:sz="0" w:space="0" w:color="auto"/>
                  </w:divBdr>
                  <w:divsChild>
                    <w:div w:id="545945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4415396">
          <w:marLeft w:val="0"/>
          <w:marRight w:val="-225"/>
          <w:marTop w:val="0"/>
          <w:marBottom w:val="0"/>
          <w:divBdr>
            <w:top w:val="none" w:sz="0" w:space="0" w:color="auto"/>
            <w:left w:val="none" w:sz="0" w:space="0" w:color="auto"/>
            <w:bottom w:val="none" w:sz="0" w:space="0" w:color="auto"/>
            <w:right w:val="none" w:sz="0" w:space="0" w:color="auto"/>
          </w:divBdr>
          <w:divsChild>
            <w:div w:id="131294844">
              <w:marLeft w:val="0"/>
              <w:marRight w:val="240"/>
              <w:marTop w:val="0"/>
              <w:marBottom w:val="0"/>
              <w:divBdr>
                <w:top w:val="none" w:sz="0" w:space="0" w:color="auto"/>
                <w:left w:val="none" w:sz="0" w:space="0" w:color="auto"/>
                <w:bottom w:val="none" w:sz="0" w:space="0" w:color="auto"/>
                <w:right w:val="none" w:sz="0" w:space="0" w:color="auto"/>
              </w:divBdr>
            </w:div>
            <w:div w:id="1985769391">
              <w:marLeft w:val="0"/>
              <w:marRight w:val="0"/>
              <w:marTop w:val="0"/>
              <w:marBottom w:val="0"/>
              <w:divBdr>
                <w:top w:val="none" w:sz="0" w:space="0" w:color="auto"/>
                <w:left w:val="none" w:sz="0" w:space="0" w:color="auto"/>
                <w:bottom w:val="none" w:sz="0" w:space="0" w:color="auto"/>
                <w:right w:val="none" w:sz="0" w:space="0" w:color="auto"/>
              </w:divBdr>
              <w:divsChild>
                <w:div w:id="870072090">
                  <w:marLeft w:val="0"/>
                  <w:marRight w:val="0"/>
                  <w:marTop w:val="0"/>
                  <w:marBottom w:val="0"/>
                  <w:divBdr>
                    <w:top w:val="none" w:sz="0" w:space="0" w:color="auto"/>
                    <w:left w:val="none" w:sz="0" w:space="0" w:color="auto"/>
                    <w:bottom w:val="none" w:sz="0" w:space="0" w:color="auto"/>
                    <w:right w:val="none" w:sz="0" w:space="0" w:color="auto"/>
                  </w:divBdr>
                  <w:divsChild>
                    <w:div w:id="1264192225">
                      <w:marLeft w:val="0"/>
                      <w:marRight w:val="0"/>
                      <w:marTop w:val="0"/>
                      <w:marBottom w:val="120"/>
                      <w:divBdr>
                        <w:top w:val="none" w:sz="0" w:space="0" w:color="auto"/>
                        <w:left w:val="none" w:sz="0" w:space="0" w:color="auto"/>
                        <w:bottom w:val="none" w:sz="0" w:space="0" w:color="auto"/>
                        <w:right w:val="none" w:sz="0" w:space="0" w:color="auto"/>
                      </w:divBdr>
                    </w:div>
                    <w:div w:id="15348048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1564564">
          <w:marLeft w:val="1080"/>
          <w:marRight w:val="0"/>
          <w:marTop w:val="0"/>
          <w:marBottom w:val="0"/>
          <w:divBdr>
            <w:top w:val="none" w:sz="0" w:space="0" w:color="auto"/>
            <w:left w:val="none" w:sz="0" w:space="0" w:color="auto"/>
            <w:bottom w:val="none" w:sz="0" w:space="0" w:color="auto"/>
            <w:right w:val="none" w:sz="0" w:space="0" w:color="auto"/>
          </w:divBdr>
        </w:div>
        <w:div w:id="1492912088">
          <w:marLeft w:val="0"/>
          <w:marRight w:val="-225"/>
          <w:marTop w:val="0"/>
          <w:marBottom w:val="0"/>
          <w:divBdr>
            <w:top w:val="none" w:sz="0" w:space="0" w:color="auto"/>
            <w:left w:val="none" w:sz="0" w:space="0" w:color="auto"/>
            <w:bottom w:val="none" w:sz="0" w:space="0" w:color="auto"/>
            <w:right w:val="none" w:sz="0" w:space="0" w:color="auto"/>
          </w:divBdr>
          <w:divsChild>
            <w:div w:id="1551309525">
              <w:marLeft w:val="0"/>
              <w:marRight w:val="240"/>
              <w:marTop w:val="0"/>
              <w:marBottom w:val="0"/>
              <w:divBdr>
                <w:top w:val="none" w:sz="0" w:space="0" w:color="auto"/>
                <w:left w:val="none" w:sz="0" w:space="0" w:color="auto"/>
                <w:bottom w:val="none" w:sz="0" w:space="0" w:color="auto"/>
                <w:right w:val="none" w:sz="0" w:space="0" w:color="auto"/>
              </w:divBdr>
            </w:div>
            <w:div w:id="631911290">
              <w:marLeft w:val="0"/>
              <w:marRight w:val="0"/>
              <w:marTop w:val="0"/>
              <w:marBottom w:val="0"/>
              <w:divBdr>
                <w:top w:val="none" w:sz="0" w:space="0" w:color="auto"/>
                <w:left w:val="none" w:sz="0" w:space="0" w:color="auto"/>
                <w:bottom w:val="none" w:sz="0" w:space="0" w:color="auto"/>
                <w:right w:val="none" w:sz="0" w:space="0" w:color="auto"/>
              </w:divBdr>
              <w:divsChild>
                <w:div w:id="1504513413">
                  <w:marLeft w:val="0"/>
                  <w:marRight w:val="0"/>
                  <w:marTop w:val="0"/>
                  <w:marBottom w:val="0"/>
                  <w:divBdr>
                    <w:top w:val="none" w:sz="0" w:space="0" w:color="auto"/>
                    <w:left w:val="none" w:sz="0" w:space="0" w:color="auto"/>
                    <w:bottom w:val="none" w:sz="0" w:space="0" w:color="auto"/>
                    <w:right w:val="none" w:sz="0" w:space="0" w:color="auto"/>
                  </w:divBdr>
                  <w:divsChild>
                    <w:div w:id="1571892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0706310">
          <w:marLeft w:val="0"/>
          <w:marRight w:val="-225"/>
          <w:marTop w:val="0"/>
          <w:marBottom w:val="0"/>
          <w:divBdr>
            <w:top w:val="none" w:sz="0" w:space="0" w:color="auto"/>
            <w:left w:val="none" w:sz="0" w:space="0" w:color="auto"/>
            <w:bottom w:val="none" w:sz="0" w:space="0" w:color="auto"/>
            <w:right w:val="none" w:sz="0" w:space="0" w:color="auto"/>
          </w:divBdr>
          <w:divsChild>
            <w:div w:id="29110876">
              <w:marLeft w:val="0"/>
              <w:marRight w:val="240"/>
              <w:marTop w:val="0"/>
              <w:marBottom w:val="0"/>
              <w:divBdr>
                <w:top w:val="none" w:sz="0" w:space="0" w:color="auto"/>
                <w:left w:val="none" w:sz="0" w:space="0" w:color="auto"/>
                <w:bottom w:val="none" w:sz="0" w:space="0" w:color="auto"/>
                <w:right w:val="none" w:sz="0" w:space="0" w:color="auto"/>
              </w:divBdr>
            </w:div>
            <w:div w:id="1116411860">
              <w:marLeft w:val="0"/>
              <w:marRight w:val="0"/>
              <w:marTop w:val="0"/>
              <w:marBottom w:val="0"/>
              <w:divBdr>
                <w:top w:val="none" w:sz="0" w:space="0" w:color="auto"/>
                <w:left w:val="none" w:sz="0" w:space="0" w:color="auto"/>
                <w:bottom w:val="none" w:sz="0" w:space="0" w:color="auto"/>
                <w:right w:val="none" w:sz="0" w:space="0" w:color="auto"/>
              </w:divBdr>
              <w:divsChild>
                <w:div w:id="1546526894">
                  <w:marLeft w:val="0"/>
                  <w:marRight w:val="0"/>
                  <w:marTop w:val="0"/>
                  <w:marBottom w:val="0"/>
                  <w:divBdr>
                    <w:top w:val="none" w:sz="0" w:space="0" w:color="auto"/>
                    <w:left w:val="none" w:sz="0" w:space="0" w:color="auto"/>
                    <w:bottom w:val="none" w:sz="0" w:space="0" w:color="auto"/>
                    <w:right w:val="none" w:sz="0" w:space="0" w:color="auto"/>
                  </w:divBdr>
                  <w:divsChild>
                    <w:div w:id="20634036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0651934">
          <w:marLeft w:val="0"/>
          <w:marRight w:val="-225"/>
          <w:marTop w:val="0"/>
          <w:marBottom w:val="0"/>
          <w:divBdr>
            <w:top w:val="none" w:sz="0" w:space="0" w:color="auto"/>
            <w:left w:val="none" w:sz="0" w:space="0" w:color="auto"/>
            <w:bottom w:val="none" w:sz="0" w:space="0" w:color="auto"/>
            <w:right w:val="none" w:sz="0" w:space="0" w:color="auto"/>
          </w:divBdr>
          <w:divsChild>
            <w:div w:id="1766267143">
              <w:marLeft w:val="0"/>
              <w:marRight w:val="240"/>
              <w:marTop w:val="0"/>
              <w:marBottom w:val="0"/>
              <w:divBdr>
                <w:top w:val="none" w:sz="0" w:space="0" w:color="auto"/>
                <w:left w:val="none" w:sz="0" w:space="0" w:color="auto"/>
                <w:bottom w:val="none" w:sz="0" w:space="0" w:color="auto"/>
                <w:right w:val="none" w:sz="0" w:space="0" w:color="auto"/>
              </w:divBdr>
            </w:div>
            <w:div w:id="894194876">
              <w:marLeft w:val="0"/>
              <w:marRight w:val="0"/>
              <w:marTop w:val="0"/>
              <w:marBottom w:val="0"/>
              <w:divBdr>
                <w:top w:val="none" w:sz="0" w:space="0" w:color="auto"/>
                <w:left w:val="none" w:sz="0" w:space="0" w:color="auto"/>
                <w:bottom w:val="none" w:sz="0" w:space="0" w:color="auto"/>
                <w:right w:val="none" w:sz="0" w:space="0" w:color="auto"/>
              </w:divBdr>
              <w:divsChild>
                <w:div w:id="211843175">
                  <w:marLeft w:val="0"/>
                  <w:marRight w:val="0"/>
                  <w:marTop w:val="0"/>
                  <w:marBottom w:val="0"/>
                  <w:divBdr>
                    <w:top w:val="none" w:sz="0" w:space="0" w:color="auto"/>
                    <w:left w:val="none" w:sz="0" w:space="0" w:color="auto"/>
                    <w:bottom w:val="none" w:sz="0" w:space="0" w:color="auto"/>
                    <w:right w:val="none" w:sz="0" w:space="0" w:color="auto"/>
                  </w:divBdr>
                  <w:divsChild>
                    <w:div w:id="819467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987774">
          <w:marLeft w:val="0"/>
          <w:marRight w:val="-225"/>
          <w:marTop w:val="0"/>
          <w:marBottom w:val="0"/>
          <w:divBdr>
            <w:top w:val="none" w:sz="0" w:space="0" w:color="auto"/>
            <w:left w:val="none" w:sz="0" w:space="0" w:color="auto"/>
            <w:bottom w:val="none" w:sz="0" w:space="0" w:color="auto"/>
            <w:right w:val="none" w:sz="0" w:space="0" w:color="auto"/>
          </w:divBdr>
          <w:divsChild>
            <w:div w:id="749543391">
              <w:marLeft w:val="0"/>
              <w:marRight w:val="240"/>
              <w:marTop w:val="0"/>
              <w:marBottom w:val="0"/>
              <w:divBdr>
                <w:top w:val="none" w:sz="0" w:space="0" w:color="auto"/>
                <w:left w:val="none" w:sz="0" w:space="0" w:color="auto"/>
                <w:bottom w:val="none" w:sz="0" w:space="0" w:color="auto"/>
                <w:right w:val="none" w:sz="0" w:space="0" w:color="auto"/>
              </w:divBdr>
            </w:div>
            <w:div w:id="1087581673">
              <w:marLeft w:val="0"/>
              <w:marRight w:val="0"/>
              <w:marTop w:val="0"/>
              <w:marBottom w:val="0"/>
              <w:divBdr>
                <w:top w:val="none" w:sz="0" w:space="0" w:color="auto"/>
                <w:left w:val="none" w:sz="0" w:space="0" w:color="auto"/>
                <w:bottom w:val="none" w:sz="0" w:space="0" w:color="auto"/>
                <w:right w:val="none" w:sz="0" w:space="0" w:color="auto"/>
              </w:divBdr>
              <w:divsChild>
                <w:div w:id="225914738">
                  <w:marLeft w:val="0"/>
                  <w:marRight w:val="0"/>
                  <w:marTop w:val="0"/>
                  <w:marBottom w:val="0"/>
                  <w:divBdr>
                    <w:top w:val="none" w:sz="0" w:space="0" w:color="auto"/>
                    <w:left w:val="none" w:sz="0" w:space="0" w:color="auto"/>
                    <w:bottom w:val="none" w:sz="0" w:space="0" w:color="auto"/>
                    <w:right w:val="none" w:sz="0" w:space="0" w:color="auto"/>
                  </w:divBdr>
                  <w:divsChild>
                    <w:div w:id="898631892">
                      <w:marLeft w:val="0"/>
                      <w:marRight w:val="0"/>
                      <w:marTop w:val="0"/>
                      <w:marBottom w:val="120"/>
                      <w:divBdr>
                        <w:top w:val="none" w:sz="0" w:space="0" w:color="auto"/>
                        <w:left w:val="none" w:sz="0" w:space="0" w:color="auto"/>
                        <w:bottom w:val="none" w:sz="0" w:space="0" w:color="auto"/>
                        <w:right w:val="none" w:sz="0" w:space="0" w:color="auto"/>
                      </w:divBdr>
                    </w:div>
                    <w:div w:id="762336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4140983">
          <w:marLeft w:val="0"/>
          <w:marRight w:val="-225"/>
          <w:marTop w:val="0"/>
          <w:marBottom w:val="0"/>
          <w:divBdr>
            <w:top w:val="none" w:sz="0" w:space="0" w:color="auto"/>
            <w:left w:val="none" w:sz="0" w:space="0" w:color="auto"/>
            <w:bottom w:val="none" w:sz="0" w:space="0" w:color="auto"/>
            <w:right w:val="none" w:sz="0" w:space="0" w:color="auto"/>
          </w:divBdr>
          <w:divsChild>
            <w:div w:id="1139421279">
              <w:marLeft w:val="0"/>
              <w:marRight w:val="240"/>
              <w:marTop w:val="0"/>
              <w:marBottom w:val="0"/>
              <w:divBdr>
                <w:top w:val="none" w:sz="0" w:space="0" w:color="auto"/>
                <w:left w:val="none" w:sz="0" w:space="0" w:color="auto"/>
                <w:bottom w:val="none" w:sz="0" w:space="0" w:color="auto"/>
                <w:right w:val="none" w:sz="0" w:space="0" w:color="auto"/>
              </w:divBdr>
            </w:div>
            <w:div w:id="1935283432">
              <w:marLeft w:val="0"/>
              <w:marRight w:val="0"/>
              <w:marTop w:val="0"/>
              <w:marBottom w:val="0"/>
              <w:divBdr>
                <w:top w:val="none" w:sz="0" w:space="0" w:color="auto"/>
                <w:left w:val="none" w:sz="0" w:space="0" w:color="auto"/>
                <w:bottom w:val="none" w:sz="0" w:space="0" w:color="auto"/>
                <w:right w:val="none" w:sz="0" w:space="0" w:color="auto"/>
              </w:divBdr>
              <w:divsChild>
                <w:div w:id="788864645">
                  <w:marLeft w:val="0"/>
                  <w:marRight w:val="0"/>
                  <w:marTop w:val="0"/>
                  <w:marBottom w:val="0"/>
                  <w:divBdr>
                    <w:top w:val="none" w:sz="0" w:space="0" w:color="auto"/>
                    <w:left w:val="none" w:sz="0" w:space="0" w:color="auto"/>
                    <w:bottom w:val="none" w:sz="0" w:space="0" w:color="auto"/>
                    <w:right w:val="none" w:sz="0" w:space="0" w:color="auto"/>
                  </w:divBdr>
                  <w:divsChild>
                    <w:div w:id="908661180">
                      <w:marLeft w:val="0"/>
                      <w:marRight w:val="0"/>
                      <w:marTop w:val="0"/>
                      <w:marBottom w:val="120"/>
                      <w:divBdr>
                        <w:top w:val="none" w:sz="0" w:space="0" w:color="auto"/>
                        <w:left w:val="none" w:sz="0" w:space="0" w:color="auto"/>
                        <w:bottom w:val="none" w:sz="0" w:space="0" w:color="auto"/>
                        <w:right w:val="none" w:sz="0" w:space="0" w:color="auto"/>
                      </w:divBdr>
                    </w:div>
                    <w:div w:id="1769809374">
                      <w:marLeft w:val="0"/>
                      <w:marRight w:val="0"/>
                      <w:marTop w:val="0"/>
                      <w:marBottom w:val="120"/>
                      <w:divBdr>
                        <w:top w:val="none" w:sz="0" w:space="0" w:color="auto"/>
                        <w:left w:val="none" w:sz="0" w:space="0" w:color="auto"/>
                        <w:bottom w:val="none" w:sz="0" w:space="0" w:color="auto"/>
                        <w:right w:val="none" w:sz="0" w:space="0" w:color="auto"/>
                      </w:divBdr>
                    </w:div>
                    <w:div w:id="1255363626">
                      <w:marLeft w:val="480"/>
                      <w:marRight w:val="0"/>
                      <w:marTop w:val="0"/>
                      <w:marBottom w:val="120"/>
                      <w:divBdr>
                        <w:top w:val="none" w:sz="0" w:space="0" w:color="auto"/>
                        <w:left w:val="none" w:sz="0" w:space="0" w:color="auto"/>
                        <w:bottom w:val="none" w:sz="0" w:space="0" w:color="auto"/>
                        <w:right w:val="none" w:sz="0" w:space="0" w:color="auto"/>
                      </w:divBdr>
                    </w:div>
                    <w:div w:id="18706251">
                      <w:marLeft w:val="480"/>
                      <w:marRight w:val="0"/>
                      <w:marTop w:val="0"/>
                      <w:marBottom w:val="120"/>
                      <w:divBdr>
                        <w:top w:val="none" w:sz="0" w:space="0" w:color="auto"/>
                        <w:left w:val="none" w:sz="0" w:space="0" w:color="auto"/>
                        <w:bottom w:val="none" w:sz="0" w:space="0" w:color="auto"/>
                        <w:right w:val="none" w:sz="0" w:space="0" w:color="auto"/>
                      </w:divBdr>
                    </w:div>
                    <w:div w:id="884484720">
                      <w:marLeft w:val="480"/>
                      <w:marRight w:val="0"/>
                      <w:marTop w:val="0"/>
                      <w:marBottom w:val="120"/>
                      <w:divBdr>
                        <w:top w:val="none" w:sz="0" w:space="0" w:color="auto"/>
                        <w:left w:val="none" w:sz="0" w:space="0" w:color="auto"/>
                        <w:bottom w:val="none" w:sz="0" w:space="0" w:color="auto"/>
                        <w:right w:val="none" w:sz="0" w:space="0" w:color="auto"/>
                      </w:divBdr>
                    </w:div>
                    <w:div w:id="361562184">
                      <w:marLeft w:val="480"/>
                      <w:marRight w:val="0"/>
                      <w:marTop w:val="0"/>
                      <w:marBottom w:val="120"/>
                      <w:divBdr>
                        <w:top w:val="none" w:sz="0" w:space="0" w:color="auto"/>
                        <w:left w:val="none" w:sz="0" w:space="0" w:color="auto"/>
                        <w:bottom w:val="none" w:sz="0" w:space="0" w:color="auto"/>
                        <w:right w:val="none" w:sz="0" w:space="0" w:color="auto"/>
                      </w:divBdr>
                    </w:div>
                    <w:div w:id="11750010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2877021">
          <w:marLeft w:val="1080"/>
          <w:marRight w:val="0"/>
          <w:marTop w:val="0"/>
          <w:marBottom w:val="0"/>
          <w:divBdr>
            <w:top w:val="none" w:sz="0" w:space="0" w:color="auto"/>
            <w:left w:val="none" w:sz="0" w:space="0" w:color="auto"/>
            <w:bottom w:val="none" w:sz="0" w:space="0" w:color="auto"/>
            <w:right w:val="none" w:sz="0" w:space="0" w:color="auto"/>
          </w:divBdr>
        </w:div>
        <w:div w:id="1372339921">
          <w:marLeft w:val="0"/>
          <w:marRight w:val="-225"/>
          <w:marTop w:val="0"/>
          <w:marBottom w:val="0"/>
          <w:divBdr>
            <w:top w:val="none" w:sz="0" w:space="0" w:color="auto"/>
            <w:left w:val="none" w:sz="0" w:space="0" w:color="auto"/>
            <w:bottom w:val="none" w:sz="0" w:space="0" w:color="auto"/>
            <w:right w:val="none" w:sz="0" w:space="0" w:color="auto"/>
          </w:divBdr>
          <w:divsChild>
            <w:div w:id="903904736">
              <w:marLeft w:val="0"/>
              <w:marRight w:val="240"/>
              <w:marTop w:val="0"/>
              <w:marBottom w:val="0"/>
              <w:divBdr>
                <w:top w:val="none" w:sz="0" w:space="0" w:color="auto"/>
                <w:left w:val="none" w:sz="0" w:space="0" w:color="auto"/>
                <w:bottom w:val="none" w:sz="0" w:space="0" w:color="auto"/>
                <w:right w:val="none" w:sz="0" w:space="0" w:color="auto"/>
              </w:divBdr>
            </w:div>
            <w:div w:id="1932470407">
              <w:marLeft w:val="0"/>
              <w:marRight w:val="0"/>
              <w:marTop w:val="0"/>
              <w:marBottom w:val="0"/>
              <w:divBdr>
                <w:top w:val="none" w:sz="0" w:space="0" w:color="auto"/>
                <w:left w:val="none" w:sz="0" w:space="0" w:color="auto"/>
                <w:bottom w:val="none" w:sz="0" w:space="0" w:color="auto"/>
                <w:right w:val="none" w:sz="0" w:space="0" w:color="auto"/>
              </w:divBdr>
              <w:divsChild>
                <w:div w:id="1919055039">
                  <w:marLeft w:val="0"/>
                  <w:marRight w:val="0"/>
                  <w:marTop w:val="0"/>
                  <w:marBottom w:val="0"/>
                  <w:divBdr>
                    <w:top w:val="none" w:sz="0" w:space="0" w:color="auto"/>
                    <w:left w:val="none" w:sz="0" w:space="0" w:color="auto"/>
                    <w:bottom w:val="none" w:sz="0" w:space="0" w:color="auto"/>
                    <w:right w:val="none" w:sz="0" w:space="0" w:color="auto"/>
                  </w:divBdr>
                  <w:divsChild>
                    <w:div w:id="940718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3522983">
          <w:marLeft w:val="0"/>
          <w:marRight w:val="-225"/>
          <w:marTop w:val="0"/>
          <w:marBottom w:val="0"/>
          <w:divBdr>
            <w:top w:val="none" w:sz="0" w:space="0" w:color="auto"/>
            <w:left w:val="none" w:sz="0" w:space="0" w:color="auto"/>
            <w:bottom w:val="none" w:sz="0" w:space="0" w:color="auto"/>
            <w:right w:val="none" w:sz="0" w:space="0" w:color="auto"/>
          </w:divBdr>
          <w:divsChild>
            <w:div w:id="1862621944">
              <w:marLeft w:val="0"/>
              <w:marRight w:val="240"/>
              <w:marTop w:val="0"/>
              <w:marBottom w:val="0"/>
              <w:divBdr>
                <w:top w:val="none" w:sz="0" w:space="0" w:color="auto"/>
                <w:left w:val="none" w:sz="0" w:space="0" w:color="auto"/>
                <w:bottom w:val="none" w:sz="0" w:space="0" w:color="auto"/>
                <w:right w:val="none" w:sz="0" w:space="0" w:color="auto"/>
              </w:divBdr>
            </w:div>
            <w:div w:id="165288073">
              <w:marLeft w:val="0"/>
              <w:marRight w:val="0"/>
              <w:marTop w:val="0"/>
              <w:marBottom w:val="0"/>
              <w:divBdr>
                <w:top w:val="none" w:sz="0" w:space="0" w:color="auto"/>
                <w:left w:val="none" w:sz="0" w:space="0" w:color="auto"/>
                <w:bottom w:val="none" w:sz="0" w:space="0" w:color="auto"/>
                <w:right w:val="none" w:sz="0" w:space="0" w:color="auto"/>
              </w:divBdr>
              <w:divsChild>
                <w:div w:id="196504177">
                  <w:marLeft w:val="0"/>
                  <w:marRight w:val="0"/>
                  <w:marTop w:val="0"/>
                  <w:marBottom w:val="0"/>
                  <w:divBdr>
                    <w:top w:val="none" w:sz="0" w:space="0" w:color="auto"/>
                    <w:left w:val="none" w:sz="0" w:space="0" w:color="auto"/>
                    <w:bottom w:val="none" w:sz="0" w:space="0" w:color="auto"/>
                    <w:right w:val="none" w:sz="0" w:space="0" w:color="auto"/>
                  </w:divBdr>
                  <w:divsChild>
                    <w:div w:id="23216625">
                      <w:marLeft w:val="0"/>
                      <w:marRight w:val="0"/>
                      <w:marTop w:val="0"/>
                      <w:marBottom w:val="120"/>
                      <w:divBdr>
                        <w:top w:val="none" w:sz="0" w:space="0" w:color="auto"/>
                        <w:left w:val="none" w:sz="0" w:space="0" w:color="auto"/>
                        <w:bottom w:val="none" w:sz="0" w:space="0" w:color="auto"/>
                        <w:right w:val="none" w:sz="0" w:space="0" w:color="auto"/>
                      </w:divBdr>
                    </w:div>
                    <w:div w:id="1176382918">
                      <w:marLeft w:val="480"/>
                      <w:marRight w:val="0"/>
                      <w:marTop w:val="0"/>
                      <w:marBottom w:val="120"/>
                      <w:divBdr>
                        <w:top w:val="none" w:sz="0" w:space="0" w:color="auto"/>
                        <w:left w:val="none" w:sz="0" w:space="0" w:color="auto"/>
                        <w:bottom w:val="none" w:sz="0" w:space="0" w:color="auto"/>
                        <w:right w:val="none" w:sz="0" w:space="0" w:color="auto"/>
                      </w:divBdr>
                    </w:div>
                    <w:div w:id="247813695">
                      <w:marLeft w:val="480"/>
                      <w:marRight w:val="0"/>
                      <w:marTop w:val="0"/>
                      <w:marBottom w:val="120"/>
                      <w:divBdr>
                        <w:top w:val="none" w:sz="0" w:space="0" w:color="auto"/>
                        <w:left w:val="none" w:sz="0" w:space="0" w:color="auto"/>
                        <w:bottom w:val="none" w:sz="0" w:space="0" w:color="auto"/>
                        <w:right w:val="none" w:sz="0" w:space="0" w:color="auto"/>
                      </w:divBdr>
                    </w:div>
                    <w:div w:id="1111894140">
                      <w:marLeft w:val="480"/>
                      <w:marRight w:val="0"/>
                      <w:marTop w:val="0"/>
                      <w:marBottom w:val="120"/>
                      <w:divBdr>
                        <w:top w:val="none" w:sz="0" w:space="0" w:color="auto"/>
                        <w:left w:val="none" w:sz="0" w:space="0" w:color="auto"/>
                        <w:bottom w:val="none" w:sz="0" w:space="0" w:color="auto"/>
                        <w:right w:val="none" w:sz="0" w:space="0" w:color="auto"/>
                      </w:divBdr>
                    </w:div>
                    <w:div w:id="716390586">
                      <w:marLeft w:val="480"/>
                      <w:marRight w:val="0"/>
                      <w:marTop w:val="0"/>
                      <w:marBottom w:val="120"/>
                      <w:divBdr>
                        <w:top w:val="none" w:sz="0" w:space="0" w:color="auto"/>
                        <w:left w:val="none" w:sz="0" w:space="0" w:color="auto"/>
                        <w:bottom w:val="none" w:sz="0" w:space="0" w:color="auto"/>
                        <w:right w:val="none" w:sz="0" w:space="0" w:color="auto"/>
                      </w:divBdr>
                    </w:div>
                    <w:div w:id="124264249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2259583">
          <w:marLeft w:val="0"/>
          <w:marRight w:val="-225"/>
          <w:marTop w:val="0"/>
          <w:marBottom w:val="0"/>
          <w:divBdr>
            <w:top w:val="none" w:sz="0" w:space="0" w:color="auto"/>
            <w:left w:val="none" w:sz="0" w:space="0" w:color="auto"/>
            <w:bottom w:val="none" w:sz="0" w:space="0" w:color="auto"/>
            <w:right w:val="none" w:sz="0" w:space="0" w:color="auto"/>
          </w:divBdr>
          <w:divsChild>
            <w:div w:id="346253749">
              <w:marLeft w:val="0"/>
              <w:marRight w:val="240"/>
              <w:marTop w:val="0"/>
              <w:marBottom w:val="0"/>
              <w:divBdr>
                <w:top w:val="none" w:sz="0" w:space="0" w:color="auto"/>
                <w:left w:val="none" w:sz="0" w:space="0" w:color="auto"/>
                <w:bottom w:val="none" w:sz="0" w:space="0" w:color="auto"/>
                <w:right w:val="none" w:sz="0" w:space="0" w:color="auto"/>
              </w:divBdr>
            </w:div>
            <w:div w:id="2109620738">
              <w:marLeft w:val="0"/>
              <w:marRight w:val="0"/>
              <w:marTop w:val="0"/>
              <w:marBottom w:val="0"/>
              <w:divBdr>
                <w:top w:val="none" w:sz="0" w:space="0" w:color="auto"/>
                <w:left w:val="none" w:sz="0" w:space="0" w:color="auto"/>
                <w:bottom w:val="none" w:sz="0" w:space="0" w:color="auto"/>
                <w:right w:val="none" w:sz="0" w:space="0" w:color="auto"/>
              </w:divBdr>
              <w:divsChild>
                <w:div w:id="518735743">
                  <w:marLeft w:val="0"/>
                  <w:marRight w:val="0"/>
                  <w:marTop w:val="0"/>
                  <w:marBottom w:val="0"/>
                  <w:divBdr>
                    <w:top w:val="none" w:sz="0" w:space="0" w:color="auto"/>
                    <w:left w:val="none" w:sz="0" w:space="0" w:color="auto"/>
                    <w:bottom w:val="none" w:sz="0" w:space="0" w:color="auto"/>
                    <w:right w:val="none" w:sz="0" w:space="0" w:color="auto"/>
                  </w:divBdr>
                  <w:divsChild>
                    <w:div w:id="2031451780">
                      <w:marLeft w:val="0"/>
                      <w:marRight w:val="0"/>
                      <w:marTop w:val="0"/>
                      <w:marBottom w:val="120"/>
                      <w:divBdr>
                        <w:top w:val="none" w:sz="0" w:space="0" w:color="auto"/>
                        <w:left w:val="none" w:sz="0" w:space="0" w:color="auto"/>
                        <w:bottom w:val="none" w:sz="0" w:space="0" w:color="auto"/>
                        <w:right w:val="none" w:sz="0" w:space="0" w:color="auto"/>
                      </w:divBdr>
                    </w:div>
                    <w:div w:id="877862156">
                      <w:marLeft w:val="480"/>
                      <w:marRight w:val="0"/>
                      <w:marTop w:val="0"/>
                      <w:marBottom w:val="120"/>
                      <w:divBdr>
                        <w:top w:val="none" w:sz="0" w:space="0" w:color="auto"/>
                        <w:left w:val="none" w:sz="0" w:space="0" w:color="auto"/>
                        <w:bottom w:val="none" w:sz="0" w:space="0" w:color="auto"/>
                        <w:right w:val="none" w:sz="0" w:space="0" w:color="auto"/>
                      </w:divBdr>
                    </w:div>
                    <w:div w:id="1960642749">
                      <w:marLeft w:val="480"/>
                      <w:marRight w:val="0"/>
                      <w:marTop w:val="0"/>
                      <w:marBottom w:val="120"/>
                      <w:divBdr>
                        <w:top w:val="none" w:sz="0" w:space="0" w:color="auto"/>
                        <w:left w:val="none" w:sz="0" w:space="0" w:color="auto"/>
                        <w:bottom w:val="none" w:sz="0" w:space="0" w:color="auto"/>
                        <w:right w:val="none" w:sz="0" w:space="0" w:color="auto"/>
                      </w:divBdr>
                    </w:div>
                    <w:div w:id="1213006841">
                      <w:marLeft w:val="480"/>
                      <w:marRight w:val="0"/>
                      <w:marTop w:val="0"/>
                      <w:marBottom w:val="120"/>
                      <w:divBdr>
                        <w:top w:val="none" w:sz="0" w:space="0" w:color="auto"/>
                        <w:left w:val="none" w:sz="0" w:space="0" w:color="auto"/>
                        <w:bottom w:val="none" w:sz="0" w:space="0" w:color="auto"/>
                        <w:right w:val="none" w:sz="0" w:space="0" w:color="auto"/>
                      </w:divBdr>
                    </w:div>
                    <w:div w:id="2017417374">
                      <w:marLeft w:val="480"/>
                      <w:marRight w:val="0"/>
                      <w:marTop w:val="0"/>
                      <w:marBottom w:val="120"/>
                      <w:divBdr>
                        <w:top w:val="none" w:sz="0" w:space="0" w:color="auto"/>
                        <w:left w:val="none" w:sz="0" w:space="0" w:color="auto"/>
                        <w:bottom w:val="none" w:sz="0" w:space="0" w:color="auto"/>
                        <w:right w:val="none" w:sz="0" w:space="0" w:color="auto"/>
                      </w:divBdr>
                    </w:div>
                    <w:div w:id="1359576298">
                      <w:marLeft w:val="480"/>
                      <w:marRight w:val="0"/>
                      <w:marTop w:val="0"/>
                      <w:marBottom w:val="120"/>
                      <w:divBdr>
                        <w:top w:val="none" w:sz="0" w:space="0" w:color="auto"/>
                        <w:left w:val="none" w:sz="0" w:space="0" w:color="auto"/>
                        <w:bottom w:val="none" w:sz="0" w:space="0" w:color="auto"/>
                        <w:right w:val="none" w:sz="0" w:space="0" w:color="auto"/>
                      </w:divBdr>
                    </w:div>
                    <w:div w:id="113051244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1651739">
          <w:marLeft w:val="1080"/>
          <w:marRight w:val="0"/>
          <w:marTop w:val="0"/>
          <w:marBottom w:val="0"/>
          <w:divBdr>
            <w:top w:val="none" w:sz="0" w:space="0" w:color="auto"/>
            <w:left w:val="none" w:sz="0" w:space="0" w:color="auto"/>
            <w:bottom w:val="none" w:sz="0" w:space="0" w:color="auto"/>
            <w:right w:val="none" w:sz="0" w:space="0" w:color="auto"/>
          </w:divBdr>
        </w:div>
        <w:div w:id="368845814">
          <w:marLeft w:val="0"/>
          <w:marRight w:val="-225"/>
          <w:marTop w:val="0"/>
          <w:marBottom w:val="0"/>
          <w:divBdr>
            <w:top w:val="none" w:sz="0" w:space="0" w:color="auto"/>
            <w:left w:val="none" w:sz="0" w:space="0" w:color="auto"/>
            <w:bottom w:val="none" w:sz="0" w:space="0" w:color="auto"/>
            <w:right w:val="none" w:sz="0" w:space="0" w:color="auto"/>
          </w:divBdr>
          <w:divsChild>
            <w:div w:id="199826228">
              <w:marLeft w:val="0"/>
              <w:marRight w:val="240"/>
              <w:marTop w:val="0"/>
              <w:marBottom w:val="0"/>
              <w:divBdr>
                <w:top w:val="none" w:sz="0" w:space="0" w:color="auto"/>
                <w:left w:val="none" w:sz="0" w:space="0" w:color="auto"/>
                <w:bottom w:val="none" w:sz="0" w:space="0" w:color="auto"/>
                <w:right w:val="none" w:sz="0" w:space="0" w:color="auto"/>
              </w:divBdr>
            </w:div>
            <w:div w:id="1824393874">
              <w:marLeft w:val="0"/>
              <w:marRight w:val="0"/>
              <w:marTop w:val="0"/>
              <w:marBottom w:val="0"/>
              <w:divBdr>
                <w:top w:val="none" w:sz="0" w:space="0" w:color="auto"/>
                <w:left w:val="none" w:sz="0" w:space="0" w:color="auto"/>
                <w:bottom w:val="none" w:sz="0" w:space="0" w:color="auto"/>
                <w:right w:val="none" w:sz="0" w:space="0" w:color="auto"/>
              </w:divBdr>
              <w:divsChild>
                <w:div w:id="1261990562">
                  <w:marLeft w:val="0"/>
                  <w:marRight w:val="0"/>
                  <w:marTop w:val="0"/>
                  <w:marBottom w:val="0"/>
                  <w:divBdr>
                    <w:top w:val="none" w:sz="0" w:space="0" w:color="auto"/>
                    <w:left w:val="none" w:sz="0" w:space="0" w:color="auto"/>
                    <w:bottom w:val="none" w:sz="0" w:space="0" w:color="auto"/>
                    <w:right w:val="none" w:sz="0" w:space="0" w:color="auto"/>
                  </w:divBdr>
                  <w:divsChild>
                    <w:div w:id="888229523">
                      <w:marLeft w:val="0"/>
                      <w:marRight w:val="0"/>
                      <w:marTop w:val="0"/>
                      <w:marBottom w:val="120"/>
                      <w:divBdr>
                        <w:top w:val="none" w:sz="0" w:space="0" w:color="auto"/>
                        <w:left w:val="none" w:sz="0" w:space="0" w:color="auto"/>
                        <w:bottom w:val="none" w:sz="0" w:space="0" w:color="auto"/>
                        <w:right w:val="none" w:sz="0" w:space="0" w:color="auto"/>
                      </w:divBdr>
                    </w:div>
                    <w:div w:id="107941849">
                      <w:marLeft w:val="480"/>
                      <w:marRight w:val="0"/>
                      <w:marTop w:val="0"/>
                      <w:marBottom w:val="120"/>
                      <w:divBdr>
                        <w:top w:val="none" w:sz="0" w:space="0" w:color="auto"/>
                        <w:left w:val="none" w:sz="0" w:space="0" w:color="auto"/>
                        <w:bottom w:val="none" w:sz="0" w:space="0" w:color="auto"/>
                        <w:right w:val="none" w:sz="0" w:space="0" w:color="auto"/>
                      </w:divBdr>
                    </w:div>
                    <w:div w:id="2068260034">
                      <w:marLeft w:val="480"/>
                      <w:marRight w:val="0"/>
                      <w:marTop w:val="0"/>
                      <w:marBottom w:val="120"/>
                      <w:divBdr>
                        <w:top w:val="none" w:sz="0" w:space="0" w:color="auto"/>
                        <w:left w:val="none" w:sz="0" w:space="0" w:color="auto"/>
                        <w:bottom w:val="none" w:sz="0" w:space="0" w:color="auto"/>
                        <w:right w:val="none" w:sz="0" w:space="0" w:color="auto"/>
                      </w:divBdr>
                    </w:div>
                    <w:div w:id="991178536">
                      <w:marLeft w:val="480"/>
                      <w:marRight w:val="0"/>
                      <w:marTop w:val="0"/>
                      <w:marBottom w:val="120"/>
                      <w:divBdr>
                        <w:top w:val="none" w:sz="0" w:space="0" w:color="auto"/>
                        <w:left w:val="none" w:sz="0" w:space="0" w:color="auto"/>
                        <w:bottom w:val="none" w:sz="0" w:space="0" w:color="auto"/>
                        <w:right w:val="none" w:sz="0" w:space="0" w:color="auto"/>
                      </w:divBdr>
                    </w:div>
                    <w:div w:id="444690111">
                      <w:marLeft w:val="480"/>
                      <w:marRight w:val="0"/>
                      <w:marTop w:val="0"/>
                      <w:marBottom w:val="120"/>
                      <w:divBdr>
                        <w:top w:val="none" w:sz="0" w:space="0" w:color="auto"/>
                        <w:left w:val="none" w:sz="0" w:space="0" w:color="auto"/>
                        <w:bottom w:val="none" w:sz="0" w:space="0" w:color="auto"/>
                        <w:right w:val="none" w:sz="0" w:space="0" w:color="auto"/>
                      </w:divBdr>
                    </w:div>
                    <w:div w:id="1257861121">
                      <w:marLeft w:val="720"/>
                      <w:marRight w:val="0"/>
                      <w:marTop w:val="0"/>
                      <w:marBottom w:val="120"/>
                      <w:divBdr>
                        <w:top w:val="none" w:sz="0" w:space="0" w:color="auto"/>
                        <w:left w:val="none" w:sz="0" w:space="0" w:color="auto"/>
                        <w:bottom w:val="none" w:sz="0" w:space="0" w:color="auto"/>
                        <w:right w:val="none" w:sz="0" w:space="0" w:color="auto"/>
                      </w:divBdr>
                    </w:div>
                    <w:div w:id="318313899">
                      <w:marLeft w:val="720"/>
                      <w:marRight w:val="0"/>
                      <w:marTop w:val="0"/>
                      <w:marBottom w:val="120"/>
                      <w:divBdr>
                        <w:top w:val="none" w:sz="0" w:space="0" w:color="auto"/>
                        <w:left w:val="none" w:sz="0" w:space="0" w:color="auto"/>
                        <w:bottom w:val="none" w:sz="0" w:space="0" w:color="auto"/>
                        <w:right w:val="none" w:sz="0" w:space="0" w:color="auto"/>
                      </w:divBdr>
                    </w:div>
                    <w:div w:id="1395589822">
                      <w:marLeft w:val="720"/>
                      <w:marRight w:val="0"/>
                      <w:marTop w:val="0"/>
                      <w:marBottom w:val="120"/>
                      <w:divBdr>
                        <w:top w:val="none" w:sz="0" w:space="0" w:color="auto"/>
                        <w:left w:val="none" w:sz="0" w:space="0" w:color="auto"/>
                        <w:bottom w:val="none" w:sz="0" w:space="0" w:color="auto"/>
                        <w:right w:val="none" w:sz="0" w:space="0" w:color="auto"/>
                      </w:divBdr>
                    </w:div>
                    <w:div w:id="1207375097">
                      <w:marLeft w:val="720"/>
                      <w:marRight w:val="0"/>
                      <w:marTop w:val="0"/>
                      <w:marBottom w:val="120"/>
                      <w:divBdr>
                        <w:top w:val="none" w:sz="0" w:space="0" w:color="auto"/>
                        <w:left w:val="none" w:sz="0" w:space="0" w:color="auto"/>
                        <w:bottom w:val="none" w:sz="0" w:space="0" w:color="auto"/>
                        <w:right w:val="none" w:sz="0" w:space="0" w:color="auto"/>
                      </w:divBdr>
                    </w:div>
                    <w:div w:id="797846068">
                      <w:marLeft w:val="720"/>
                      <w:marRight w:val="0"/>
                      <w:marTop w:val="0"/>
                      <w:marBottom w:val="120"/>
                      <w:divBdr>
                        <w:top w:val="none" w:sz="0" w:space="0" w:color="auto"/>
                        <w:left w:val="none" w:sz="0" w:space="0" w:color="auto"/>
                        <w:bottom w:val="none" w:sz="0" w:space="0" w:color="auto"/>
                        <w:right w:val="none" w:sz="0" w:space="0" w:color="auto"/>
                      </w:divBdr>
                    </w:div>
                    <w:div w:id="532310346">
                      <w:marLeft w:val="480"/>
                      <w:marRight w:val="0"/>
                      <w:marTop w:val="0"/>
                      <w:marBottom w:val="120"/>
                      <w:divBdr>
                        <w:top w:val="none" w:sz="0" w:space="0" w:color="auto"/>
                        <w:left w:val="none" w:sz="0" w:space="0" w:color="auto"/>
                        <w:bottom w:val="none" w:sz="0" w:space="0" w:color="auto"/>
                        <w:right w:val="none" w:sz="0" w:space="0" w:color="auto"/>
                      </w:divBdr>
                    </w:div>
                    <w:div w:id="1726373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7924633">
          <w:marLeft w:val="0"/>
          <w:marRight w:val="-225"/>
          <w:marTop w:val="0"/>
          <w:marBottom w:val="0"/>
          <w:divBdr>
            <w:top w:val="none" w:sz="0" w:space="0" w:color="auto"/>
            <w:left w:val="none" w:sz="0" w:space="0" w:color="auto"/>
            <w:bottom w:val="none" w:sz="0" w:space="0" w:color="auto"/>
            <w:right w:val="none" w:sz="0" w:space="0" w:color="auto"/>
          </w:divBdr>
          <w:divsChild>
            <w:div w:id="581333751">
              <w:marLeft w:val="0"/>
              <w:marRight w:val="240"/>
              <w:marTop w:val="0"/>
              <w:marBottom w:val="0"/>
              <w:divBdr>
                <w:top w:val="none" w:sz="0" w:space="0" w:color="auto"/>
                <w:left w:val="none" w:sz="0" w:space="0" w:color="auto"/>
                <w:bottom w:val="none" w:sz="0" w:space="0" w:color="auto"/>
                <w:right w:val="none" w:sz="0" w:space="0" w:color="auto"/>
              </w:divBdr>
            </w:div>
            <w:div w:id="905795792">
              <w:marLeft w:val="0"/>
              <w:marRight w:val="0"/>
              <w:marTop w:val="0"/>
              <w:marBottom w:val="0"/>
              <w:divBdr>
                <w:top w:val="none" w:sz="0" w:space="0" w:color="auto"/>
                <w:left w:val="none" w:sz="0" w:space="0" w:color="auto"/>
                <w:bottom w:val="none" w:sz="0" w:space="0" w:color="auto"/>
                <w:right w:val="none" w:sz="0" w:space="0" w:color="auto"/>
              </w:divBdr>
              <w:divsChild>
                <w:div w:id="772095972">
                  <w:marLeft w:val="0"/>
                  <w:marRight w:val="0"/>
                  <w:marTop w:val="0"/>
                  <w:marBottom w:val="0"/>
                  <w:divBdr>
                    <w:top w:val="none" w:sz="0" w:space="0" w:color="auto"/>
                    <w:left w:val="none" w:sz="0" w:space="0" w:color="auto"/>
                    <w:bottom w:val="none" w:sz="0" w:space="0" w:color="auto"/>
                    <w:right w:val="none" w:sz="0" w:space="0" w:color="auto"/>
                  </w:divBdr>
                  <w:divsChild>
                    <w:div w:id="5072604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465F-35DF-4D9F-85A7-97205AFF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1303</Words>
  <Characters>7432</Characters>
  <Application>Microsoft Office Word</Application>
  <DocSecurity>0</DocSecurity>
  <Lines>61</Lines>
  <Paragraphs>17</Paragraphs>
  <ScaleCrop>false</ScaleCrop>
  <Company>交通部觀光局</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劉騏銘</cp:lastModifiedBy>
  <cp:revision>24</cp:revision>
  <dcterms:created xsi:type="dcterms:W3CDTF">2024-10-14T03:58:00Z</dcterms:created>
  <dcterms:modified xsi:type="dcterms:W3CDTF">2024-10-15T03:19:00Z</dcterms:modified>
</cp:coreProperties>
</file>