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F0" w:rsidRDefault="004A3F08" w:rsidP="002975A5">
      <w:pPr>
        <w:spacing w:after="0" w:line="377" w:lineRule="auto"/>
        <w:jc w:val="center"/>
      </w:pPr>
      <w:r>
        <w:rPr>
          <w:sz w:val="32"/>
        </w:rPr>
        <w:t>交通部觀光</w:t>
      </w:r>
      <w:r w:rsidR="00521B0A">
        <w:rPr>
          <w:rFonts w:hint="eastAsia"/>
          <w:sz w:val="32"/>
        </w:rPr>
        <w:t>署</w:t>
      </w:r>
      <w:r>
        <w:rPr>
          <w:sz w:val="32"/>
        </w:rPr>
        <w:t>茂林國家風景區管理處檔案庫房緊急應變計畫</w:t>
      </w:r>
    </w:p>
    <w:p w:rsidR="00A046E9" w:rsidRDefault="004A3F08" w:rsidP="00FF2180">
      <w:pPr>
        <w:spacing w:line="420" w:lineRule="exact"/>
        <w:ind w:left="-17" w:firstLine="4270"/>
        <w:rPr>
          <w:sz w:val="20"/>
        </w:rPr>
      </w:pPr>
      <w:r>
        <w:rPr>
          <w:sz w:val="20"/>
        </w:rPr>
        <w:t>中華民國</w:t>
      </w:r>
      <w:r>
        <w:rPr>
          <w:rFonts w:ascii="微軟正黑體" w:eastAsia="微軟正黑體" w:hAnsi="微軟正黑體" w:cs="微軟正黑體"/>
          <w:sz w:val="20"/>
        </w:rPr>
        <w:t>108</w:t>
      </w:r>
      <w:r>
        <w:rPr>
          <w:sz w:val="20"/>
        </w:rPr>
        <w:t>年</w:t>
      </w:r>
      <w:r>
        <w:rPr>
          <w:rFonts w:ascii="微軟正黑體" w:eastAsia="微軟正黑體" w:hAnsi="微軟正黑體" w:cs="微軟正黑體"/>
          <w:sz w:val="20"/>
        </w:rPr>
        <w:t>1</w:t>
      </w:r>
      <w:r>
        <w:rPr>
          <w:sz w:val="20"/>
        </w:rPr>
        <w:t>月</w:t>
      </w:r>
      <w:r>
        <w:rPr>
          <w:rFonts w:ascii="微軟正黑體" w:eastAsia="微軟正黑體" w:hAnsi="微軟正黑體" w:cs="微軟正黑體"/>
          <w:sz w:val="20"/>
        </w:rPr>
        <w:t>23</w:t>
      </w:r>
      <w:r w:rsidR="0040289C">
        <w:rPr>
          <w:sz w:val="20"/>
        </w:rPr>
        <w:t>日</w:t>
      </w:r>
      <w:r w:rsidR="0040289C">
        <w:rPr>
          <w:rFonts w:hint="eastAsia"/>
          <w:sz w:val="20"/>
        </w:rPr>
        <w:t>本處</w:t>
      </w:r>
      <w:r>
        <w:rPr>
          <w:sz w:val="20"/>
        </w:rPr>
        <w:t>第</w:t>
      </w:r>
      <w:r>
        <w:rPr>
          <w:rFonts w:ascii="微軟正黑體" w:eastAsia="微軟正黑體" w:hAnsi="微軟正黑體" w:cs="微軟正黑體"/>
          <w:sz w:val="20"/>
        </w:rPr>
        <w:t>1080900035</w:t>
      </w:r>
      <w:r w:rsidR="0040289C">
        <w:rPr>
          <w:sz w:val="20"/>
        </w:rPr>
        <w:t>號</w:t>
      </w:r>
      <w:r w:rsidR="0040289C">
        <w:rPr>
          <w:rFonts w:hint="eastAsia"/>
          <w:sz w:val="20"/>
        </w:rPr>
        <w:t>簽</w:t>
      </w:r>
      <w:r w:rsidR="002975A5">
        <w:rPr>
          <w:sz w:val="20"/>
        </w:rPr>
        <w:t>訂</w:t>
      </w:r>
      <w:r w:rsidR="002975A5">
        <w:rPr>
          <w:rFonts w:hint="eastAsia"/>
          <w:sz w:val="20"/>
        </w:rPr>
        <w:t>定</w:t>
      </w:r>
    </w:p>
    <w:p w:rsidR="00A046E9" w:rsidRDefault="00A046E9" w:rsidP="00FF2180">
      <w:pPr>
        <w:spacing w:line="420" w:lineRule="exact"/>
        <w:ind w:left="-17" w:firstLine="4270"/>
        <w:rPr>
          <w:sz w:val="20"/>
        </w:rPr>
      </w:pPr>
      <w:r>
        <w:rPr>
          <w:sz w:val="20"/>
        </w:rPr>
        <w:t>中華民國</w:t>
      </w:r>
      <w:r>
        <w:rPr>
          <w:rFonts w:ascii="微軟正黑體" w:eastAsia="微軟正黑體" w:hAnsi="微軟正黑體" w:cs="微軟正黑體"/>
          <w:sz w:val="20"/>
        </w:rPr>
        <w:t>1</w:t>
      </w:r>
      <w:r>
        <w:rPr>
          <w:rFonts w:ascii="微軟正黑體" w:eastAsia="微軟正黑體" w:hAnsi="微軟正黑體" w:cs="微軟正黑體" w:hint="eastAsia"/>
          <w:sz w:val="20"/>
        </w:rPr>
        <w:t>11</w:t>
      </w:r>
      <w:r>
        <w:rPr>
          <w:sz w:val="20"/>
        </w:rPr>
        <w:t>年</w:t>
      </w:r>
      <w:r>
        <w:rPr>
          <w:rFonts w:ascii="微軟正黑體" w:eastAsia="微軟正黑體" w:hAnsi="微軟正黑體" w:cs="微軟正黑體" w:hint="eastAsia"/>
          <w:sz w:val="20"/>
        </w:rPr>
        <w:t>11</w:t>
      </w:r>
      <w:r>
        <w:rPr>
          <w:sz w:val="20"/>
        </w:rPr>
        <w:t>月</w:t>
      </w:r>
      <w:r w:rsidR="00D61368">
        <w:rPr>
          <w:rFonts w:ascii="微軟正黑體" w:eastAsia="微軟正黑體" w:hAnsi="微軟正黑體" w:cs="微軟正黑體" w:hint="eastAsia"/>
          <w:sz w:val="20"/>
        </w:rPr>
        <w:t>17</w:t>
      </w:r>
      <w:r w:rsidR="0040289C">
        <w:rPr>
          <w:sz w:val="20"/>
        </w:rPr>
        <w:t>日</w:t>
      </w:r>
      <w:r w:rsidR="0040289C">
        <w:rPr>
          <w:rFonts w:hint="eastAsia"/>
          <w:sz w:val="20"/>
        </w:rPr>
        <w:t>本處</w:t>
      </w:r>
      <w:r>
        <w:rPr>
          <w:sz w:val="20"/>
        </w:rPr>
        <w:t>第</w:t>
      </w:r>
      <w:r w:rsidR="00D61368">
        <w:rPr>
          <w:rFonts w:hint="eastAsia"/>
          <w:sz w:val="20"/>
        </w:rPr>
        <w:t>111</w:t>
      </w:r>
      <w:r w:rsidR="00D61368">
        <w:rPr>
          <w:rFonts w:ascii="微軟正黑體" w:eastAsia="微軟正黑體" w:hAnsi="微軟正黑體" w:cs="微軟正黑體" w:hint="eastAsia"/>
          <w:sz w:val="20"/>
        </w:rPr>
        <w:t>0900175</w:t>
      </w:r>
      <w:r>
        <w:rPr>
          <w:rFonts w:ascii="微軟正黑體" w:eastAsia="微軟正黑體" w:hAnsi="微軟正黑體" w:cs="微軟正黑體" w:hint="eastAsia"/>
          <w:sz w:val="20"/>
        </w:rPr>
        <w:t xml:space="preserve"> </w:t>
      </w:r>
      <w:r w:rsidR="0040289C">
        <w:rPr>
          <w:sz w:val="20"/>
        </w:rPr>
        <w:t>號</w:t>
      </w:r>
      <w:r w:rsidR="0040289C">
        <w:rPr>
          <w:rFonts w:hint="eastAsia"/>
          <w:sz w:val="20"/>
        </w:rPr>
        <w:t>簽</w:t>
      </w:r>
      <w:r>
        <w:rPr>
          <w:rFonts w:hint="eastAsia"/>
          <w:sz w:val="20"/>
        </w:rPr>
        <w:t>修訂</w:t>
      </w:r>
    </w:p>
    <w:p w:rsidR="002975A5" w:rsidRDefault="004A3F08" w:rsidP="00A046E9">
      <w:pPr>
        <w:spacing w:line="375" w:lineRule="auto"/>
        <w:ind w:left="-15" w:firstLine="15"/>
      </w:pPr>
      <w:r>
        <w:t>一、依據：機關檔案管理作業手冊第14章庫房安全管理規定，檔案管理單位或</w:t>
      </w:r>
      <w:r w:rsidR="002975A5">
        <w:rPr>
          <w:rFonts w:hint="eastAsia"/>
        </w:rPr>
        <w:t xml:space="preserve">    </w:t>
      </w:r>
    </w:p>
    <w:p w:rsidR="007530F0" w:rsidRDefault="004A3F08" w:rsidP="002975A5">
      <w:pPr>
        <w:spacing w:line="375" w:lineRule="auto"/>
        <w:ind w:left="-15" w:firstLineChars="207" w:firstLine="580"/>
      </w:pPr>
      <w:r>
        <w:t>人員應訂定庫房緊急應變計畫，定期檢視各項預防措施並進行實地演練。</w:t>
      </w:r>
    </w:p>
    <w:p w:rsidR="007530F0" w:rsidRDefault="004A3F08">
      <w:pPr>
        <w:numPr>
          <w:ilvl w:val="0"/>
          <w:numId w:val="1"/>
        </w:numPr>
        <w:spacing w:after="156" w:line="343" w:lineRule="auto"/>
        <w:ind w:hanging="565"/>
      </w:pPr>
      <w:r>
        <w:t>目的：為迅速有效因應各項重大突發緊急災害及事件，確保檔案庫房之安全，避免檔案受損，保證人員安全，並減少事件發生造成之損害。</w:t>
      </w:r>
    </w:p>
    <w:p w:rsidR="007530F0" w:rsidRDefault="004A3F08">
      <w:pPr>
        <w:numPr>
          <w:ilvl w:val="0"/>
          <w:numId w:val="1"/>
        </w:numPr>
        <w:spacing w:after="284"/>
        <w:ind w:hanging="565"/>
      </w:pPr>
      <w:r>
        <w:t>範圍：本處檔案庫房</w:t>
      </w:r>
    </w:p>
    <w:p w:rsidR="007530F0" w:rsidRDefault="004A3F08">
      <w:pPr>
        <w:numPr>
          <w:ilvl w:val="0"/>
          <w:numId w:val="1"/>
        </w:numPr>
        <w:ind w:hanging="565"/>
      </w:pPr>
      <w:r>
        <w:t>災害預防</w:t>
      </w:r>
    </w:p>
    <w:p w:rsidR="007530F0" w:rsidRDefault="004A3F08">
      <w:pPr>
        <w:ind w:left="-5"/>
      </w:pPr>
      <w:r>
        <w:t>(一)檔案庫房應指派專人及職務代理人負責管理各項設備及檔案之安全，確保</w:t>
      </w:r>
    </w:p>
    <w:p w:rsidR="007530F0" w:rsidRDefault="004A3F08">
      <w:pPr>
        <w:spacing w:after="128"/>
        <w:ind w:left="0" w:right="109" w:firstLine="0"/>
        <w:jc w:val="right"/>
      </w:pPr>
      <w:r>
        <w:t>檔案庫房不被破壞或盜取；業務主管或負責人應負起安全監督及改善之責。</w:t>
      </w:r>
    </w:p>
    <w:p w:rsidR="007530F0" w:rsidRDefault="004A3F08">
      <w:pPr>
        <w:spacing w:after="0" w:line="343" w:lineRule="auto"/>
        <w:ind w:left="551" w:hanging="566"/>
      </w:pPr>
      <w:r>
        <w:t>(二)檔案庫房管理人員應隨時注意所有硬體設備狀態是否正常，包括監視系統、保全系統、溫濕度計、消防設備等。</w:t>
      </w:r>
    </w:p>
    <w:p w:rsidR="007530F0" w:rsidRDefault="004A3F08">
      <w:pPr>
        <w:spacing w:after="284"/>
        <w:ind w:left="-5"/>
      </w:pPr>
      <w:r>
        <w:t>(三)檔案庫房應嚴格管制進出，並填寫進出管制簿，供日後稽核。</w:t>
      </w:r>
    </w:p>
    <w:p w:rsidR="007530F0" w:rsidRDefault="004A3F08">
      <w:pPr>
        <w:numPr>
          <w:ilvl w:val="0"/>
          <w:numId w:val="1"/>
        </w:numPr>
        <w:ind w:hanging="565"/>
      </w:pPr>
      <w:r>
        <w:t>緊急應變通報程序：</w:t>
      </w:r>
    </w:p>
    <w:p w:rsidR="007530F0" w:rsidRDefault="004A3F08">
      <w:pPr>
        <w:ind w:left="-5"/>
      </w:pPr>
      <w:r>
        <w:t>(一)判斷災害種類，依災害發生狀況進行下列處理方式：</w:t>
      </w:r>
    </w:p>
    <w:p w:rsidR="007530F0" w:rsidRDefault="004A3F08">
      <w:pPr>
        <w:ind w:left="-5"/>
      </w:pPr>
      <w:r>
        <w:t xml:space="preserve">  1.火災應變：</w:t>
      </w:r>
    </w:p>
    <w:p w:rsidR="007530F0" w:rsidRDefault="004A3F08">
      <w:pPr>
        <w:ind w:left="-5"/>
      </w:pPr>
      <w:r>
        <w:t xml:space="preserve">  (1)火災發生於上班時間(現場有人)：</w:t>
      </w:r>
    </w:p>
    <w:p w:rsidR="007530F0" w:rsidRDefault="004A3F08">
      <w:pPr>
        <w:spacing w:after="0" w:line="343" w:lineRule="auto"/>
        <w:ind w:left="1005" w:hanging="1020"/>
      </w:pPr>
      <w:r>
        <w:t xml:space="preserve">   甲、檔管人員，立即呼救並電話廣播，若起火點在庫房內，應立即全力救火，搶救檔案。如起火點在庫房外，因庫房具有防火門牆，應確認防火門緊閉以防火。</w:t>
      </w:r>
    </w:p>
    <w:p w:rsidR="007530F0" w:rsidRDefault="004A3F08">
      <w:pPr>
        <w:spacing w:after="0" w:line="343" w:lineRule="auto"/>
        <w:ind w:left="1005" w:hanging="1020"/>
      </w:pPr>
      <w:r>
        <w:t xml:space="preserve">   乙、判斷是否可立即撲滅，若可能立即撲滅，則使用滅火器撲滅火苗，倘無法撲滅，應撥打高雄市政府消防局六龜分隊電話07-6891324，請消防隊進行滅火。</w:t>
      </w:r>
    </w:p>
    <w:p w:rsidR="007530F0" w:rsidRDefault="004A3F08">
      <w:pPr>
        <w:ind w:left="-5"/>
      </w:pPr>
      <w:r>
        <w:t xml:space="preserve">   丙、通知秘書室管理人員關閉建築物電源、進行人員疏散。</w:t>
      </w:r>
    </w:p>
    <w:p w:rsidR="002975A5" w:rsidRDefault="004A3F08">
      <w:pPr>
        <w:ind w:left="-5"/>
      </w:pPr>
      <w:r>
        <w:lastRenderedPageBreak/>
        <w:t xml:space="preserve">  (2)火警發生於下班時(現場無人)：    </w:t>
      </w:r>
    </w:p>
    <w:p w:rsidR="007530F0" w:rsidRDefault="002975A5">
      <w:pPr>
        <w:ind w:left="-5"/>
      </w:pPr>
      <w:r>
        <w:rPr>
          <w:rFonts w:hint="eastAsia"/>
        </w:rPr>
        <w:t xml:space="preserve">   </w:t>
      </w:r>
      <w:r w:rsidR="004A3F08">
        <w:t>甲、接獲通知後，檔管人員應儘速趕抵現場確認事故區域，並緊急搶救。</w:t>
      </w:r>
    </w:p>
    <w:p w:rsidR="007530F0" w:rsidRDefault="004A3F08">
      <w:pPr>
        <w:ind w:left="-5"/>
      </w:pPr>
      <w:r>
        <w:t xml:space="preserve">   乙、值班人員應於值班簿內完整陳述災害情形。</w:t>
      </w:r>
    </w:p>
    <w:p w:rsidR="007530F0" w:rsidRDefault="004A3F08">
      <w:pPr>
        <w:ind w:left="-5"/>
      </w:pPr>
      <w:r>
        <w:t xml:space="preserve">  (3)火災之善後處理：</w:t>
      </w:r>
    </w:p>
    <w:p w:rsidR="007530F0" w:rsidRDefault="004A3F08">
      <w:pPr>
        <w:ind w:left="-5"/>
      </w:pPr>
      <w:r>
        <w:t xml:space="preserve">   甲、火勢撲滅後，調查受損害情形搶救檔案。</w:t>
      </w:r>
    </w:p>
    <w:p w:rsidR="007530F0" w:rsidRDefault="004A3F08">
      <w:pPr>
        <w:spacing w:after="0" w:line="344" w:lineRule="auto"/>
        <w:ind w:left="1005" w:hanging="1020"/>
      </w:pPr>
      <w:r>
        <w:t xml:space="preserve">   乙、協同消防人員調查起火原因，必要時並請專業單位評估建築物受損情形。</w:t>
      </w:r>
    </w:p>
    <w:p w:rsidR="007530F0" w:rsidRDefault="004A3F08">
      <w:pPr>
        <w:spacing w:after="1" w:line="343" w:lineRule="auto"/>
        <w:ind w:left="1005" w:hanging="1020"/>
      </w:pPr>
      <w:r>
        <w:t xml:space="preserve">   丙、清點損失情形時，如有損害發生，應進行復原作業，並提出相關善後處理情形報告，陳送首長核判。</w:t>
      </w:r>
    </w:p>
    <w:p w:rsidR="007530F0" w:rsidRDefault="004A3F08">
      <w:pPr>
        <w:ind w:left="-5"/>
      </w:pPr>
      <w:r>
        <w:t xml:space="preserve">  2.地震應變：</w:t>
      </w:r>
    </w:p>
    <w:p w:rsidR="007530F0" w:rsidRDefault="004A3F08">
      <w:pPr>
        <w:ind w:left="-5"/>
      </w:pPr>
      <w:r>
        <w:t xml:space="preserve">  (1)發生地震時，應隨手關閉使用中的電源，以防止火災發生。</w:t>
      </w:r>
    </w:p>
    <w:p w:rsidR="007530F0" w:rsidRDefault="004A3F08">
      <w:pPr>
        <w:spacing w:after="0" w:line="343" w:lineRule="auto"/>
        <w:ind w:left="722" w:hanging="737"/>
      </w:pPr>
      <w:r>
        <w:t xml:space="preserve">  (2)地震平息後，調查受損情形，如有損害發生，應通報本處值班人員及進行復原作業，並提出相關善後處理情形報，陳送首長核判，另建築物如有受損，應請專業單位評估受損情形。</w:t>
      </w:r>
    </w:p>
    <w:p w:rsidR="007530F0" w:rsidRDefault="004A3F08">
      <w:pPr>
        <w:ind w:left="-5"/>
      </w:pPr>
      <w:r>
        <w:t xml:space="preserve">  3.水、風災應變：</w:t>
      </w:r>
    </w:p>
    <w:p w:rsidR="007530F0" w:rsidRDefault="004A3F08">
      <w:pPr>
        <w:spacing w:after="0" w:line="343" w:lineRule="auto"/>
        <w:ind w:left="722" w:hanging="737"/>
      </w:pPr>
      <w:r>
        <w:t xml:space="preserve">  (1)水、風災侵襲時：發佈颱風或大豪雨、超大豪雨時，檔管人員應立即加強巡視檔案室周圍及檢視檔案室內有無漏水之情事。</w:t>
      </w:r>
    </w:p>
    <w:p w:rsidR="007530F0" w:rsidRDefault="004A3F08">
      <w:pPr>
        <w:spacing w:after="155" w:line="343" w:lineRule="auto"/>
        <w:ind w:left="722" w:hanging="737"/>
      </w:pPr>
      <w:r>
        <w:t xml:space="preserve">  (2)水、風災過後：應立即檢查庫房內外及周圍地面是否積水，並檢查牆壁是否有滲水跡象、調查受損情形，必要時進行環境清理及消毒並清點檔案損失情形，提出相關善後處理情形報告，陳送首長核判。</w:t>
      </w:r>
    </w:p>
    <w:p w:rsidR="007530F0" w:rsidRDefault="004A3F08">
      <w:pPr>
        <w:spacing w:after="20" w:line="343" w:lineRule="auto"/>
        <w:ind w:left="553" w:hanging="568"/>
      </w:pPr>
      <w:r>
        <w:t>六、災害復原：完成檔案受損狀況檢視後，再依檔案損害類型及程度，選定修護方法或擬定修護計畫。檔案如有毀損而無法修護者，應立即通報檔案管理局辦理毀損或滅失相關作業。</w:t>
      </w:r>
    </w:p>
    <w:p w:rsidR="007530F0" w:rsidRDefault="004A3F08">
      <w:pPr>
        <w:numPr>
          <w:ilvl w:val="0"/>
          <w:numId w:val="2"/>
        </w:numPr>
        <w:ind w:hanging="560"/>
      </w:pPr>
      <w:r>
        <w:t>本處檔案庫房應變組織小組成員：</w:t>
      </w:r>
    </w:p>
    <w:p w:rsidR="00A046E9" w:rsidRDefault="00A046E9" w:rsidP="00A046E9">
      <w:pPr>
        <w:ind w:left="560" w:firstLine="0"/>
      </w:pPr>
    </w:p>
    <w:p w:rsidR="00A046E9" w:rsidRDefault="00A046E9" w:rsidP="00A046E9">
      <w:pPr>
        <w:ind w:left="560" w:firstLine="0"/>
      </w:pPr>
    </w:p>
    <w:tbl>
      <w:tblPr>
        <w:tblStyle w:val="TableGrid"/>
        <w:tblW w:w="9638" w:type="dxa"/>
        <w:tblInd w:w="-1" w:type="dxa"/>
        <w:tblCellMar>
          <w:left w:w="55" w:type="dxa"/>
          <w:bottom w:w="103" w:type="dxa"/>
          <w:right w:w="140" w:type="dxa"/>
        </w:tblCellMar>
        <w:tblLook w:val="04A0" w:firstRow="1" w:lastRow="0" w:firstColumn="1" w:lastColumn="0" w:noHBand="0" w:noVBand="1"/>
      </w:tblPr>
      <w:tblGrid>
        <w:gridCol w:w="3286"/>
        <w:gridCol w:w="1078"/>
        <w:gridCol w:w="2154"/>
        <w:gridCol w:w="2156"/>
        <w:gridCol w:w="964"/>
      </w:tblGrid>
      <w:tr w:rsidR="007530F0" w:rsidTr="00FF2180">
        <w:trPr>
          <w:trHeight w:val="631"/>
        </w:trPr>
        <w:tc>
          <w:tcPr>
            <w:tcW w:w="3286" w:type="dxa"/>
            <w:tcBorders>
              <w:top w:val="single" w:sz="2" w:space="0" w:color="000000"/>
              <w:left w:val="single" w:sz="2" w:space="0" w:color="000000"/>
              <w:bottom w:val="single" w:sz="2" w:space="0" w:color="000000"/>
              <w:right w:val="single" w:sz="2" w:space="0" w:color="000000"/>
            </w:tcBorders>
            <w:vAlign w:val="bottom"/>
          </w:tcPr>
          <w:p w:rsidR="007530F0" w:rsidRDefault="004A3F08">
            <w:pPr>
              <w:spacing w:after="0"/>
              <w:ind w:left="85" w:firstLine="0"/>
              <w:jc w:val="center"/>
            </w:pPr>
            <w:r>
              <w:lastRenderedPageBreak/>
              <w:t>單位/職稱</w:t>
            </w:r>
          </w:p>
        </w:tc>
        <w:tc>
          <w:tcPr>
            <w:tcW w:w="1078"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204" w:firstLine="0"/>
              <w:jc w:val="both"/>
            </w:pPr>
            <w:r>
              <w:t>姓名</w:t>
            </w:r>
          </w:p>
        </w:tc>
        <w:tc>
          <w:tcPr>
            <w:tcW w:w="2154" w:type="dxa"/>
            <w:tcBorders>
              <w:top w:val="single" w:sz="2" w:space="0" w:color="000000"/>
              <w:left w:val="single" w:sz="2" w:space="0" w:color="000000"/>
              <w:bottom w:val="single" w:sz="2" w:space="0" w:color="000000"/>
              <w:right w:val="single" w:sz="2" w:space="0" w:color="000000"/>
            </w:tcBorders>
            <w:vAlign w:val="bottom"/>
          </w:tcPr>
          <w:p w:rsidR="007530F0" w:rsidRDefault="004A3F08">
            <w:pPr>
              <w:spacing w:after="0"/>
              <w:ind w:left="461" w:firstLine="0"/>
            </w:pPr>
            <w:r>
              <w:t>聯絡方式</w:t>
            </w:r>
          </w:p>
        </w:tc>
        <w:tc>
          <w:tcPr>
            <w:tcW w:w="2156" w:type="dxa"/>
            <w:tcBorders>
              <w:top w:val="single" w:sz="2" w:space="0" w:color="000000"/>
              <w:left w:val="single" w:sz="2" w:space="0" w:color="000000"/>
              <w:bottom w:val="single" w:sz="2" w:space="0" w:color="000000"/>
              <w:right w:val="single" w:sz="2" w:space="0" w:color="000000"/>
            </w:tcBorders>
            <w:vAlign w:val="bottom"/>
          </w:tcPr>
          <w:p w:rsidR="007530F0" w:rsidRDefault="004A3F08">
            <w:pPr>
              <w:spacing w:after="0"/>
              <w:ind w:left="463" w:firstLine="0"/>
            </w:pPr>
            <w:r>
              <w:t>職掌範圍</w:t>
            </w:r>
          </w:p>
        </w:tc>
        <w:tc>
          <w:tcPr>
            <w:tcW w:w="964" w:type="dxa"/>
            <w:tcBorders>
              <w:top w:val="single" w:sz="2" w:space="0" w:color="000000"/>
              <w:left w:val="single" w:sz="2" w:space="0" w:color="000000"/>
              <w:bottom w:val="single" w:sz="2" w:space="0" w:color="000000"/>
              <w:right w:val="single" w:sz="2" w:space="0" w:color="000000"/>
            </w:tcBorders>
            <w:vAlign w:val="bottom"/>
          </w:tcPr>
          <w:p w:rsidR="007530F0" w:rsidRDefault="004A3F08">
            <w:pPr>
              <w:spacing w:after="0"/>
              <w:ind w:left="148" w:firstLine="0"/>
              <w:jc w:val="both"/>
            </w:pPr>
            <w:r>
              <w:t>備註</w:t>
            </w:r>
          </w:p>
        </w:tc>
      </w:tr>
      <w:tr w:rsidR="007530F0" w:rsidTr="00FF2180">
        <w:trPr>
          <w:trHeight w:val="279"/>
        </w:trPr>
        <w:tc>
          <w:tcPr>
            <w:tcW w:w="328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1" w:firstLine="0"/>
            </w:pPr>
            <w:r>
              <w:t>交通部觀光</w:t>
            </w:r>
            <w:r w:rsidR="00521B0A">
              <w:rPr>
                <w:rFonts w:hint="eastAsia"/>
                <w:sz w:val="32"/>
              </w:rPr>
              <w:t>署</w:t>
            </w:r>
            <w:r>
              <w:t>茂林國家風景區管理處秘書</w:t>
            </w:r>
          </w:p>
        </w:tc>
        <w:tc>
          <w:tcPr>
            <w:tcW w:w="1078"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1" w:firstLine="0"/>
              <w:jc w:val="both"/>
            </w:pPr>
            <w:r>
              <w:t>王宗聖</w:t>
            </w:r>
          </w:p>
        </w:tc>
        <w:tc>
          <w:tcPr>
            <w:tcW w:w="2154" w:type="dxa"/>
            <w:tcBorders>
              <w:top w:val="single" w:sz="2" w:space="0" w:color="000000"/>
              <w:left w:val="single" w:sz="2" w:space="0" w:color="000000"/>
              <w:bottom w:val="single" w:sz="2" w:space="0" w:color="000000"/>
              <w:right w:val="single" w:sz="2" w:space="0" w:color="000000"/>
            </w:tcBorders>
            <w:vAlign w:val="center"/>
          </w:tcPr>
          <w:p w:rsidR="007530F0" w:rsidRDefault="004A3F08">
            <w:pPr>
              <w:ind w:left="0" w:firstLine="0"/>
              <w:jc w:val="both"/>
            </w:pPr>
            <w:r>
              <w:t>07-6871234#203</w:t>
            </w:r>
          </w:p>
          <w:p w:rsidR="007530F0" w:rsidRDefault="004A3F08">
            <w:pPr>
              <w:spacing w:after="0"/>
              <w:ind w:left="0" w:firstLine="0"/>
            </w:pPr>
            <w:r>
              <w:t>0905-125723</w:t>
            </w:r>
          </w:p>
        </w:tc>
        <w:tc>
          <w:tcPr>
            <w:tcW w:w="215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0" w:firstLine="0"/>
            </w:pPr>
            <w:r>
              <w:t>本處檔案庫房應變中心總督導</w:t>
            </w:r>
          </w:p>
        </w:tc>
        <w:tc>
          <w:tcPr>
            <w:tcW w:w="964" w:type="dxa"/>
            <w:tcBorders>
              <w:top w:val="single" w:sz="2" w:space="0" w:color="000000"/>
              <w:left w:val="single" w:sz="2" w:space="0" w:color="000000"/>
              <w:bottom w:val="single" w:sz="2" w:space="0" w:color="000000"/>
              <w:right w:val="single" w:sz="2" w:space="0" w:color="000000"/>
            </w:tcBorders>
          </w:tcPr>
          <w:p w:rsidR="007530F0" w:rsidRDefault="007530F0">
            <w:pPr>
              <w:spacing w:after="160"/>
              <w:ind w:left="0" w:firstLine="0"/>
            </w:pPr>
          </w:p>
        </w:tc>
      </w:tr>
      <w:tr w:rsidR="007530F0" w:rsidTr="00FF2180">
        <w:trPr>
          <w:trHeight w:val="1153"/>
        </w:trPr>
        <w:tc>
          <w:tcPr>
            <w:tcW w:w="3286" w:type="dxa"/>
            <w:tcBorders>
              <w:top w:val="single" w:sz="2" w:space="0" w:color="000000"/>
              <w:left w:val="single" w:sz="2" w:space="0" w:color="000000"/>
              <w:bottom w:val="single" w:sz="2" w:space="0" w:color="000000"/>
              <w:right w:val="single" w:sz="2" w:space="0" w:color="000000"/>
            </w:tcBorders>
            <w:vAlign w:val="center"/>
          </w:tcPr>
          <w:p w:rsidR="007530F0" w:rsidRDefault="004A3F08" w:rsidP="00521B0A">
            <w:pPr>
              <w:spacing w:after="0"/>
              <w:ind w:left="1" w:firstLine="0"/>
            </w:pPr>
            <w:r>
              <w:t>交通部觀光</w:t>
            </w:r>
            <w:r w:rsidR="00521B0A">
              <w:rPr>
                <w:rFonts w:hint="eastAsia"/>
                <w:sz w:val="32"/>
              </w:rPr>
              <w:t>署</w:t>
            </w:r>
            <w:r>
              <w:t>茂林國家風景區管理處秘書室</w:t>
            </w:r>
            <w:r w:rsidR="00521B0A">
              <w:rPr>
                <w:rFonts w:hint="eastAsia"/>
              </w:rPr>
              <w:t>室主任</w:t>
            </w:r>
          </w:p>
        </w:tc>
        <w:tc>
          <w:tcPr>
            <w:tcW w:w="1078" w:type="dxa"/>
            <w:tcBorders>
              <w:top w:val="single" w:sz="2" w:space="0" w:color="000000"/>
              <w:left w:val="single" w:sz="2" w:space="0" w:color="000000"/>
              <w:bottom w:val="single" w:sz="2" w:space="0" w:color="000000"/>
              <w:right w:val="single" w:sz="2" w:space="0" w:color="000000"/>
            </w:tcBorders>
            <w:vAlign w:val="center"/>
          </w:tcPr>
          <w:p w:rsidR="007530F0" w:rsidRDefault="00521B0A">
            <w:pPr>
              <w:spacing w:after="0"/>
              <w:ind w:left="1" w:firstLine="0"/>
              <w:jc w:val="both"/>
            </w:pPr>
            <w:r>
              <w:rPr>
                <w:rFonts w:hint="eastAsia"/>
              </w:rPr>
              <w:t>江宜芳</w:t>
            </w:r>
          </w:p>
        </w:tc>
        <w:tc>
          <w:tcPr>
            <w:tcW w:w="2154" w:type="dxa"/>
            <w:tcBorders>
              <w:top w:val="single" w:sz="2" w:space="0" w:color="000000"/>
              <w:left w:val="single" w:sz="2" w:space="0" w:color="000000"/>
              <w:bottom w:val="single" w:sz="2" w:space="0" w:color="000000"/>
              <w:right w:val="single" w:sz="2" w:space="0" w:color="000000"/>
            </w:tcBorders>
            <w:vAlign w:val="center"/>
          </w:tcPr>
          <w:p w:rsidR="007530F0" w:rsidRDefault="004A3F08">
            <w:pPr>
              <w:ind w:left="0" w:firstLine="0"/>
              <w:jc w:val="both"/>
            </w:pPr>
            <w:r>
              <w:t>07-6871234#2</w:t>
            </w:r>
            <w:r w:rsidR="00521B0A">
              <w:rPr>
                <w:rFonts w:hint="eastAsia"/>
              </w:rPr>
              <w:t>05</w:t>
            </w:r>
          </w:p>
          <w:p w:rsidR="007530F0" w:rsidRDefault="00521B0A">
            <w:pPr>
              <w:spacing w:after="0"/>
              <w:ind w:left="0" w:firstLine="0"/>
            </w:pPr>
            <w:r>
              <w:rPr>
                <w:rFonts w:hint="eastAsia"/>
              </w:rPr>
              <w:t>0928-748668</w:t>
            </w:r>
          </w:p>
        </w:tc>
        <w:tc>
          <w:tcPr>
            <w:tcW w:w="215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0" w:firstLine="0"/>
            </w:pPr>
            <w:r>
              <w:t>秘書室檔案庫房主管</w:t>
            </w:r>
          </w:p>
        </w:tc>
        <w:tc>
          <w:tcPr>
            <w:tcW w:w="964" w:type="dxa"/>
            <w:tcBorders>
              <w:top w:val="single" w:sz="2" w:space="0" w:color="000000"/>
              <w:left w:val="single" w:sz="2" w:space="0" w:color="000000"/>
              <w:bottom w:val="single" w:sz="2" w:space="0" w:color="000000"/>
              <w:right w:val="single" w:sz="2" w:space="0" w:color="000000"/>
            </w:tcBorders>
          </w:tcPr>
          <w:p w:rsidR="007530F0" w:rsidRDefault="007530F0">
            <w:pPr>
              <w:spacing w:after="160"/>
              <w:ind w:left="0" w:firstLine="0"/>
            </w:pPr>
          </w:p>
        </w:tc>
      </w:tr>
      <w:tr w:rsidR="007530F0" w:rsidTr="00FF2180">
        <w:trPr>
          <w:trHeight w:val="1150"/>
        </w:trPr>
        <w:tc>
          <w:tcPr>
            <w:tcW w:w="328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1" w:firstLine="0"/>
            </w:pPr>
            <w:r>
              <w:t>交通部觀光</w:t>
            </w:r>
            <w:r w:rsidR="00521B0A">
              <w:rPr>
                <w:rFonts w:hint="eastAsia"/>
                <w:sz w:val="32"/>
              </w:rPr>
              <w:t>署</w:t>
            </w:r>
            <w:r>
              <w:t>茂林國家風景區管理處人事室主任</w:t>
            </w:r>
          </w:p>
        </w:tc>
        <w:tc>
          <w:tcPr>
            <w:tcW w:w="1078" w:type="dxa"/>
            <w:tcBorders>
              <w:top w:val="single" w:sz="2" w:space="0" w:color="000000"/>
              <w:left w:val="single" w:sz="2" w:space="0" w:color="000000"/>
              <w:bottom w:val="single" w:sz="2" w:space="0" w:color="000000"/>
              <w:right w:val="single" w:sz="2" w:space="0" w:color="000000"/>
            </w:tcBorders>
            <w:vAlign w:val="center"/>
          </w:tcPr>
          <w:p w:rsidR="007530F0" w:rsidRDefault="002975A5">
            <w:pPr>
              <w:spacing w:after="0"/>
              <w:ind w:left="1" w:firstLine="0"/>
              <w:jc w:val="both"/>
            </w:pPr>
            <w:r>
              <w:rPr>
                <w:rFonts w:hint="eastAsia"/>
              </w:rPr>
              <w:t>方文毅</w:t>
            </w:r>
          </w:p>
        </w:tc>
        <w:tc>
          <w:tcPr>
            <w:tcW w:w="2154" w:type="dxa"/>
            <w:tcBorders>
              <w:top w:val="single" w:sz="2" w:space="0" w:color="000000"/>
              <w:left w:val="single" w:sz="2" w:space="0" w:color="000000"/>
              <w:bottom w:val="single" w:sz="2" w:space="0" w:color="000000"/>
              <w:right w:val="single" w:sz="2" w:space="0" w:color="000000"/>
            </w:tcBorders>
            <w:vAlign w:val="center"/>
          </w:tcPr>
          <w:p w:rsidR="007530F0" w:rsidRDefault="004A3F08">
            <w:pPr>
              <w:ind w:left="0" w:firstLine="0"/>
              <w:jc w:val="both"/>
            </w:pPr>
            <w:r>
              <w:t>07-6871234#260</w:t>
            </w:r>
          </w:p>
          <w:p w:rsidR="007530F0" w:rsidRDefault="002975A5">
            <w:pPr>
              <w:spacing w:after="0"/>
              <w:ind w:left="0" w:firstLine="0"/>
            </w:pPr>
            <w:r>
              <w:t>093</w:t>
            </w:r>
            <w:r>
              <w:rPr>
                <w:rFonts w:hint="eastAsia"/>
              </w:rPr>
              <w:t>7-333163</w:t>
            </w:r>
          </w:p>
        </w:tc>
        <w:tc>
          <w:tcPr>
            <w:tcW w:w="215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0" w:firstLine="0"/>
            </w:pPr>
            <w:r>
              <w:t>掌管本處值班相關事宜</w:t>
            </w:r>
          </w:p>
        </w:tc>
        <w:tc>
          <w:tcPr>
            <w:tcW w:w="964" w:type="dxa"/>
            <w:tcBorders>
              <w:top w:val="single" w:sz="2" w:space="0" w:color="000000"/>
              <w:left w:val="single" w:sz="2" w:space="0" w:color="000000"/>
              <w:bottom w:val="single" w:sz="2" w:space="0" w:color="000000"/>
              <w:right w:val="single" w:sz="2" w:space="0" w:color="000000"/>
            </w:tcBorders>
          </w:tcPr>
          <w:p w:rsidR="007530F0" w:rsidRDefault="007530F0">
            <w:pPr>
              <w:spacing w:after="160"/>
              <w:ind w:left="0" w:firstLine="0"/>
            </w:pPr>
          </w:p>
        </w:tc>
      </w:tr>
      <w:tr w:rsidR="007530F0" w:rsidTr="00FF2180">
        <w:trPr>
          <w:trHeight w:val="1151"/>
        </w:trPr>
        <w:tc>
          <w:tcPr>
            <w:tcW w:w="328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1" w:firstLine="0"/>
            </w:pPr>
            <w:r>
              <w:t>交通部觀光</w:t>
            </w:r>
            <w:r w:rsidR="00521B0A">
              <w:rPr>
                <w:rFonts w:hint="eastAsia"/>
                <w:sz w:val="32"/>
              </w:rPr>
              <w:t>署</w:t>
            </w:r>
            <w:r>
              <w:t>茂林國家風景區管理處管理課課長</w:t>
            </w:r>
          </w:p>
        </w:tc>
        <w:tc>
          <w:tcPr>
            <w:tcW w:w="1078" w:type="dxa"/>
            <w:tcBorders>
              <w:top w:val="single" w:sz="2" w:space="0" w:color="000000"/>
              <w:left w:val="single" w:sz="2" w:space="0" w:color="000000"/>
              <w:bottom w:val="single" w:sz="2" w:space="0" w:color="000000"/>
              <w:right w:val="single" w:sz="2" w:space="0" w:color="000000"/>
            </w:tcBorders>
            <w:vAlign w:val="center"/>
          </w:tcPr>
          <w:p w:rsidR="007530F0" w:rsidRDefault="002975A5">
            <w:pPr>
              <w:spacing w:after="0"/>
              <w:ind w:left="1" w:firstLine="0"/>
              <w:jc w:val="both"/>
            </w:pPr>
            <w:r>
              <w:rPr>
                <w:rFonts w:hint="eastAsia"/>
              </w:rPr>
              <w:t>曾志偉</w:t>
            </w:r>
          </w:p>
        </w:tc>
        <w:tc>
          <w:tcPr>
            <w:tcW w:w="2154" w:type="dxa"/>
            <w:tcBorders>
              <w:top w:val="single" w:sz="2" w:space="0" w:color="000000"/>
              <w:left w:val="single" w:sz="2" w:space="0" w:color="000000"/>
              <w:bottom w:val="single" w:sz="2" w:space="0" w:color="000000"/>
              <w:right w:val="single" w:sz="2" w:space="0" w:color="000000"/>
            </w:tcBorders>
            <w:vAlign w:val="center"/>
          </w:tcPr>
          <w:p w:rsidR="007530F0" w:rsidRDefault="004A3F08">
            <w:pPr>
              <w:ind w:left="0" w:firstLine="0"/>
              <w:jc w:val="both"/>
            </w:pPr>
            <w:r>
              <w:t>07-6871234#230</w:t>
            </w:r>
          </w:p>
          <w:p w:rsidR="007530F0" w:rsidRDefault="002975A5">
            <w:pPr>
              <w:spacing w:after="0"/>
              <w:ind w:left="0" w:firstLine="0"/>
            </w:pPr>
            <w:r>
              <w:t>09</w:t>
            </w:r>
            <w:r>
              <w:rPr>
                <w:rFonts w:hint="eastAsia"/>
              </w:rPr>
              <w:t>63-676202</w:t>
            </w:r>
          </w:p>
        </w:tc>
        <w:tc>
          <w:tcPr>
            <w:tcW w:w="215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0" w:firstLine="0"/>
            </w:pPr>
            <w:r>
              <w:t>掌管本處災害應變中心相關事宜</w:t>
            </w:r>
          </w:p>
        </w:tc>
        <w:tc>
          <w:tcPr>
            <w:tcW w:w="964" w:type="dxa"/>
            <w:tcBorders>
              <w:top w:val="single" w:sz="2" w:space="0" w:color="000000"/>
              <w:left w:val="single" w:sz="2" w:space="0" w:color="000000"/>
              <w:bottom w:val="single" w:sz="2" w:space="0" w:color="000000"/>
              <w:right w:val="single" w:sz="2" w:space="0" w:color="000000"/>
            </w:tcBorders>
          </w:tcPr>
          <w:p w:rsidR="007530F0" w:rsidRDefault="007530F0">
            <w:pPr>
              <w:spacing w:after="160"/>
              <w:ind w:left="0" w:firstLine="0"/>
            </w:pPr>
          </w:p>
        </w:tc>
      </w:tr>
      <w:tr w:rsidR="007530F0" w:rsidTr="00FF2180">
        <w:trPr>
          <w:trHeight w:val="1150"/>
        </w:trPr>
        <w:tc>
          <w:tcPr>
            <w:tcW w:w="3286" w:type="dxa"/>
            <w:tcBorders>
              <w:top w:val="single" w:sz="2" w:space="0" w:color="000000"/>
              <w:left w:val="single" w:sz="2" w:space="0" w:color="000000"/>
              <w:bottom w:val="single" w:sz="2" w:space="0" w:color="000000"/>
              <w:right w:val="single" w:sz="2" w:space="0" w:color="000000"/>
            </w:tcBorders>
            <w:vAlign w:val="center"/>
          </w:tcPr>
          <w:p w:rsidR="007530F0" w:rsidRDefault="002975A5" w:rsidP="00521B0A">
            <w:pPr>
              <w:spacing w:after="0"/>
              <w:ind w:left="1" w:firstLine="0"/>
            </w:pPr>
            <w:r>
              <w:t>交通部觀光</w:t>
            </w:r>
            <w:r w:rsidR="00521B0A">
              <w:rPr>
                <w:rFonts w:hint="eastAsia"/>
                <w:sz w:val="32"/>
              </w:rPr>
              <w:t>署</w:t>
            </w:r>
            <w:r>
              <w:t>茂林國家風景區管理處秘書室</w:t>
            </w:r>
            <w:r w:rsidR="00521B0A">
              <w:rPr>
                <w:rFonts w:hint="eastAsia"/>
              </w:rPr>
              <w:t>科</w:t>
            </w:r>
            <w:r w:rsidR="00FF2180">
              <w:rPr>
                <w:rFonts w:hint="eastAsia"/>
              </w:rPr>
              <w:t>員</w:t>
            </w:r>
          </w:p>
        </w:tc>
        <w:tc>
          <w:tcPr>
            <w:tcW w:w="1078" w:type="dxa"/>
            <w:tcBorders>
              <w:top w:val="single" w:sz="2" w:space="0" w:color="000000"/>
              <w:left w:val="single" w:sz="2" w:space="0" w:color="000000"/>
              <w:bottom w:val="single" w:sz="2" w:space="0" w:color="000000"/>
              <w:right w:val="single" w:sz="2" w:space="0" w:color="000000"/>
            </w:tcBorders>
            <w:vAlign w:val="center"/>
          </w:tcPr>
          <w:p w:rsidR="007530F0" w:rsidRDefault="00FF2180">
            <w:pPr>
              <w:spacing w:after="0"/>
              <w:ind w:left="1" w:firstLine="0"/>
              <w:jc w:val="both"/>
            </w:pPr>
            <w:r>
              <w:rPr>
                <w:rFonts w:hint="eastAsia"/>
              </w:rPr>
              <w:t>林美吟</w:t>
            </w:r>
          </w:p>
        </w:tc>
        <w:tc>
          <w:tcPr>
            <w:tcW w:w="2154" w:type="dxa"/>
            <w:tcBorders>
              <w:top w:val="single" w:sz="2" w:space="0" w:color="000000"/>
              <w:left w:val="single" w:sz="2" w:space="0" w:color="000000"/>
              <w:bottom w:val="single" w:sz="2" w:space="0" w:color="000000"/>
              <w:right w:val="single" w:sz="2" w:space="0" w:color="000000"/>
            </w:tcBorders>
            <w:vAlign w:val="center"/>
          </w:tcPr>
          <w:p w:rsidR="007530F0" w:rsidRDefault="00D33B53">
            <w:pPr>
              <w:spacing w:after="128"/>
              <w:ind w:left="0" w:firstLine="0"/>
              <w:jc w:val="both"/>
            </w:pPr>
            <w:r>
              <w:t>07-6871234#25</w:t>
            </w:r>
            <w:r>
              <w:rPr>
                <w:rFonts w:hint="eastAsia"/>
              </w:rPr>
              <w:t>2</w:t>
            </w:r>
          </w:p>
          <w:p w:rsidR="007530F0" w:rsidRDefault="00FF2180">
            <w:pPr>
              <w:spacing w:after="0"/>
              <w:ind w:left="0" w:firstLine="0"/>
            </w:pPr>
            <w:r>
              <w:rPr>
                <w:rFonts w:hint="eastAsia"/>
              </w:rPr>
              <w:t>0919-193195</w:t>
            </w:r>
          </w:p>
        </w:tc>
        <w:tc>
          <w:tcPr>
            <w:tcW w:w="215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0" w:firstLine="0"/>
            </w:pPr>
            <w:r>
              <w:t>秘書室成員</w:t>
            </w:r>
          </w:p>
        </w:tc>
        <w:tc>
          <w:tcPr>
            <w:tcW w:w="964" w:type="dxa"/>
            <w:tcBorders>
              <w:top w:val="single" w:sz="2" w:space="0" w:color="000000"/>
              <w:left w:val="single" w:sz="2" w:space="0" w:color="000000"/>
              <w:bottom w:val="single" w:sz="2" w:space="0" w:color="000000"/>
              <w:right w:val="single" w:sz="2" w:space="0" w:color="000000"/>
            </w:tcBorders>
          </w:tcPr>
          <w:p w:rsidR="007530F0" w:rsidRDefault="007530F0">
            <w:pPr>
              <w:spacing w:after="160"/>
              <w:ind w:left="0" w:firstLine="0"/>
            </w:pPr>
          </w:p>
        </w:tc>
      </w:tr>
      <w:tr w:rsidR="007530F0" w:rsidTr="00FF2180">
        <w:trPr>
          <w:trHeight w:val="1151"/>
        </w:trPr>
        <w:tc>
          <w:tcPr>
            <w:tcW w:w="328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1" w:firstLine="0"/>
            </w:pPr>
            <w:r>
              <w:t>交通部觀光</w:t>
            </w:r>
            <w:r w:rsidR="00521B0A">
              <w:rPr>
                <w:rFonts w:hint="eastAsia"/>
                <w:sz w:val="32"/>
              </w:rPr>
              <w:t>署</w:t>
            </w:r>
            <w:r>
              <w:t>茂林國家風景區管理處秘書室成員</w:t>
            </w:r>
          </w:p>
        </w:tc>
        <w:tc>
          <w:tcPr>
            <w:tcW w:w="1078"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1" w:firstLine="0"/>
              <w:jc w:val="both"/>
            </w:pPr>
            <w:r>
              <w:t>許克俊</w:t>
            </w:r>
          </w:p>
        </w:tc>
        <w:tc>
          <w:tcPr>
            <w:tcW w:w="2154" w:type="dxa"/>
            <w:tcBorders>
              <w:top w:val="single" w:sz="2" w:space="0" w:color="000000"/>
              <w:left w:val="single" w:sz="2" w:space="0" w:color="000000"/>
              <w:bottom w:val="single" w:sz="2" w:space="0" w:color="000000"/>
              <w:right w:val="single" w:sz="2" w:space="0" w:color="000000"/>
            </w:tcBorders>
            <w:vAlign w:val="center"/>
          </w:tcPr>
          <w:p w:rsidR="007530F0" w:rsidRDefault="00D33B53">
            <w:pPr>
              <w:spacing w:after="128"/>
              <w:ind w:left="0" w:firstLine="0"/>
              <w:jc w:val="both"/>
            </w:pPr>
            <w:r>
              <w:t>07-6871234#25</w:t>
            </w:r>
            <w:r>
              <w:rPr>
                <w:rFonts w:hint="eastAsia"/>
              </w:rPr>
              <w:t>3</w:t>
            </w:r>
          </w:p>
          <w:p w:rsidR="007530F0" w:rsidRDefault="004A3F08">
            <w:pPr>
              <w:spacing w:after="0"/>
              <w:ind w:left="0" w:firstLine="0"/>
            </w:pPr>
            <w:r>
              <w:t>0915-780312</w:t>
            </w:r>
          </w:p>
        </w:tc>
        <w:tc>
          <w:tcPr>
            <w:tcW w:w="215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0" w:firstLine="0"/>
            </w:pPr>
            <w:r>
              <w:t>本處辦公大樓水、電管理人</w:t>
            </w:r>
          </w:p>
        </w:tc>
        <w:tc>
          <w:tcPr>
            <w:tcW w:w="964" w:type="dxa"/>
            <w:tcBorders>
              <w:top w:val="single" w:sz="2" w:space="0" w:color="000000"/>
              <w:left w:val="single" w:sz="2" w:space="0" w:color="000000"/>
              <w:bottom w:val="single" w:sz="2" w:space="0" w:color="000000"/>
              <w:right w:val="single" w:sz="2" w:space="0" w:color="000000"/>
            </w:tcBorders>
          </w:tcPr>
          <w:p w:rsidR="007530F0" w:rsidRDefault="007530F0">
            <w:pPr>
              <w:spacing w:after="160"/>
              <w:ind w:left="0" w:firstLine="0"/>
            </w:pPr>
          </w:p>
        </w:tc>
      </w:tr>
      <w:tr w:rsidR="007530F0" w:rsidTr="00FF2180">
        <w:trPr>
          <w:trHeight w:val="1671"/>
        </w:trPr>
        <w:tc>
          <w:tcPr>
            <w:tcW w:w="328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1" w:firstLine="0"/>
            </w:pPr>
            <w:r>
              <w:t>交通部觀光</w:t>
            </w:r>
            <w:r w:rsidR="00521B0A">
              <w:rPr>
                <w:rFonts w:hint="eastAsia"/>
                <w:sz w:val="32"/>
              </w:rPr>
              <w:t>署</w:t>
            </w:r>
            <w:r>
              <w:t>茂林國家風景區管理處秘書室檔管人員</w:t>
            </w:r>
          </w:p>
        </w:tc>
        <w:tc>
          <w:tcPr>
            <w:tcW w:w="1078" w:type="dxa"/>
            <w:tcBorders>
              <w:top w:val="single" w:sz="2" w:space="0" w:color="000000"/>
              <w:left w:val="single" w:sz="2" w:space="0" w:color="000000"/>
              <w:bottom w:val="single" w:sz="2" w:space="0" w:color="000000"/>
              <w:right w:val="single" w:sz="2" w:space="0" w:color="000000"/>
            </w:tcBorders>
            <w:vAlign w:val="center"/>
          </w:tcPr>
          <w:p w:rsidR="007530F0" w:rsidRDefault="002975A5">
            <w:pPr>
              <w:spacing w:after="0"/>
              <w:ind w:left="1" w:firstLine="0"/>
              <w:jc w:val="both"/>
            </w:pPr>
            <w:r>
              <w:rPr>
                <w:rFonts w:hint="eastAsia"/>
              </w:rPr>
              <w:t>林子芹</w:t>
            </w:r>
          </w:p>
        </w:tc>
        <w:tc>
          <w:tcPr>
            <w:tcW w:w="2154"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128"/>
              <w:ind w:left="0" w:firstLine="0"/>
            </w:pPr>
            <w:r>
              <w:t>07-6871234</w:t>
            </w:r>
            <w:r w:rsidR="00D33B53">
              <w:rPr>
                <w:rFonts w:hint="eastAsia"/>
              </w:rPr>
              <w:t>#254</w:t>
            </w:r>
          </w:p>
          <w:p w:rsidR="007530F0" w:rsidRDefault="002975A5">
            <w:pPr>
              <w:spacing w:after="0"/>
              <w:ind w:left="0" w:firstLine="0"/>
            </w:pPr>
            <w:r>
              <w:rPr>
                <w:rFonts w:hint="eastAsia"/>
              </w:rPr>
              <w:t>0933-574349</w:t>
            </w:r>
          </w:p>
        </w:tc>
        <w:tc>
          <w:tcPr>
            <w:tcW w:w="2156" w:type="dxa"/>
            <w:tcBorders>
              <w:top w:val="single" w:sz="2" w:space="0" w:color="000000"/>
              <w:left w:val="single" w:sz="2" w:space="0" w:color="000000"/>
              <w:bottom w:val="single" w:sz="2" w:space="0" w:color="000000"/>
              <w:right w:val="single" w:sz="2" w:space="0" w:color="000000"/>
            </w:tcBorders>
            <w:vAlign w:val="center"/>
          </w:tcPr>
          <w:p w:rsidR="007530F0" w:rsidRDefault="004A3F08">
            <w:pPr>
              <w:spacing w:after="0"/>
              <w:ind w:left="0" w:firstLine="0"/>
              <w:jc w:val="both"/>
            </w:pPr>
            <w:r>
              <w:t>檔案庫房管理人</w:t>
            </w:r>
          </w:p>
        </w:tc>
        <w:tc>
          <w:tcPr>
            <w:tcW w:w="964" w:type="dxa"/>
            <w:tcBorders>
              <w:top w:val="single" w:sz="2" w:space="0" w:color="000000"/>
              <w:left w:val="single" w:sz="2" w:space="0" w:color="000000"/>
              <w:bottom w:val="single" w:sz="2" w:space="0" w:color="000000"/>
              <w:right w:val="single" w:sz="2" w:space="0" w:color="000000"/>
            </w:tcBorders>
          </w:tcPr>
          <w:p w:rsidR="007530F0" w:rsidRDefault="007530F0">
            <w:pPr>
              <w:spacing w:after="160"/>
              <w:ind w:left="0" w:firstLine="0"/>
            </w:pPr>
          </w:p>
        </w:tc>
      </w:tr>
    </w:tbl>
    <w:p w:rsidR="007530F0" w:rsidRDefault="004A3F08">
      <w:pPr>
        <w:numPr>
          <w:ilvl w:val="0"/>
          <w:numId w:val="2"/>
        </w:numPr>
        <w:spacing w:after="155" w:line="344" w:lineRule="auto"/>
        <w:ind w:hanging="560"/>
      </w:pPr>
      <w:r>
        <w:t>災害演練：檔案庫房應定期配合本處自衛消防編組訓練計畫，進行相關實地演練，以操演學習各項災害應變能力。</w:t>
      </w:r>
    </w:p>
    <w:p w:rsidR="007530F0" w:rsidRDefault="004A3F08">
      <w:pPr>
        <w:numPr>
          <w:ilvl w:val="0"/>
          <w:numId w:val="2"/>
        </w:numPr>
        <w:ind w:hanging="560"/>
      </w:pPr>
      <w:r>
        <w:t xml:space="preserve">本計畫奉首長核定後實施，修正時亦同。  </w:t>
      </w:r>
      <w:bookmarkStart w:id="0" w:name="_GoBack"/>
      <w:bookmarkEnd w:id="0"/>
    </w:p>
    <w:sectPr w:rsidR="007530F0">
      <w:footerReference w:type="even" r:id="rId7"/>
      <w:footerReference w:type="default" r:id="rId8"/>
      <w:footerReference w:type="first" r:id="rId9"/>
      <w:pgSz w:w="11904" w:h="16840"/>
      <w:pgMar w:top="965" w:right="853" w:bottom="1629" w:left="1135" w:header="72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09" w:rsidRDefault="00041809">
      <w:pPr>
        <w:spacing w:after="0" w:line="240" w:lineRule="auto"/>
      </w:pPr>
      <w:r>
        <w:separator/>
      </w:r>
    </w:p>
  </w:endnote>
  <w:endnote w:type="continuationSeparator" w:id="0">
    <w:p w:rsidR="00041809" w:rsidRDefault="0004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F0" w:rsidRDefault="004A3F08">
    <w:pPr>
      <w:spacing w:after="0"/>
      <w:ind w:left="0" w:right="278" w:firstLine="0"/>
      <w:jc w:val="center"/>
    </w:pPr>
    <w:r>
      <w:fldChar w:fldCharType="begin"/>
    </w:r>
    <w:r>
      <w:instrText xml:space="preserve"> PAGE   \* MERGEFORMAT </w:instrText>
    </w:r>
    <w:r>
      <w:fldChar w:fldCharType="separate"/>
    </w:r>
    <w:r>
      <w:rPr>
        <w:rFonts w:ascii="微軟正黑體" w:eastAsia="微軟正黑體" w:hAnsi="微軟正黑體" w:cs="微軟正黑體"/>
        <w:sz w:val="24"/>
      </w:rPr>
      <w:t>1</w:t>
    </w:r>
    <w:r>
      <w:rPr>
        <w:rFonts w:ascii="微軟正黑體" w:eastAsia="微軟正黑體" w:hAnsi="微軟正黑體" w:cs="微軟正黑體"/>
        <w:sz w:val="24"/>
      </w:rPr>
      <w:fldChar w:fldCharType="end"/>
    </w:r>
    <w:r>
      <w:rPr>
        <w:rFonts w:ascii="微軟正黑體" w:eastAsia="微軟正黑體" w:hAnsi="微軟正黑體" w:cs="微軟正黑體"/>
        <w:sz w:val="24"/>
      </w:rPr>
      <w:t>/</w:t>
    </w:r>
    <w:fldSimple w:instr=" NUMPAGES   \* MERGEFORMAT ">
      <w:r>
        <w:rPr>
          <w:rFonts w:ascii="微軟正黑體" w:eastAsia="微軟正黑體" w:hAnsi="微軟正黑體" w:cs="微軟正黑體"/>
          <w:sz w:val="24"/>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F0" w:rsidRDefault="004A3F08">
    <w:pPr>
      <w:spacing w:after="0"/>
      <w:ind w:left="0" w:right="278" w:firstLine="0"/>
      <w:jc w:val="center"/>
    </w:pPr>
    <w:r>
      <w:fldChar w:fldCharType="begin"/>
    </w:r>
    <w:r>
      <w:instrText xml:space="preserve"> PAGE   \* MERGEFORMAT </w:instrText>
    </w:r>
    <w:r>
      <w:fldChar w:fldCharType="separate"/>
    </w:r>
    <w:r w:rsidR="006E6B0C" w:rsidRPr="006E6B0C">
      <w:rPr>
        <w:rFonts w:ascii="微軟正黑體" w:eastAsia="微軟正黑體" w:hAnsi="微軟正黑體" w:cs="微軟正黑體"/>
        <w:noProof/>
        <w:sz w:val="24"/>
      </w:rPr>
      <w:t>1</w:t>
    </w:r>
    <w:r>
      <w:rPr>
        <w:rFonts w:ascii="微軟正黑體" w:eastAsia="微軟正黑體" w:hAnsi="微軟正黑體" w:cs="微軟正黑體"/>
        <w:sz w:val="24"/>
      </w:rPr>
      <w:fldChar w:fldCharType="end"/>
    </w:r>
    <w:r>
      <w:rPr>
        <w:rFonts w:ascii="微軟正黑體" w:eastAsia="微軟正黑體" w:hAnsi="微軟正黑體" w:cs="微軟正黑體"/>
        <w:sz w:val="24"/>
      </w:rPr>
      <w:t>/</w:t>
    </w:r>
    <w:fldSimple w:instr=" NUMPAGES   \* MERGEFORMAT ">
      <w:r w:rsidR="006E6B0C" w:rsidRPr="006E6B0C">
        <w:rPr>
          <w:rFonts w:ascii="微軟正黑體" w:eastAsia="微軟正黑體" w:hAnsi="微軟正黑體" w:cs="微軟正黑體"/>
          <w:noProof/>
          <w:sz w:val="24"/>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F0" w:rsidRDefault="004A3F08">
    <w:pPr>
      <w:spacing w:after="0"/>
      <w:ind w:left="0" w:right="278" w:firstLine="0"/>
      <w:jc w:val="center"/>
    </w:pPr>
    <w:r>
      <w:fldChar w:fldCharType="begin"/>
    </w:r>
    <w:r>
      <w:instrText xml:space="preserve"> PAGE   \* MERGEFORMAT </w:instrText>
    </w:r>
    <w:r>
      <w:fldChar w:fldCharType="separate"/>
    </w:r>
    <w:r>
      <w:rPr>
        <w:rFonts w:ascii="微軟正黑體" w:eastAsia="微軟正黑體" w:hAnsi="微軟正黑體" w:cs="微軟正黑體"/>
        <w:sz w:val="24"/>
      </w:rPr>
      <w:t>1</w:t>
    </w:r>
    <w:r>
      <w:rPr>
        <w:rFonts w:ascii="微軟正黑體" w:eastAsia="微軟正黑體" w:hAnsi="微軟正黑體" w:cs="微軟正黑體"/>
        <w:sz w:val="24"/>
      </w:rPr>
      <w:fldChar w:fldCharType="end"/>
    </w:r>
    <w:r>
      <w:rPr>
        <w:rFonts w:ascii="微軟正黑體" w:eastAsia="微軟正黑體" w:hAnsi="微軟正黑體" w:cs="微軟正黑體"/>
        <w:sz w:val="24"/>
      </w:rPr>
      <w:t>/</w:t>
    </w:r>
    <w:fldSimple w:instr=" NUMPAGES   \* MERGEFORMAT ">
      <w:r>
        <w:rPr>
          <w:rFonts w:ascii="微軟正黑體" w:eastAsia="微軟正黑體" w:hAnsi="微軟正黑體" w:cs="微軟正黑體"/>
          <w:sz w:val="24"/>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09" w:rsidRDefault="00041809">
      <w:pPr>
        <w:spacing w:after="0" w:line="240" w:lineRule="auto"/>
      </w:pPr>
      <w:r>
        <w:separator/>
      </w:r>
    </w:p>
  </w:footnote>
  <w:footnote w:type="continuationSeparator" w:id="0">
    <w:p w:rsidR="00041809" w:rsidRDefault="00041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B3116"/>
    <w:multiLevelType w:val="hybridMultilevel"/>
    <w:tmpl w:val="C0E6C45A"/>
    <w:lvl w:ilvl="0" w:tplc="40C41FA2">
      <w:start w:val="7"/>
      <w:numFmt w:val="ideographDigital"/>
      <w:lvlText w:val="%1、"/>
      <w:lvlJc w:val="left"/>
      <w:pPr>
        <w:ind w:left="5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9C48C2A">
      <w:start w:val="1"/>
      <w:numFmt w:val="lowerLetter"/>
      <w:lvlText w:val="%2"/>
      <w:lvlJc w:val="left"/>
      <w:pPr>
        <w:ind w:left="109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CCB0F45C">
      <w:start w:val="1"/>
      <w:numFmt w:val="lowerRoman"/>
      <w:lvlText w:val="%3"/>
      <w:lvlJc w:val="left"/>
      <w:pPr>
        <w:ind w:left="181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11D0B784">
      <w:start w:val="1"/>
      <w:numFmt w:val="decimal"/>
      <w:lvlText w:val="%4"/>
      <w:lvlJc w:val="left"/>
      <w:pPr>
        <w:ind w:left="253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DE2E15D8">
      <w:start w:val="1"/>
      <w:numFmt w:val="lowerLetter"/>
      <w:lvlText w:val="%5"/>
      <w:lvlJc w:val="left"/>
      <w:pPr>
        <w:ind w:left="325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857A0F4A">
      <w:start w:val="1"/>
      <w:numFmt w:val="lowerRoman"/>
      <w:lvlText w:val="%6"/>
      <w:lvlJc w:val="left"/>
      <w:pPr>
        <w:ind w:left="397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088EA666">
      <w:start w:val="1"/>
      <w:numFmt w:val="decimal"/>
      <w:lvlText w:val="%7"/>
      <w:lvlJc w:val="left"/>
      <w:pPr>
        <w:ind w:left="469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3788B328">
      <w:start w:val="1"/>
      <w:numFmt w:val="lowerLetter"/>
      <w:lvlText w:val="%8"/>
      <w:lvlJc w:val="left"/>
      <w:pPr>
        <w:ind w:left="541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ACDE6A4A">
      <w:start w:val="1"/>
      <w:numFmt w:val="lowerRoman"/>
      <w:lvlText w:val="%9"/>
      <w:lvlJc w:val="left"/>
      <w:pPr>
        <w:ind w:left="613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53532DF"/>
    <w:multiLevelType w:val="hybridMultilevel"/>
    <w:tmpl w:val="A9383E7E"/>
    <w:lvl w:ilvl="0" w:tplc="ED104888">
      <w:start w:val="2"/>
      <w:numFmt w:val="ideographDigital"/>
      <w:lvlText w:val="%1、"/>
      <w:lvlJc w:val="left"/>
      <w:pPr>
        <w:ind w:left="5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DCEA230">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A164EAA4">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1BCCA030">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DA523E6E">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6C3A4A4A">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6972D92A">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9A4E387E">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9402A1EE">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F0"/>
    <w:rsid w:val="00041809"/>
    <w:rsid w:val="001B57FC"/>
    <w:rsid w:val="002975A5"/>
    <w:rsid w:val="00353484"/>
    <w:rsid w:val="0040289C"/>
    <w:rsid w:val="004A3F08"/>
    <w:rsid w:val="00521B0A"/>
    <w:rsid w:val="0062015C"/>
    <w:rsid w:val="006E6B0C"/>
    <w:rsid w:val="007530F0"/>
    <w:rsid w:val="0084496B"/>
    <w:rsid w:val="00A046E9"/>
    <w:rsid w:val="00D33B53"/>
    <w:rsid w:val="00D61368"/>
    <w:rsid w:val="00EB578F"/>
    <w:rsid w:val="00EC3262"/>
    <w:rsid w:val="00FF2180"/>
    <w:rsid w:val="00FF7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4AF41E-3A45-4950-8EBD-0E51175E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7" w:line="259" w:lineRule="auto"/>
      <w:ind w:left="1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0289C"/>
    <w:pPr>
      <w:tabs>
        <w:tab w:val="center" w:pos="4153"/>
        <w:tab w:val="right" w:pos="8306"/>
      </w:tabs>
      <w:snapToGrid w:val="0"/>
    </w:pPr>
    <w:rPr>
      <w:sz w:val="20"/>
      <w:szCs w:val="20"/>
    </w:rPr>
  </w:style>
  <w:style w:type="character" w:customStyle="1" w:styleId="a4">
    <w:name w:val="頁首 字元"/>
    <w:basedOn w:val="a0"/>
    <w:link w:val="a3"/>
    <w:uiPriority w:val="99"/>
    <w:rsid w:val="0040289C"/>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郭茂進</dc:creator>
  <cp:keywords/>
  <cp:lastModifiedBy>林美吟</cp:lastModifiedBy>
  <cp:revision>2</cp:revision>
  <dcterms:created xsi:type="dcterms:W3CDTF">2023-09-15T03:53:00Z</dcterms:created>
  <dcterms:modified xsi:type="dcterms:W3CDTF">2023-09-15T03:53:00Z</dcterms:modified>
</cp:coreProperties>
</file>